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1AA" w:rsidRPr="00B413AA" w:rsidRDefault="005E01AA">
      <w:pPr>
        <w:pStyle w:val="Title"/>
        <w:rPr>
          <w:b w:val="0"/>
          <w:bCs w:val="0"/>
          <w:color w:val="000000"/>
          <w:sz w:val="22"/>
          <w:szCs w:val="22"/>
        </w:rPr>
      </w:pPr>
      <w:r w:rsidRPr="00B413AA">
        <w:rPr>
          <w:b w:val="0"/>
          <w:bCs w:val="0"/>
          <w:sz w:val="22"/>
          <w:szCs w:val="22"/>
        </w:rPr>
        <w:t xml:space="preserve">PERMIT RATIONALE FOR </w:t>
      </w:r>
      <w:r w:rsidR="00FF255A">
        <w:rPr>
          <w:b w:val="0"/>
          <w:bCs w:val="0"/>
          <w:color w:val="000000"/>
          <w:sz w:val="22"/>
          <w:szCs w:val="22"/>
        </w:rPr>
        <w:t>MODIFICATION</w:t>
      </w:r>
      <w:bookmarkStart w:id="0" w:name="_GoBack"/>
      <w:bookmarkEnd w:id="0"/>
    </w:p>
    <w:p w:rsidR="005E01AA" w:rsidRPr="00B413AA" w:rsidRDefault="005E01AA">
      <w:pPr>
        <w:tabs>
          <w:tab w:val="center" w:pos="4680"/>
        </w:tabs>
        <w:jc w:val="center"/>
        <w:rPr>
          <w:sz w:val="22"/>
          <w:szCs w:val="22"/>
        </w:rPr>
      </w:pPr>
      <w:r w:rsidRPr="00B413AA">
        <w:rPr>
          <w:sz w:val="22"/>
          <w:szCs w:val="22"/>
        </w:rPr>
        <w:t>Steel Dynamics Columbus</w:t>
      </w:r>
      <w:r w:rsidR="005E5F9A">
        <w:rPr>
          <w:sz w:val="22"/>
          <w:szCs w:val="22"/>
        </w:rPr>
        <w:t>, LLC</w:t>
      </w:r>
    </w:p>
    <w:p w:rsidR="005E01AA" w:rsidRPr="00B413AA" w:rsidRDefault="005E01AA">
      <w:pPr>
        <w:tabs>
          <w:tab w:val="center" w:pos="4680"/>
        </w:tabs>
        <w:jc w:val="center"/>
        <w:rPr>
          <w:sz w:val="22"/>
          <w:szCs w:val="22"/>
        </w:rPr>
      </w:pPr>
      <w:r w:rsidRPr="00B413AA">
        <w:rPr>
          <w:sz w:val="22"/>
          <w:szCs w:val="22"/>
        </w:rPr>
        <w:t>Lowndes County</w:t>
      </w:r>
    </w:p>
    <w:p w:rsidR="005E01AA" w:rsidRPr="00B413AA" w:rsidRDefault="005E01AA">
      <w:pPr>
        <w:jc w:val="center"/>
        <w:rPr>
          <w:sz w:val="22"/>
          <w:szCs w:val="22"/>
        </w:rPr>
      </w:pPr>
      <w:r w:rsidRPr="00B413AA">
        <w:rPr>
          <w:sz w:val="22"/>
          <w:szCs w:val="22"/>
        </w:rPr>
        <w:t>Columbus, Mississippi</w:t>
      </w:r>
    </w:p>
    <w:p w:rsidR="005E01AA" w:rsidRPr="00B413AA" w:rsidRDefault="005E01AA">
      <w:pPr>
        <w:tabs>
          <w:tab w:val="center" w:pos="4680"/>
        </w:tabs>
        <w:jc w:val="center"/>
        <w:rPr>
          <w:sz w:val="22"/>
          <w:szCs w:val="22"/>
        </w:rPr>
      </w:pPr>
      <w:r w:rsidRPr="00B413AA">
        <w:rPr>
          <w:sz w:val="22"/>
          <w:szCs w:val="22"/>
        </w:rPr>
        <w:t>Water NPDES No. MS0059994</w:t>
      </w:r>
    </w:p>
    <w:p w:rsidR="005E01AA" w:rsidRPr="00B413AA" w:rsidRDefault="00FF255A">
      <w:pPr>
        <w:tabs>
          <w:tab w:val="center" w:pos="4680"/>
        </w:tabs>
        <w:jc w:val="center"/>
        <w:rPr>
          <w:sz w:val="22"/>
          <w:szCs w:val="22"/>
        </w:rPr>
      </w:pPr>
      <w:r>
        <w:rPr>
          <w:sz w:val="22"/>
          <w:szCs w:val="22"/>
        </w:rPr>
        <w:t>August 12</w:t>
      </w:r>
      <w:r w:rsidR="00E240AE" w:rsidRPr="00B413AA">
        <w:rPr>
          <w:sz w:val="22"/>
          <w:szCs w:val="22"/>
        </w:rPr>
        <w:t>, 2019</w:t>
      </w:r>
    </w:p>
    <w:p w:rsidR="005E01AA" w:rsidRPr="00B413AA" w:rsidRDefault="005E01AA">
      <w:pPr>
        <w:rPr>
          <w:sz w:val="22"/>
          <w:szCs w:val="22"/>
        </w:rPr>
      </w:pPr>
    </w:p>
    <w:p w:rsidR="005E01AA" w:rsidRPr="00B413AA" w:rsidRDefault="005E01AA">
      <w:pPr>
        <w:numPr>
          <w:ilvl w:val="0"/>
          <w:numId w:val="14"/>
        </w:numPr>
        <w:tabs>
          <w:tab w:val="left" w:pos="-1080"/>
          <w:tab w:val="left" w:pos="-720"/>
          <w:tab w:val="left" w:pos="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FACILITY INFORMATION</w:t>
      </w:r>
    </w:p>
    <w:p w:rsidR="005E01AA" w:rsidRPr="00B413AA" w:rsidRDefault="005E01AA">
      <w:pPr>
        <w:tabs>
          <w:tab w:val="left" w:pos="-1080"/>
          <w:tab w:val="left" w:pos="-720"/>
          <w:tab w:val="left" w:pos="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p>
    <w:p w:rsidR="005E01AA" w:rsidRPr="00B413AA" w:rsidRDefault="005E01AA">
      <w:pPr>
        <w:tabs>
          <w:tab w:val="left" w:pos="-1080"/>
          <w:tab w:val="left" w:pos="-720"/>
          <w:tab w:val="left" w:pos="0"/>
          <w:tab w:val="left" w:pos="72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sz w:val="22"/>
          <w:szCs w:val="22"/>
        </w:rPr>
      </w:pPr>
      <w:r w:rsidRPr="00B413AA">
        <w:rPr>
          <w:sz w:val="22"/>
          <w:szCs w:val="22"/>
        </w:rPr>
        <w:t xml:space="preserve">Facility Name:  </w:t>
      </w:r>
      <w:r w:rsidR="005A0033" w:rsidRPr="00B413AA">
        <w:rPr>
          <w:sz w:val="22"/>
          <w:szCs w:val="22"/>
        </w:rPr>
        <w:tab/>
      </w:r>
      <w:r w:rsidR="00E240AE">
        <w:rPr>
          <w:sz w:val="22"/>
          <w:szCs w:val="22"/>
        </w:rPr>
        <w:tab/>
      </w:r>
      <w:r w:rsidRPr="00B413AA">
        <w:rPr>
          <w:sz w:val="22"/>
          <w:szCs w:val="22"/>
        </w:rPr>
        <w:t>Steel Dynamics Columbus</w:t>
      </w:r>
      <w:r w:rsidR="00983474">
        <w:rPr>
          <w:sz w:val="22"/>
          <w:szCs w:val="22"/>
        </w:rPr>
        <w:t>, LLC</w:t>
      </w:r>
      <w:r w:rsidR="007A523A">
        <w:rPr>
          <w:sz w:val="22"/>
          <w:szCs w:val="22"/>
        </w:rPr>
        <w:t xml:space="preserve"> (SDC)</w:t>
      </w:r>
    </w:p>
    <w:p w:rsidR="005A0033" w:rsidRPr="00B413AA" w:rsidRDefault="005A0033">
      <w:pPr>
        <w:tabs>
          <w:tab w:val="left" w:pos="-1080"/>
          <w:tab w:val="left" w:pos="-720"/>
          <w:tab w:val="left" w:pos="0"/>
          <w:tab w:val="left" w:pos="72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sz w:val="22"/>
          <w:szCs w:val="22"/>
        </w:rPr>
      </w:pPr>
    </w:p>
    <w:p w:rsidR="005E01AA" w:rsidRPr="00B413AA" w:rsidRDefault="005E01AA" w:rsidP="005A0033">
      <w:pPr>
        <w:tabs>
          <w:tab w:val="left" w:pos="-1080"/>
          <w:tab w:val="left" w:pos="-720"/>
          <w:tab w:val="left" w:pos="0"/>
          <w:tab w:val="left" w:pos="72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sz w:val="22"/>
          <w:szCs w:val="22"/>
        </w:rPr>
      </w:pPr>
      <w:r w:rsidRPr="00B413AA">
        <w:rPr>
          <w:sz w:val="22"/>
          <w:szCs w:val="22"/>
        </w:rPr>
        <w:t>Facili</w:t>
      </w:r>
      <w:r w:rsidR="005A0033" w:rsidRPr="00B413AA">
        <w:rPr>
          <w:sz w:val="22"/>
          <w:szCs w:val="22"/>
        </w:rPr>
        <w:t xml:space="preserve">ty Address:  </w:t>
      </w:r>
      <w:r w:rsidR="005A0033" w:rsidRPr="00B413AA">
        <w:rPr>
          <w:sz w:val="22"/>
          <w:szCs w:val="22"/>
        </w:rPr>
        <w:tab/>
        <w:t xml:space="preserve">1945 Airport Road </w:t>
      </w:r>
    </w:p>
    <w:p w:rsidR="005E01AA" w:rsidRPr="00B413AA" w:rsidRDefault="005A0033">
      <w:pPr>
        <w:tabs>
          <w:tab w:val="left" w:pos="-1080"/>
          <w:tab w:val="left" w:pos="-720"/>
          <w:tab w:val="left" w:pos="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2430"/>
        <w:rPr>
          <w:sz w:val="22"/>
          <w:szCs w:val="22"/>
        </w:rPr>
      </w:pPr>
      <w:r w:rsidRPr="00B413AA">
        <w:rPr>
          <w:sz w:val="22"/>
          <w:szCs w:val="22"/>
        </w:rPr>
        <w:tab/>
        <w:t>Columbus</w:t>
      </w:r>
      <w:r w:rsidR="005E01AA" w:rsidRPr="00B413AA">
        <w:rPr>
          <w:sz w:val="22"/>
          <w:szCs w:val="22"/>
        </w:rPr>
        <w:t xml:space="preserve">, MS  39701    </w:t>
      </w:r>
    </w:p>
    <w:p w:rsidR="005E01AA" w:rsidRPr="00B413AA" w:rsidRDefault="005E01AA">
      <w:pPr>
        <w:tabs>
          <w:tab w:val="left" w:pos="-1080"/>
          <w:tab w:val="left" w:pos="-720"/>
          <w:tab w:val="left" w:pos="0"/>
          <w:tab w:val="left" w:pos="72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color w:val="FFFFFF"/>
          <w:sz w:val="22"/>
          <w:szCs w:val="22"/>
        </w:rPr>
      </w:pPr>
      <w:r w:rsidRPr="00B413AA">
        <w:rPr>
          <w:color w:val="FFFFFF"/>
          <w:sz w:val="22"/>
          <w:szCs w:val="22"/>
        </w:rPr>
        <w:t xml:space="preserve">Columbus, </w:t>
      </w:r>
    </w:p>
    <w:p w:rsidR="005E01AA" w:rsidRPr="00B413AA" w:rsidRDefault="005E01AA">
      <w:pPr>
        <w:tabs>
          <w:tab w:val="left" w:pos="-1080"/>
          <w:tab w:val="left" w:pos="-720"/>
          <w:tab w:val="left" w:pos="0"/>
          <w:tab w:val="left" w:pos="72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sz w:val="22"/>
          <w:szCs w:val="22"/>
        </w:rPr>
      </w:pPr>
      <w:r w:rsidRPr="00B413AA">
        <w:rPr>
          <w:sz w:val="22"/>
          <w:szCs w:val="22"/>
        </w:rPr>
        <w:t xml:space="preserve">Permit No.:  </w:t>
      </w:r>
      <w:r w:rsidR="005A0033" w:rsidRPr="00B413AA">
        <w:rPr>
          <w:sz w:val="22"/>
          <w:szCs w:val="22"/>
        </w:rPr>
        <w:tab/>
      </w:r>
      <w:r w:rsidR="005A0033" w:rsidRPr="00B413AA">
        <w:rPr>
          <w:sz w:val="22"/>
          <w:szCs w:val="22"/>
        </w:rPr>
        <w:tab/>
      </w:r>
      <w:r w:rsidRPr="00B413AA">
        <w:rPr>
          <w:sz w:val="22"/>
          <w:szCs w:val="22"/>
        </w:rPr>
        <w:t>MS0059994</w:t>
      </w:r>
    </w:p>
    <w:p w:rsidR="005A0033" w:rsidRPr="00B413AA" w:rsidRDefault="005A0033">
      <w:pPr>
        <w:tabs>
          <w:tab w:val="left" w:pos="-1080"/>
          <w:tab w:val="left" w:pos="-720"/>
          <w:tab w:val="left" w:pos="0"/>
          <w:tab w:val="left" w:pos="72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sz w:val="22"/>
          <w:szCs w:val="22"/>
        </w:rPr>
      </w:pPr>
    </w:p>
    <w:p w:rsidR="005E01AA" w:rsidRPr="00B413AA" w:rsidRDefault="005E01AA">
      <w:pPr>
        <w:tabs>
          <w:tab w:val="left" w:pos="-1080"/>
          <w:tab w:val="left" w:pos="-720"/>
          <w:tab w:val="left" w:pos="0"/>
          <w:tab w:val="left" w:pos="72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sz w:val="22"/>
          <w:szCs w:val="22"/>
        </w:rPr>
      </w:pPr>
      <w:r w:rsidRPr="00B413AA">
        <w:rPr>
          <w:sz w:val="22"/>
          <w:szCs w:val="22"/>
        </w:rPr>
        <w:t>SIC</w:t>
      </w:r>
      <w:r w:rsidR="005A0033" w:rsidRPr="00B413AA">
        <w:rPr>
          <w:sz w:val="22"/>
          <w:szCs w:val="22"/>
        </w:rPr>
        <w:t xml:space="preserve"> Code</w:t>
      </w:r>
      <w:r w:rsidRPr="00B413AA">
        <w:rPr>
          <w:sz w:val="22"/>
          <w:szCs w:val="22"/>
        </w:rPr>
        <w:t xml:space="preserve">:  </w:t>
      </w:r>
      <w:r w:rsidR="005A0033" w:rsidRPr="00B413AA">
        <w:rPr>
          <w:sz w:val="22"/>
          <w:szCs w:val="22"/>
        </w:rPr>
        <w:tab/>
      </w:r>
      <w:r w:rsidR="005A0033" w:rsidRPr="00B413AA">
        <w:rPr>
          <w:sz w:val="22"/>
          <w:szCs w:val="22"/>
        </w:rPr>
        <w:tab/>
      </w:r>
      <w:r w:rsidRPr="00B413AA">
        <w:rPr>
          <w:sz w:val="22"/>
          <w:szCs w:val="22"/>
        </w:rPr>
        <w:t>3312</w:t>
      </w:r>
    </w:p>
    <w:p w:rsidR="005A0033" w:rsidRPr="00B413AA" w:rsidRDefault="005A0033">
      <w:pPr>
        <w:tabs>
          <w:tab w:val="left" w:pos="-1080"/>
          <w:tab w:val="left" w:pos="-720"/>
          <w:tab w:val="left" w:pos="0"/>
          <w:tab w:val="left" w:pos="72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sz w:val="22"/>
          <w:szCs w:val="22"/>
        </w:rPr>
      </w:pPr>
    </w:p>
    <w:p w:rsidR="005E01AA" w:rsidRPr="00B413AA" w:rsidRDefault="005E01AA">
      <w:pPr>
        <w:tabs>
          <w:tab w:val="left" w:pos="-1080"/>
          <w:tab w:val="left" w:pos="-720"/>
          <w:tab w:val="left" w:pos="0"/>
          <w:tab w:val="left" w:pos="72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sz w:val="22"/>
          <w:szCs w:val="22"/>
        </w:rPr>
      </w:pPr>
      <w:r w:rsidRPr="00B413AA">
        <w:rPr>
          <w:sz w:val="22"/>
          <w:szCs w:val="22"/>
        </w:rPr>
        <w:t xml:space="preserve">Permit Writer:  </w:t>
      </w:r>
      <w:r w:rsidR="005A0033" w:rsidRPr="00B413AA">
        <w:rPr>
          <w:sz w:val="22"/>
          <w:szCs w:val="22"/>
        </w:rPr>
        <w:tab/>
      </w:r>
      <w:r w:rsidR="00E240AE">
        <w:rPr>
          <w:sz w:val="22"/>
          <w:szCs w:val="22"/>
        </w:rPr>
        <w:tab/>
      </w:r>
      <w:r w:rsidR="00E240AE" w:rsidRPr="00B413AA">
        <w:rPr>
          <w:sz w:val="22"/>
          <w:szCs w:val="22"/>
        </w:rPr>
        <w:t>Rusty Parrish</w:t>
      </w:r>
    </w:p>
    <w:p w:rsidR="005A0033" w:rsidRPr="00B413AA" w:rsidRDefault="005A0033">
      <w:pPr>
        <w:tabs>
          <w:tab w:val="left" w:pos="-1080"/>
          <w:tab w:val="left" w:pos="-720"/>
          <w:tab w:val="left" w:pos="0"/>
          <w:tab w:val="left" w:pos="72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sz w:val="22"/>
          <w:szCs w:val="22"/>
        </w:rPr>
      </w:pPr>
    </w:p>
    <w:p w:rsidR="005E01AA" w:rsidRPr="00B413AA" w:rsidRDefault="005E01AA">
      <w:pPr>
        <w:tabs>
          <w:tab w:val="left" w:pos="-1080"/>
          <w:tab w:val="left" w:pos="-720"/>
          <w:tab w:val="left" w:pos="0"/>
          <w:tab w:val="left" w:pos="72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sz w:val="22"/>
          <w:szCs w:val="22"/>
        </w:rPr>
      </w:pPr>
      <w:r w:rsidRPr="00B413AA">
        <w:rPr>
          <w:sz w:val="22"/>
          <w:szCs w:val="22"/>
        </w:rPr>
        <w:t xml:space="preserve">EPD Branch:  </w:t>
      </w:r>
      <w:r w:rsidR="005A0033" w:rsidRPr="00B413AA">
        <w:rPr>
          <w:sz w:val="22"/>
          <w:szCs w:val="22"/>
        </w:rPr>
        <w:tab/>
      </w:r>
      <w:r w:rsidR="005A0033" w:rsidRPr="00B413AA">
        <w:rPr>
          <w:sz w:val="22"/>
          <w:szCs w:val="22"/>
        </w:rPr>
        <w:tab/>
      </w:r>
      <w:r w:rsidR="00E240AE" w:rsidRPr="00B413AA">
        <w:rPr>
          <w:sz w:val="22"/>
          <w:szCs w:val="22"/>
        </w:rPr>
        <w:t>Water II Branch</w:t>
      </w:r>
    </w:p>
    <w:p w:rsidR="005E01AA" w:rsidRPr="00B413AA" w:rsidRDefault="005E01AA">
      <w:pPr>
        <w:tabs>
          <w:tab w:val="left" w:pos="-1080"/>
          <w:tab w:val="left" w:pos="-720"/>
          <w:tab w:val="left" w:pos="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p>
    <w:p w:rsidR="00DA5DFD" w:rsidRPr="00B413AA" w:rsidRDefault="00DA5DFD">
      <w:pPr>
        <w:tabs>
          <w:tab w:val="left" w:pos="-1080"/>
          <w:tab w:val="left" w:pos="-720"/>
          <w:tab w:val="left" w:pos="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p>
    <w:p w:rsidR="005A0033" w:rsidRPr="00B413AA" w:rsidRDefault="005E01AA" w:rsidP="005A0033">
      <w:pPr>
        <w:numPr>
          <w:ilvl w:val="0"/>
          <w:numId w:val="14"/>
        </w:numPr>
        <w:tabs>
          <w:tab w:val="left" w:pos="-1080"/>
          <w:tab w:val="left" w:pos="-720"/>
          <w:tab w:val="left" w:pos="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NATURE OF BUSINESS</w:t>
      </w:r>
      <w:bookmarkStart w:id="1" w:name="Text1"/>
    </w:p>
    <w:p w:rsidR="005A0033" w:rsidRPr="00B413AA" w:rsidRDefault="005A0033">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sz w:val="22"/>
          <w:szCs w:val="22"/>
        </w:rPr>
      </w:pPr>
    </w:p>
    <w:p w:rsidR="004459CB" w:rsidRPr="00B413AA" w:rsidRDefault="00F646B6">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sz w:val="22"/>
          <w:szCs w:val="22"/>
        </w:rPr>
      </w:pPr>
      <w:r w:rsidRPr="00B413AA">
        <w:rPr>
          <w:sz w:val="22"/>
          <w:szCs w:val="22"/>
        </w:rPr>
        <w:t xml:space="preserve">This facility manufactures and finishes flat-rolled steel products.  Specifically, flat-rolled Interstitial-Free Steel </w:t>
      </w:r>
      <w:r w:rsidR="004459CB" w:rsidRPr="00B413AA">
        <w:rPr>
          <w:sz w:val="22"/>
          <w:szCs w:val="22"/>
        </w:rPr>
        <w:t xml:space="preserve">is prepared for various end uses.  An example end use is for the trunk, hood, and side panels for the automobile market.  </w:t>
      </w:r>
    </w:p>
    <w:p w:rsidR="00776F83" w:rsidRPr="00B413AA" w:rsidRDefault="00776F83">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sz w:val="22"/>
          <w:szCs w:val="22"/>
        </w:rPr>
      </w:pPr>
    </w:p>
    <w:p w:rsidR="00AB6C1D" w:rsidRDefault="00776F83" w:rsidP="00AB6C1D">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sz w:val="22"/>
          <w:szCs w:val="22"/>
        </w:rPr>
      </w:pPr>
      <w:r w:rsidRPr="00B413AA">
        <w:rPr>
          <w:sz w:val="22"/>
          <w:szCs w:val="22"/>
        </w:rPr>
        <w:t xml:space="preserve">Permitted wastewater includes process wastewater and stormwater that has </w:t>
      </w:r>
      <w:r w:rsidR="007A523A">
        <w:rPr>
          <w:sz w:val="22"/>
          <w:szCs w:val="22"/>
        </w:rPr>
        <w:t>potential exposure</w:t>
      </w:r>
      <w:r w:rsidRPr="00B413AA">
        <w:rPr>
          <w:sz w:val="22"/>
          <w:szCs w:val="22"/>
        </w:rPr>
        <w:t xml:space="preserve"> to process wastewater.  </w:t>
      </w:r>
    </w:p>
    <w:p w:rsidR="00AB6C1D" w:rsidRDefault="00AB6C1D" w:rsidP="00AB6C1D">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sz w:val="22"/>
          <w:szCs w:val="22"/>
        </w:rPr>
      </w:pPr>
    </w:p>
    <w:p w:rsidR="00CE1775" w:rsidRPr="00B413AA" w:rsidRDefault="00CE1775" w:rsidP="004F13C9">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p>
    <w:p w:rsidR="004A541F" w:rsidRPr="00453D72" w:rsidRDefault="008752A9" w:rsidP="00B413AA">
      <w:pPr>
        <w:pStyle w:val="Heading9"/>
      </w:pPr>
      <w:r>
        <w:t>PROPOSED MODIFICATION</w:t>
      </w:r>
    </w:p>
    <w:p w:rsidR="004F13C9" w:rsidRPr="00B413AA" w:rsidRDefault="004F13C9" w:rsidP="004F13C9">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p>
    <w:bookmarkEnd w:id="1"/>
    <w:p w:rsidR="00254A04" w:rsidRDefault="007A523A" w:rsidP="00B413AA">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sz w:val="22"/>
          <w:szCs w:val="22"/>
        </w:rPr>
      </w:pPr>
      <w:r>
        <w:rPr>
          <w:sz w:val="22"/>
          <w:szCs w:val="22"/>
        </w:rPr>
        <w:t xml:space="preserve">SDC is proposing to construct a third Galvanizing Line (CGL3), with an annual production rate of 400,000 tons per year of steel based on expected product mix. Improvements to CGL1 and the Cold Mill are proposed to allow for a larger variety of steel roll products. The addition of CGL3 will result in an increase of process wastewater generated at the facility. Also, SDC proposed to route treated process wastewater from the recently constructed Paint Line through the onsite wastewater treatment system at the Steel Mill for additional treatment. </w:t>
      </w:r>
    </w:p>
    <w:p w:rsidR="00254A04" w:rsidRDefault="00254A04" w:rsidP="00B413AA">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sz w:val="22"/>
          <w:szCs w:val="22"/>
        </w:rPr>
      </w:pPr>
    </w:p>
    <w:p w:rsidR="005E01AA" w:rsidRDefault="007A523A" w:rsidP="00B413AA">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sz w:val="22"/>
          <w:szCs w:val="22"/>
        </w:rPr>
      </w:pPr>
      <w:r>
        <w:rPr>
          <w:sz w:val="22"/>
          <w:szCs w:val="22"/>
        </w:rPr>
        <w:t xml:space="preserve">The additional wastewater streams are expected to increase the discharge, therefore; SDC is requesting the current average flow </w:t>
      </w:r>
      <w:r w:rsidR="00254A04">
        <w:rPr>
          <w:sz w:val="22"/>
          <w:szCs w:val="22"/>
        </w:rPr>
        <w:t xml:space="preserve">limit from Outfall 101 </w:t>
      </w:r>
      <w:r>
        <w:rPr>
          <w:sz w:val="22"/>
          <w:szCs w:val="22"/>
        </w:rPr>
        <w:t xml:space="preserve">be </w:t>
      </w:r>
      <w:r w:rsidR="00254A04">
        <w:rPr>
          <w:sz w:val="22"/>
          <w:szCs w:val="22"/>
        </w:rPr>
        <w:t>increased from 1.5 MGD to 2.0 MGD. The proposed modifications are expected to increase the production of galvanized steel, which is part of the Hot Coating Subcategory Subpart L of 40 CFR 420, from 1.0 million tons per year to 1.4 million tons per year. The wastewater generated from the Paint Line is subject to 40 CFR Part 465 Coil Coating Point Source Category Subparts A and B. SDC projects coating 1.87 million feet squared of steel on a daily basis with 90 % of this production being subject to Subpart B of 40 CFR Part 465.</w:t>
      </w:r>
    </w:p>
    <w:p w:rsidR="005C3045" w:rsidRDefault="005C3045" w:rsidP="00B413AA">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sz w:val="22"/>
          <w:szCs w:val="22"/>
        </w:rPr>
      </w:pPr>
    </w:p>
    <w:p w:rsidR="005C3045" w:rsidRPr="00B413AA" w:rsidRDefault="005C3045" w:rsidP="005C3045">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sz w:val="22"/>
          <w:szCs w:val="22"/>
        </w:rPr>
      </w:pPr>
      <w:r>
        <w:rPr>
          <w:sz w:val="22"/>
          <w:szCs w:val="22"/>
        </w:rPr>
        <w:lastRenderedPageBreak/>
        <w:t>An anti-degradation study was completed for this project. See Section XII for additional changes made to the draft permit.</w:t>
      </w:r>
    </w:p>
    <w:p w:rsidR="005C3045" w:rsidRPr="00B413AA" w:rsidRDefault="005C3045" w:rsidP="00B413AA">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sz w:val="22"/>
          <w:szCs w:val="22"/>
        </w:rPr>
      </w:pPr>
    </w:p>
    <w:p w:rsidR="005E01AA" w:rsidRPr="00B413AA" w:rsidRDefault="005E01AA">
      <w:pPr>
        <w:numPr>
          <w:ilvl w:val="0"/>
          <w:numId w:val="14"/>
        </w:numPr>
        <w:tabs>
          <w:tab w:val="left" w:pos="-1080"/>
          <w:tab w:val="left" w:pos="-720"/>
          <w:tab w:val="left" w:pos="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EFFLUENT AND RECEIVING STREAM FLOW DATA</w:t>
      </w:r>
    </w:p>
    <w:tbl>
      <w:tblPr>
        <w:tblStyle w:val="TableGrid"/>
        <w:tblpPr w:leftFromText="180" w:rightFromText="180" w:vertAnchor="text" w:horzAnchor="page" w:tblpX="2173" w:tblpY="155"/>
        <w:tblW w:w="9031" w:type="dxa"/>
        <w:tblLayout w:type="fixed"/>
        <w:tblLook w:val="04A0" w:firstRow="1" w:lastRow="0" w:firstColumn="1" w:lastColumn="0" w:noHBand="0" w:noVBand="1"/>
      </w:tblPr>
      <w:tblGrid>
        <w:gridCol w:w="1368"/>
        <w:gridCol w:w="3330"/>
        <w:gridCol w:w="2784"/>
        <w:gridCol w:w="1549"/>
      </w:tblGrid>
      <w:tr w:rsidR="00754D31" w:rsidRPr="00E240AE" w:rsidTr="00B413AA">
        <w:trPr>
          <w:trHeight w:val="290"/>
        </w:trPr>
        <w:tc>
          <w:tcPr>
            <w:tcW w:w="1368" w:type="dxa"/>
            <w:shd w:val="clear" w:color="auto" w:fill="D9D9D9" w:themeFill="background1" w:themeFillShade="D9"/>
          </w:tcPr>
          <w:p w:rsidR="00754D31" w:rsidRPr="00B413AA" w:rsidRDefault="00754D31" w:rsidP="00E240AE">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b/>
                <w:sz w:val="22"/>
                <w:szCs w:val="22"/>
              </w:rPr>
            </w:pPr>
            <w:r w:rsidRPr="00B413AA">
              <w:rPr>
                <w:b/>
                <w:sz w:val="22"/>
                <w:szCs w:val="22"/>
              </w:rPr>
              <w:t>Outfall</w:t>
            </w:r>
          </w:p>
        </w:tc>
        <w:tc>
          <w:tcPr>
            <w:tcW w:w="3330" w:type="dxa"/>
            <w:shd w:val="clear" w:color="auto" w:fill="D9D9D9" w:themeFill="background1" w:themeFillShade="D9"/>
          </w:tcPr>
          <w:p w:rsidR="00754D31" w:rsidRPr="00B413AA" w:rsidRDefault="00754D31" w:rsidP="00E240AE">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b/>
                <w:sz w:val="22"/>
                <w:szCs w:val="22"/>
              </w:rPr>
            </w:pPr>
            <w:r w:rsidRPr="00B413AA">
              <w:rPr>
                <w:b/>
                <w:sz w:val="22"/>
                <w:szCs w:val="22"/>
              </w:rPr>
              <w:t>Outfall Description</w:t>
            </w:r>
          </w:p>
        </w:tc>
        <w:tc>
          <w:tcPr>
            <w:tcW w:w="2784" w:type="dxa"/>
            <w:shd w:val="clear" w:color="auto" w:fill="D9D9D9" w:themeFill="background1" w:themeFillShade="D9"/>
          </w:tcPr>
          <w:p w:rsidR="00754D31" w:rsidRPr="00B413AA" w:rsidRDefault="00754D31" w:rsidP="00E240AE">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b/>
                <w:sz w:val="22"/>
                <w:szCs w:val="22"/>
              </w:rPr>
            </w:pPr>
            <w:r w:rsidRPr="00B413AA">
              <w:rPr>
                <w:b/>
                <w:sz w:val="22"/>
                <w:szCs w:val="22"/>
              </w:rPr>
              <w:t>Permitted Flowrate</w:t>
            </w:r>
          </w:p>
        </w:tc>
        <w:tc>
          <w:tcPr>
            <w:tcW w:w="1549" w:type="dxa"/>
            <w:shd w:val="clear" w:color="auto" w:fill="D9D9D9" w:themeFill="background1" w:themeFillShade="D9"/>
          </w:tcPr>
          <w:p w:rsidR="00754D31" w:rsidRPr="00B413AA" w:rsidRDefault="00754D31" w:rsidP="00E240AE">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b/>
                <w:sz w:val="22"/>
                <w:szCs w:val="22"/>
              </w:rPr>
            </w:pPr>
            <w:r w:rsidRPr="00B413AA">
              <w:rPr>
                <w:b/>
                <w:sz w:val="22"/>
                <w:szCs w:val="22"/>
              </w:rPr>
              <w:t>Location</w:t>
            </w:r>
          </w:p>
        </w:tc>
      </w:tr>
      <w:tr w:rsidR="00754D31" w:rsidRPr="00E240AE" w:rsidTr="00B413AA">
        <w:trPr>
          <w:trHeight w:val="3743"/>
        </w:trPr>
        <w:tc>
          <w:tcPr>
            <w:tcW w:w="1368" w:type="dxa"/>
          </w:tcPr>
          <w:p w:rsidR="00754D31" w:rsidRPr="00B413AA" w:rsidRDefault="00754D31" w:rsidP="00E240AE">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Outfall 101</w:t>
            </w:r>
          </w:p>
        </w:tc>
        <w:tc>
          <w:tcPr>
            <w:tcW w:w="3330" w:type="dxa"/>
          </w:tcPr>
          <w:p w:rsidR="00754D31" w:rsidRPr="00B413AA" w:rsidRDefault="00754D31" w:rsidP="00E240AE">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Process wastewater:</w:t>
            </w:r>
          </w:p>
          <w:p w:rsidR="00754D31" w:rsidRPr="00B413AA" w:rsidRDefault="00754D31" w:rsidP="00E240AE">
            <w:pPr>
              <w:numPr>
                <w:ilvl w:val="0"/>
                <w:numId w:val="20"/>
              </w:num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Non-contact cooling</w:t>
            </w:r>
          </w:p>
          <w:p w:rsidR="00754D31" w:rsidRPr="00B413AA" w:rsidRDefault="00754D31" w:rsidP="00E240AE">
            <w:pPr>
              <w:numPr>
                <w:ilvl w:val="0"/>
                <w:numId w:val="20"/>
              </w:num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Vacuum degassing contact cooling</w:t>
            </w:r>
          </w:p>
          <w:p w:rsidR="00754D31" w:rsidRPr="00B413AA" w:rsidRDefault="00754D31" w:rsidP="00E240AE">
            <w:pPr>
              <w:numPr>
                <w:ilvl w:val="0"/>
                <w:numId w:val="20"/>
              </w:num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Continuous caster contact cooling</w:t>
            </w:r>
          </w:p>
          <w:p w:rsidR="00754D31" w:rsidRPr="00B413AA" w:rsidRDefault="00754D31" w:rsidP="00E240AE">
            <w:pPr>
              <w:numPr>
                <w:ilvl w:val="0"/>
                <w:numId w:val="20"/>
              </w:num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Hot strip mill contact cooling</w:t>
            </w:r>
          </w:p>
          <w:p w:rsidR="00754D31" w:rsidRPr="00B413AA" w:rsidRDefault="00754D31" w:rsidP="00E240AE">
            <w:pPr>
              <w:numPr>
                <w:ilvl w:val="0"/>
                <w:numId w:val="20"/>
              </w:num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 xml:space="preserve">Cold mill </w:t>
            </w:r>
          </w:p>
          <w:p w:rsidR="00754D31" w:rsidRPr="00B413AA" w:rsidRDefault="00754D31" w:rsidP="00E240AE">
            <w:pPr>
              <w:numPr>
                <w:ilvl w:val="0"/>
                <w:numId w:val="20"/>
              </w:num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Galvanizing/galvalume contact cooling</w:t>
            </w:r>
          </w:p>
          <w:p w:rsidR="00754D31" w:rsidRPr="00B413AA" w:rsidRDefault="00754D31" w:rsidP="00E240AE">
            <w:pPr>
              <w:numPr>
                <w:ilvl w:val="0"/>
                <w:numId w:val="20"/>
              </w:num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 xml:space="preserve">Pickle line </w:t>
            </w:r>
          </w:p>
          <w:p w:rsidR="00754D31" w:rsidRDefault="00754D31" w:rsidP="00E240AE">
            <w:pPr>
              <w:numPr>
                <w:ilvl w:val="0"/>
                <w:numId w:val="20"/>
              </w:num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 xml:space="preserve">Reverse osmosis </w:t>
            </w:r>
            <w:r w:rsidR="008752A9" w:rsidRPr="00B413AA">
              <w:rPr>
                <w:sz w:val="22"/>
                <w:szCs w:val="22"/>
              </w:rPr>
              <w:t>re</w:t>
            </w:r>
            <w:r w:rsidR="008752A9">
              <w:rPr>
                <w:sz w:val="22"/>
                <w:szCs w:val="22"/>
              </w:rPr>
              <w:t>j</w:t>
            </w:r>
            <w:r w:rsidR="008752A9" w:rsidRPr="00B413AA">
              <w:rPr>
                <w:sz w:val="22"/>
                <w:szCs w:val="22"/>
              </w:rPr>
              <w:t>ect</w:t>
            </w:r>
          </w:p>
          <w:p w:rsidR="008752A9" w:rsidRPr="00B413AA" w:rsidRDefault="008752A9" w:rsidP="00E240AE">
            <w:pPr>
              <w:numPr>
                <w:ilvl w:val="0"/>
                <w:numId w:val="20"/>
              </w:num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Pr>
                <w:sz w:val="22"/>
                <w:szCs w:val="22"/>
              </w:rPr>
              <w:t xml:space="preserve">Paint Line </w:t>
            </w:r>
          </w:p>
        </w:tc>
        <w:tc>
          <w:tcPr>
            <w:tcW w:w="2784" w:type="dxa"/>
          </w:tcPr>
          <w:p w:rsidR="00754D31" w:rsidRDefault="00754D31" w:rsidP="00E240AE">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Monthly Avg.: 1.50 MGD</w:t>
            </w:r>
          </w:p>
          <w:p w:rsidR="008752A9" w:rsidRPr="00B413AA" w:rsidRDefault="008752A9" w:rsidP="00E240AE">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Pr>
                <w:sz w:val="22"/>
                <w:szCs w:val="22"/>
              </w:rPr>
              <w:t>Proposed Avg.: 2.0 MGD</w:t>
            </w:r>
          </w:p>
          <w:p w:rsidR="00754D31" w:rsidRPr="00B413AA" w:rsidRDefault="00754D31" w:rsidP="00E240AE">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Daily Max.: Report</w:t>
            </w:r>
          </w:p>
        </w:tc>
        <w:tc>
          <w:tcPr>
            <w:tcW w:w="1549" w:type="dxa"/>
          </w:tcPr>
          <w:p w:rsidR="00754D31" w:rsidRPr="00B413AA" w:rsidRDefault="00754D31" w:rsidP="00E240AE">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Lat.: 33º 26'</w:t>
            </w:r>
          </w:p>
          <w:p w:rsidR="00754D31" w:rsidRPr="00B413AA" w:rsidRDefault="00754D31" w:rsidP="00E240AE">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 xml:space="preserve">Long.: 88º 34' </w:t>
            </w:r>
          </w:p>
        </w:tc>
      </w:tr>
      <w:tr w:rsidR="00754D31" w:rsidRPr="00E240AE" w:rsidTr="00B413AA">
        <w:trPr>
          <w:trHeight w:val="290"/>
        </w:trPr>
        <w:tc>
          <w:tcPr>
            <w:tcW w:w="1368" w:type="dxa"/>
          </w:tcPr>
          <w:p w:rsidR="00754D31" w:rsidRPr="00B413AA" w:rsidRDefault="00754D31" w:rsidP="00E240AE">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Outfall 001</w:t>
            </w:r>
          </w:p>
        </w:tc>
        <w:tc>
          <w:tcPr>
            <w:tcW w:w="3330" w:type="dxa"/>
          </w:tcPr>
          <w:p w:rsidR="00754D31" w:rsidRPr="00B413AA" w:rsidRDefault="00754D31" w:rsidP="00E240AE">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Settling/reuse retention pond overflow:</w:t>
            </w:r>
          </w:p>
          <w:p w:rsidR="00754D31" w:rsidRPr="00B413AA" w:rsidRDefault="00754D31" w:rsidP="00E240AE">
            <w:pPr>
              <w:numPr>
                <w:ilvl w:val="0"/>
                <w:numId w:val="21"/>
              </w:num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Process wastewater from Outfall 101</w:t>
            </w:r>
          </w:p>
          <w:p w:rsidR="00754D31" w:rsidRPr="00B413AA" w:rsidRDefault="00754D31" w:rsidP="00E240AE">
            <w:pPr>
              <w:numPr>
                <w:ilvl w:val="0"/>
                <w:numId w:val="21"/>
              </w:num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Stormwater</w:t>
            </w:r>
          </w:p>
        </w:tc>
        <w:tc>
          <w:tcPr>
            <w:tcW w:w="2784" w:type="dxa"/>
          </w:tcPr>
          <w:p w:rsidR="00754D31" w:rsidRPr="00B413AA" w:rsidRDefault="00754D31" w:rsidP="00E240AE">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Monthly Avg.: Report</w:t>
            </w:r>
          </w:p>
          <w:p w:rsidR="00754D31" w:rsidRPr="00B413AA" w:rsidRDefault="00754D31" w:rsidP="00E240AE">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Daily Max.: Report</w:t>
            </w:r>
          </w:p>
        </w:tc>
        <w:tc>
          <w:tcPr>
            <w:tcW w:w="1549" w:type="dxa"/>
          </w:tcPr>
          <w:p w:rsidR="00754D31" w:rsidRPr="00B413AA" w:rsidRDefault="00754D31" w:rsidP="00E240AE">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Lat.: 33º 26'</w:t>
            </w:r>
          </w:p>
          <w:p w:rsidR="00754D31" w:rsidRPr="00B413AA" w:rsidRDefault="00754D31" w:rsidP="00E240AE">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Long.: 88º 34'</w:t>
            </w:r>
          </w:p>
        </w:tc>
      </w:tr>
      <w:tr w:rsidR="00754D31" w:rsidRPr="00E240AE" w:rsidTr="00B413AA">
        <w:trPr>
          <w:trHeight w:val="290"/>
        </w:trPr>
        <w:tc>
          <w:tcPr>
            <w:tcW w:w="1368" w:type="dxa"/>
          </w:tcPr>
          <w:p w:rsidR="00754D31" w:rsidRPr="00B413AA" w:rsidRDefault="00754D31" w:rsidP="00E240AE">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Outfall 002</w:t>
            </w:r>
          </w:p>
        </w:tc>
        <w:tc>
          <w:tcPr>
            <w:tcW w:w="3330" w:type="dxa"/>
          </w:tcPr>
          <w:p w:rsidR="00754D31" w:rsidRPr="00B413AA" w:rsidRDefault="00754D31" w:rsidP="00E240AE">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Settling/evaporation pond overflow:</w:t>
            </w:r>
          </w:p>
          <w:p w:rsidR="00754D31" w:rsidRPr="00B413AA" w:rsidRDefault="00754D31" w:rsidP="00E240AE">
            <w:pPr>
              <w:numPr>
                <w:ilvl w:val="0"/>
                <w:numId w:val="22"/>
              </w:num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Process wastewater from Scrap processing and Slag preparation</w:t>
            </w:r>
          </w:p>
          <w:p w:rsidR="00754D31" w:rsidRPr="00B413AA" w:rsidRDefault="00754D31" w:rsidP="00E240AE">
            <w:pPr>
              <w:numPr>
                <w:ilvl w:val="0"/>
                <w:numId w:val="22"/>
              </w:num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Stormwater</w:t>
            </w:r>
          </w:p>
        </w:tc>
        <w:tc>
          <w:tcPr>
            <w:tcW w:w="2784" w:type="dxa"/>
          </w:tcPr>
          <w:p w:rsidR="00754D31" w:rsidRPr="00B413AA" w:rsidRDefault="00754D31" w:rsidP="00E240AE">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Monthly Avg.: Report</w:t>
            </w:r>
          </w:p>
          <w:p w:rsidR="00754D31" w:rsidRPr="00B413AA" w:rsidRDefault="00754D31" w:rsidP="00E240AE">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Daily Max.: Report</w:t>
            </w:r>
          </w:p>
        </w:tc>
        <w:tc>
          <w:tcPr>
            <w:tcW w:w="1549" w:type="dxa"/>
          </w:tcPr>
          <w:p w:rsidR="00754D31" w:rsidRPr="00B413AA" w:rsidRDefault="00754D31" w:rsidP="00E240AE">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Lat.: 33º 26'</w:t>
            </w:r>
          </w:p>
          <w:p w:rsidR="00754D31" w:rsidRPr="00B413AA" w:rsidRDefault="00754D31" w:rsidP="00E240AE">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Long.: 88º 33'</w:t>
            </w:r>
          </w:p>
        </w:tc>
      </w:tr>
    </w:tbl>
    <w:p w:rsidR="005E01AA" w:rsidRPr="00B413AA" w:rsidRDefault="005E01AA">
      <w:pPr>
        <w:tabs>
          <w:tab w:val="left" w:pos="-1080"/>
          <w:tab w:val="left" w:pos="-720"/>
          <w:tab w:val="left" w:pos="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p>
    <w:p w:rsidR="00754D31" w:rsidRPr="00B413AA" w:rsidRDefault="00754D31" w:rsidP="002C6FEC">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sz w:val="22"/>
          <w:szCs w:val="22"/>
        </w:rPr>
      </w:pPr>
      <w:bookmarkStart w:id="2" w:name="Text2"/>
    </w:p>
    <w:p w:rsidR="005E01AA" w:rsidRPr="00B413AA" w:rsidRDefault="00754D31" w:rsidP="002C6FEC">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sz w:val="22"/>
          <w:szCs w:val="22"/>
        </w:rPr>
      </w:pPr>
      <w:r w:rsidRPr="00B413AA">
        <w:rPr>
          <w:sz w:val="22"/>
          <w:szCs w:val="22"/>
        </w:rPr>
        <w:t>Internal Outfall 101 discharges into External Outfall 001. Outfalls 001 and 002 discharge into an u</w:t>
      </w:r>
      <w:r w:rsidR="00DF4C70" w:rsidRPr="00B413AA">
        <w:rPr>
          <w:sz w:val="22"/>
          <w:szCs w:val="22"/>
        </w:rPr>
        <w:t xml:space="preserve">nnamed </w:t>
      </w:r>
      <w:r w:rsidRPr="00B413AA">
        <w:rPr>
          <w:sz w:val="22"/>
          <w:szCs w:val="22"/>
        </w:rPr>
        <w:t xml:space="preserve">tributary </w:t>
      </w:r>
      <w:r w:rsidR="00DF4C70" w:rsidRPr="00B413AA">
        <w:rPr>
          <w:sz w:val="22"/>
          <w:szCs w:val="22"/>
        </w:rPr>
        <w:t>of Gilmer Creek</w:t>
      </w:r>
      <w:r w:rsidRPr="00B413AA">
        <w:rPr>
          <w:sz w:val="22"/>
          <w:szCs w:val="22"/>
        </w:rPr>
        <w:t xml:space="preserve"> and</w:t>
      </w:r>
      <w:r w:rsidR="00DF4C70" w:rsidRPr="00B413AA">
        <w:rPr>
          <w:sz w:val="22"/>
          <w:szCs w:val="22"/>
        </w:rPr>
        <w:t xml:space="preserve"> has a 7Q10 flowrate of 0 MGD. </w:t>
      </w:r>
      <w:r w:rsidRPr="00B413AA">
        <w:rPr>
          <w:sz w:val="22"/>
          <w:szCs w:val="22"/>
        </w:rPr>
        <w:t xml:space="preserve">Gilmer Creek’s designated use is </w:t>
      </w:r>
      <w:r w:rsidR="003D4B07" w:rsidRPr="00B413AA">
        <w:rPr>
          <w:sz w:val="22"/>
          <w:szCs w:val="22"/>
        </w:rPr>
        <w:t>Fish and Wildlife</w:t>
      </w:r>
      <w:r w:rsidRPr="00B413AA">
        <w:rPr>
          <w:sz w:val="22"/>
          <w:szCs w:val="22"/>
        </w:rPr>
        <w:t xml:space="preserve"> and is located in </w:t>
      </w:r>
      <w:r w:rsidR="00DF4C70" w:rsidRPr="00B413AA">
        <w:rPr>
          <w:sz w:val="22"/>
          <w:szCs w:val="22"/>
        </w:rPr>
        <w:t xml:space="preserve">the Tombigbee River Basin.    </w:t>
      </w:r>
      <w:bookmarkEnd w:id="2"/>
    </w:p>
    <w:p w:rsidR="00DA5DFD" w:rsidRPr="00B413AA" w:rsidRDefault="00DA5DFD">
      <w:pPr>
        <w:tabs>
          <w:tab w:val="left" w:pos="-1080"/>
          <w:tab w:val="left" w:pos="-720"/>
          <w:tab w:val="left" w:pos="0"/>
          <w:tab w:val="left" w:pos="720"/>
          <w:tab w:val="left" w:pos="1440"/>
          <w:tab w:val="left" w:pos="2160"/>
          <w:tab w:val="left" w:pos="2700"/>
          <w:tab w:val="left" w:pos="3600"/>
          <w:tab w:val="left" w:pos="3780"/>
          <w:tab w:val="left" w:pos="4050"/>
          <w:tab w:val="left" w:pos="5760"/>
          <w:tab w:val="left" w:pos="6480"/>
          <w:tab w:val="left" w:pos="7200"/>
          <w:tab w:val="left" w:pos="7920"/>
          <w:tab w:val="left" w:pos="8640"/>
          <w:tab w:val="left" w:pos="9360"/>
        </w:tabs>
        <w:rPr>
          <w:color w:val="000000"/>
          <w:sz w:val="22"/>
          <w:szCs w:val="22"/>
        </w:rPr>
      </w:pPr>
    </w:p>
    <w:p w:rsidR="005E01AA" w:rsidRPr="00B413AA" w:rsidRDefault="00754D31">
      <w:pPr>
        <w:numPr>
          <w:ilvl w:val="0"/>
          <w:numId w:val="14"/>
        </w:numPr>
        <w:tabs>
          <w:tab w:val="left" w:pos="-990"/>
          <w:tab w:val="left" w:pos="-720"/>
          <w:tab w:val="left" w:pos="0"/>
          <w:tab w:val="left" w:pos="2250"/>
          <w:tab w:val="left" w:pos="2880"/>
          <w:tab w:val="left" w:pos="3420"/>
          <w:tab w:val="left" w:pos="3780"/>
          <w:tab w:val="left" w:pos="5040"/>
          <w:tab w:val="left" w:pos="5490"/>
          <w:tab w:val="left" w:pos="6480"/>
          <w:tab w:val="left" w:pos="6750"/>
          <w:tab w:val="left" w:pos="7920"/>
          <w:tab w:val="left" w:pos="8460"/>
          <w:tab w:val="left" w:pos="9360"/>
        </w:tabs>
        <w:ind w:right="-270"/>
        <w:rPr>
          <w:color w:val="000000"/>
          <w:sz w:val="22"/>
          <w:szCs w:val="22"/>
        </w:rPr>
      </w:pPr>
      <w:r w:rsidRPr="00B413AA">
        <w:rPr>
          <w:color w:val="000000"/>
          <w:sz w:val="22"/>
          <w:szCs w:val="22"/>
        </w:rPr>
        <w:t xml:space="preserve">TOTAL DAILY MAXIMUM LOAD (TMDL) AND </w:t>
      </w:r>
      <w:r w:rsidR="005E01AA" w:rsidRPr="00B413AA">
        <w:rPr>
          <w:color w:val="000000"/>
          <w:sz w:val="22"/>
          <w:szCs w:val="22"/>
        </w:rPr>
        <w:t>303(d) ISSUES</w:t>
      </w:r>
    </w:p>
    <w:p w:rsidR="005E01AA" w:rsidRPr="00B413AA" w:rsidRDefault="005E01AA">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ind w:right="-270"/>
        <w:rPr>
          <w:color w:val="000000"/>
          <w:sz w:val="22"/>
          <w:szCs w:val="22"/>
        </w:rPr>
      </w:pPr>
    </w:p>
    <w:p w:rsidR="003D4B07" w:rsidRPr="00B413AA" w:rsidRDefault="003D4B07">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ind w:left="720" w:right="-270"/>
        <w:rPr>
          <w:color w:val="000000"/>
          <w:sz w:val="22"/>
          <w:szCs w:val="22"/>
        </w:rPr>
      </w:pPr>
      <w:bookmarkStart w:id="3" w:name="Text3"/>
      <w:r w:rsidRPr="00B413AA">
        <w:rPr>
          <w:color w:val="000000"/>
          <w:sz w:val="22"/>
          <w:szCs w:val="22"/>
        </w:rPr>
        <w:t xml:space="preserve">The receiving stream, Unnamed Tributary of Gilmer Creek, is listed on the Mississippi </w:t>
      </w:r>
      <w:r w:rsidR="00754D31" w:rsidRPr="00B413AA">
        <w:rPr>
          <w:color w:val="000000"/>
          <w:sz w:val="22"/>
          <w:szCs w:val="22"/>
        </w:rPr>
        <w:t xml:space="preserve">2018 </w:t>
      </w:r>
      <w:r w:rsidRPr="00B413AA">
        <w:rPr>
          <w:color w:val="000000"/>
          <w:sz w:val="22"/>
          <w:szCs w:val="22"/>
        </w:rPr>
        <w:t xml:space="preserve">303(d) List of Impaired Waterbodies.  Specifically, the receiving stream is listed for biological impairment.  This permit can be reopened and modified </w:t>
      </w:r>
      <w:r w:rsidR="00AE2488" w:rsidRPr="00B413AA">
        <w:rPr>
          <w:color w:val="000000"/>
          <w:sz w:val="22"/>
          <w:szCs w:val="22"/>
        </w:rPr>
        <w:t xml:space="preserve">if a completed TMDL requires additional or more stringent monitoring based on the listed impairment.  </w:t>
      </w:r>
      <w:r w:rsidRPr="00B413AA">
        <w:rPr>
          <w:color w:val="000000"/>
          <w:sz w:val="22"/>
          <w:szCs w:val="22"/>
        </w:rPr>
        <w:t xml:space="preserve">  </w:t>
      </w:r>
    </w:p>
    <w:p w:rsidR="00E240AE" w:rsidRPr="00B413AA" w:rsidRDefault="00E240AE">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ind w:left="720" w:right="-270"/>
        <w:rPr>
          <w:color w:val="000000"/>
          <w:sz w:val="22"/>
          <w:szCs w:val="22"/>
        </w:rPr>
      </w:pPr>
    </w:p>
    <w:p w:rsidR="00983474" w:rsidRPr="00171FB2" w:rsidRDefault="00403A75" w:rsidP="00983474">
      <w:pPr>
        <w:ind w:left="720"/>
        <w:rPr>
          <w:sz w:val="22"/>
          <w:szCs w:val="22"/>
        </w:rPr>
      </w:pPr>
      <w:r w:rsidRPr="009A219F">
        <w:rPr>
          <w:color w:val="000000"/>
          <w:sz w:val="22"/>
          <w:szCs w:val="22"/>
        </w:rPr>
        <w:t xml:space="preserve">A </w:t>
      </w:r>
      <w:r w:rsidR="00983474" w:rsidRPr="009A219F">
        <w:rPr>
          <w:color w:val="000000"/>
          <w:sz w:val="22"/>
          <w:szCs w:val="22"/>
        </w:rPr>
        <w:t xml:space="preserve">sediment </w:t>
      </w:r>
      <w:r w:rsidRPr="009A219F">
        <w:rPr>
          <w:color w:val="000000"/>
          <w:sz w:val="22"/>
          <w:szCs w:val="22"/>
        </w:rPr>
        <w:t xml:space="preserve">TMDL </w:t>
      </w:r>
      <w:r w:rsidR="00983474" w:rsidRPr="00983474">
        <w:rPr>
          <w:color w:val="000000"/>
          <w:sz w:val="22"/>
          <w:szCs w:val="22"/>
        </w:rPr>
        <w:t>for Designated Streams in HUCs 03160105 (</w:t>
      </w:r>
      <w:proofErr w:type="spellStart"/>
      <w:r w:rsidR="00983474" w:rsidRPr="00983474">
        <w:rPr>
          <w:color w:val="000000"/>
          <w:sz w:val="22"/>
          <w:szCs w:val="22"/>
        </w:rPr>
        <w:t>Luxapallila</w:t>
      </w:r>
      <w:proofErr w:type="spellEnd"/>
      <w:r w:rsidR="00983474" w:rsidRPr="00983474">
        <w:rPr>
          <w:color w:val="000000"/>
          <w:sz w:val="22"/>
          <w:szCs w:val="22"/>
        </w:rPr>
        <w:t xml:space="preserve"> Creek) and 03160106 (Middle Tombigbee River) in the Tombigbee River Basin </w:t>
      </w:r>
      <w:r w:rsidRPr="00983474">
        <w:rPr>
          <w:color w:val="000000"/>
          <w:sz w:val="22"/>
          <w:szCs w:val="22"/>
        </w:rPr>
        <w:t xml:space="preserve">was </w:t>
      </w:r>
      <w:r w:rsidR="00983474" w:rsidRPr="00983474">
        <w:rPr>
          <w:color w:val="000000"/>
          <w:sz w:val="22"/>
          <w:szCs w:val="22"/>
        </w:rPr>
        <w:t>completed</w:t>
      </w:r>
      <w:r w:rsidRPr="00983474">
        <w:rPr>
          <w:color w:val="000000"/>
          <w:sz w:val="22"/>
          <w:szCs w:val="22"/>
        </w:rPr>
        <w:t xml:space="preserve"> in January 2007. This TMDL </w:t>
      </w:r>
      <w:r w:rsidR="00983474" w:rsidRPr="00983474">
        <w:rPr>
          <w:color w:val="000000"/>
          <w:sz w:val="22"/>
          <w:szCs w:val="22"/>
        </w:rPr>
        <w:t>is</w:t>
      </w:r>
      <w:r w:rsidR="00983474">
        <w:rPr>
          <w:color w:val="000000"/>
          <w:sz w:val="22"/>
          <w:szCs w:val="22"/>
        </w:rPr>
        <w:t xml:space="preserve"> </w:t>
      </w:r>
      <w:r w:rsidRPr="009A219F">
        <w:rPr>
          <w:color w:val="000000"/>
          <w:sz w:val="22"/>
          <w:szCs w:val="22"/>
        </w:rPr>
        <w:t>not appl</w:t>
      </w:r>
      <w:r w:rsidR="00983474" w:rsidRPr="009A219F">
        <w:rPr>
          <w:color w:val="000000"/>
          <w:sz w:val="22"/>
          <w:szCs w:val="22"/>
        </w:rPr>
        <w:t>icable</w:t>
      </w:r>
      <w:r w:rsidRPr="009A219F">
        <w:rPr>
          <w:color w:val="000000"/>
          <w:sz w:val="22"/>
          <w:szCs w:val="22"/>
        </w:rPr>
        <w:t xml:space="preserve"> to </w:t>
      </w:r>
      <w:r w:rsidR="00983474" w:rsidRPr="00983474">
        <w:rPr>
          <w:color w:val="000000"/>
          <w:sz w:val="22"/>
          <w:szCs w:val="22"/>
        </w:rPr>
        <w:t>SDC</w:t>
      </w:r>
      <w:r w:rsidRPr="00983474">
        <w:rPr>
          <w:color w:val="000000"/>
          <w:sz w:val="22"/>
          <w:szCs w:val="22"/>
        </w:rPr>
        <w:t xml:space="preserve"> because</w:t>
      </w:r>
      <w:r w:rsidR="009A219F">
        <w:rPr>
          <w:color w:val="000000"/>
          <w:sz w:val="22"/>
          <w:szCs w:val="22"/>
        </w:rPr>
        <w:t>,</w:t>
      </w:r>
      <w:r w:rsidRPr="009A219F">
        <w:rPr>
          <w:color w:val="000000"/>
          <w:sz w:val="22"/>
          <w:szCs w:val="22"/>
        </w:rPr>
        <w:t xml:space="preserve"> </w:t>
      </w:r>
      <w:r w:rsidR="009A219F">
        <w:rPr>
          <w:color w:val="000000"/>
          <w:sz w:val="22"/>
          <w:szCs w:val="22"/>
        </w:rPr>
        <w:t>“</w:t>
      </w:r>
      <w:r w:rsidR="00983474" w:rsidRPr="00171FB2">
        <w:rPr>
          <w:sz w:val="22"/>
          <w:szCs w:val="22"/>
        </w:rPr>
        <w:t xml:space="preserve">the TSS contribution from wastewater treatment facilities was considered negligible in the development of this TMDL.  The TSS component of any NPDES permitted facility is different from the pollutant addressed within this TMDL.  The pollutant of concern for this TMDL is sediment from </w:t>
      </w:r>
      <w:r w:rsidR="00171FB2" w:rsidRPr="00171FB2">
        <w:rPr>
          <w:sz w:val="22"/>
          <w:szCs w:val="22"/>
        </w:rPr>
        <w:t>land use</w:t>
      </w:r>
      <w:r w:rsidR="00983474" w:rsidRPr="00171FB2">
        <w:rPr>
          <w:sz w:val="22"/>
          <w:szCs w:val="22"/>
        </w:rPr>
        <w:t xml:space="preserve"> runoff and in-channel processes, consistent with discharges associated with construction activities and MS4s</w:t>
      </w:r>
      <w:r w:rsidR="009A219F">
        <w:rPr>
          <w:sz w:val="22"/>
          <w:szCs w:val="22"/>
        </w:rPr>
        <w:t>”</w:t>
      </w:r>
      <w:r w:rsidR="00983474" w:rsidRPr="00171FB2">
        <w:rPr>
          <w:sz w:val="22"/>
          <w:szCs w:val="22"/>
        </w:rPr>
        <w:t xml:space="preserve">.   </w:t>
      </w:r>
    </w:p>
    <w:bookmarkEnd w:id="3"/>
    <w:p w:rsidR="005E01AA" w:rsidRPr="00B413AA" w:rsidRDefault="005E01AA">
      <w:pPr>
        <w:numPr>
          <w:ilvl w:val="0"/>
          <w:numId w:val="14"/>
        </w:numPr>
        <w:tabs>
          <w:tab w:val="left" w:pos="-990"/>
          <w:tab w:val="left" w:pos="-720"/>
          <w:tab w:val="left" w:pos="0"/>
          <w:tab w:val="left" w:pos="2250"/>
          <w:tab w:val="left" w:pos="2880"/>
          <w:tab w:val="left" w:pos="3420"/>
          <w:tab w:val="left" w:pos="3780"/>
          <w:tab w:val="left" w:pos="5040"/>
          <w:tab w:val="left" w:pos="5490"/>
          <w:tab w:val="left" w:pos="6480"/>
          <w:tab w:val="left" w:pos="6750"/>
          <w:tab w:val="left" w:pos="7920"/>
          <w:tab w:val="left" w:pos="8460"/>
          <w:tab w:val="left" w:pos="9360"/>
        </w:tabs>
        <w:ind w:right="-270"/>
        <w:rPr>
          <w:color w:val="000000"/>
          <w:sz w:val="22"/>
          <w:szCs w:val="22"/>
        </w:rPr>
      </w:pPr>
      <w:r w:rsidRPr="00B413AA">
        <w:rPr>
          <w:sz w:val="22"/>
          <w:szCs w:val="22"/>
        </w:rPr>
        <w:lastRenderedPageBreak/>
        <w:t>TYPE OF WASTEWATER TREATMENT</w:t>
      </w:r>
    </w:p>
    <w:p w:rsidR="005E01AA" w:rsidRPr="00B413AA" w:rsidRDefault="005E01AA">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p>
    <w:tbl>
      <w:tblPr>
        <w:tblStyle w:val="TableGrid"/>
        <w:tblW w:w="9085" w:type="dxa"/>
        <w:tblInd w:w="720" w:type="dxa"/>
        <w:tblLook w:val="04A0" w:firstRow="1" w:lastRow="0" w:firstColumn="1" w:lastColumn="0" w:noHBand="0" w:noVBand="1"/>
      </w:tblPr>
      <w:tblGrid>
        <w:gridCol w:w="1255"/>
        <w:gridCol w:w="3297"/>
        <w:gridCol w:w="4533"/>
      </w:tblGrid>
      <w:tr w:rsidR="00A40370" w:rsidRPr="00E240AE" w:rsidTr="00B413AA">
        <w:tc>
          <w:tcPr>
            <w:tcW w:w="1255" w:type="dxa"/>
            <w:shd w:val="clear" w:color="auto" w:fill="D9D9D9" w:themeFill="background1" w:themeFillShade="D9"/>
          </w:tcPr>
          <w:p w:rsidR="00A40370" w:rsidRPr="00B413AA" w:rsidRDefault="00A40370">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b/>
                <w:sz w:val="22"/>
                <w:szCs w:val="22"/>
              </w:rPr>
            </w:pPr>
            <w:bookmarkStart w:id="4" w:name="Text4"/>
            <w:r w:rsidRPr="00B413AA">
              <w:rPr>
                <w:b/>
                <w:sz w:val="22"/>
                <w:szCs w:val="22"/>
              </w:rPr>
              <w:t>Outfall</w:t>
            </w:r>
          </w:p>
        </w:tc>
        <w:tc>
          <w:tcPr>
            <w:tcW w:w="3297" w:type="dxa"/>
            <w:shd w:val="clear" w:color="auto" w:fill="D9D9D9" w:themeFill="background1" w:themeFillShade="D9"/>
          </w:tcPr>
          <w:p w:rsidR="00A40370" w:rsidRPr="00B413AA" w:rsidRDefault="00A40370">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b/>
                <w:sz w:val="22"/>
                <w:szCs w:val="22"/>
              </w:rPr>
            </w:pPr>
            <w:r w:rsidRPr="00B413AA">
              <w:rPr>
                <w:b/>
                <w:sz w:val="22"/>
                <w:szCs w:val="22"/>
              </w:rPr>
              <w:t>Operation</w:t>
            </w:r>
          </w:p>
        </w:tc>
        <w:tc>
          <w:tcPr>
            <w:tcW w:w="4533" w:type="dxa"/>
            <w:shd w:val="clear" w:color="auto" w:fill="D9D9D9" w:themeFill="background1" w:themeFillShade="D9"/>
          </w:tcPr>
          <w:p w:rsidR="00A40370" w:rsidRPr="00B413AA" w:rsidRDefault="00A40370">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b/>
                <w:sz w:val="22"/>
                <w:szCs w:val="22"/>
              </w:rPr>
            </w:pPr>
            <w:r w:rsidRPr="00B413AA">
              <w:rPr>
                <w:b/>
                <w:sz w:val="22"/>
                <w:szCs w:val="22"/>
              </w:rPr>
              <w:t>Treatment Description</w:t>
            </w:r>
          </w:p>
        </w:tc>
      </w:tr>
      <w:tr w:rsidR="008752A9" w:rsidRPr="00E240AE" w:rsidTr="00B413AA">
        <w:trPr>
          <w:trHeight w:val="160"/>
        </w:trPr>
        <w:tc>
          <w:tcPr>
            <w:tcW w:w="1255" w:type="dxa"/>
            <w:vMerge w:val="restart"/>
            <w:vAlign w:val="center"/>
          </w:tcPr>
          <w:p w:rsidR="008752A9" w:rsidRPr="00B413AA" w:rsidRDefault="008752A9">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Outfall 101</w:t>
            </w:r>
          </w:p>
        </w:tc>
        <w:tc>
          <w:tcPr>
            <w:tcW w:w="3297" w:type="dxa"/>
          </w:tcPr>
          <w:p w:rsidR="008752A9" w:rsidRPr="00B413AA" w:rsidRDefault="008752A9" w:rsidP="00A40370">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Non-contact cooling</w:t>
            </w:r>
          </w:p>
        </w:tc>
        <w:tc>
          <w:tcPr>
            <w:tcW w:w="4533" w:type="dxa"/>
          </w:tcPr>
          <w:p w:rsidR="008752A9" w:rsidRPr="00B413AA" w:rsidRDefault="008752A9" w:rsidP="005E6C08">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Sedimentation (settling), Multimedia filtration</w:t>
            </w:r>
          </w:p>
        </w:tc>
      </w:tr>
      <w:tr w:rsidR="008752A9" w:rsidRPr="00E240AE" w:rsidTr="00B413AA">
        <w:trPr>
          <w:trHeight w:val="159"/>
        </w:trPr>
        <w:tc>
          <w:tcPr>
            <w:tcW w:w="1255" w:type="dxa"/>
            <w:vMerge/>
          </w:tcPr>
          <w:p w:rsidR="008752A9" w:rsidRPr="00B413AA" w:rsidRDefault="008752A9">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p>
        </w:tc>
        <w:tc>
          <w:tcPr>
            <w:tcW w:w="3297" w:type="dxa"/>
          </w:tcPr>
          <w:p w:rsidR="008752A9" w:rsidRPr="00B413AA" w:rsidRDefault="008752A9" w:rsidP="00A40370">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Vacuum degassing contact cooling</w:t>
            </w:r>
          </w:p>
        </w:tc>
        <w:tc>
          <w:tcPr>
            <w:tcW w:w="4533" w:type="dxa"/>
          </w:tcPr>
          <w:p w:rsidR="008752A9" w:rsidRPr="00B413AA" w:rsidRDefault="008752A9" w:rsidP="00A40370">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Reuse/recycle of treated effluent, Neutralization</w:t>
            </w:r>
          </w:p>
        </w:tc>
      </w:tr>
      <w:tr w:rsidR="008752A9" w:rsidRPr="00E240AE" w:rsidTr="00B413AA">
        <w:trPr>
          <w:trHeight w:val="224"/>
        </w:trPr>
        <w:tc>
          <w:tcPr>
            <w:tcW w:w="1255" w:type="dxa"/>
            <w:vMerge/>
          </w:tcPr>
          <w:p w:rsidR="008752A9" w:rsidRPr="00B413AA" w:rsidRDefault="008752A9">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p>
        </w:tc>
        <w:tc>
          <w:tcPr>
            <w:tcW w:w="3297" w:type="dxa"/>
          </w:tcPr>
          <w:p w:rsidR="008752A9" w:rsidRPr="00B413AA" w:rsidRDefault="008752A9" w:rsidP="00A40370">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Continuous caster contact cooling</w:t>
            </w:r>
          </w:p>
        </w:tc>
        <w:tc>
          <w:tcPr>
            <w:tcW w:w="4533" w:type="dxa"/>
          </w:tcPr>
          <w:p w:rsidR="008752A9" w:rsidRPr="00B413AA" w:rsidRDefault="008752A9" w:rsidP="00A40370">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Belt filtration, Gravity thickening</w:t>
            </w:r>
          </w:p>
        </w:tc>
      </w:tr>
      <w:tr w:rsidR="008752A9" w:rsidRPr="00E240AE" w:rsidTr="00B413AA">
        <w:trPr>
          <w:trHeight w:val="323"/>
        </w:trPr>
        <w:tc>
          <w:tcPr>
            <w:tcW w:w="1255" w:type="dxa"/>
            <w:vMerge/>
          </w:tcPr>
          <w:p w:rsidR="008752A9" w:rsidRPr="00B413AA" w:rsidRDefault="008752A9">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p>
        </w:tc>
        <w:tc>
          <w:tcPr>
            <w:tcW w:w="3297" w:type="dxa"/>
          </w:tcPr>
          <w:p w:rsidR="008752A9" w:rsidRPr="00B413AA" w:rsidRDefault="008752A9" w:rsidP="00A40370">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Hot strip mill contact cooling</w:t>
            </w:r>
          </w:p>
        </w:tc>
        <w:tc>
          <w:tcPr>
            <w:tcW w:w="4533" w:type="dxa"/>
          </w:tcPr>
          <w:p w:rsidR="008752A9" w:rsidRPr="00B413AA" w:rsidRDefault="008752A9" w:rsidP="00A40370">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Flotation, Coagulation</w:t>
            </w:r>
          </w:p>
        </w:tc>
      </w:tr>
      <w:tr w:rsidR="008752A9" w:rsidRPr="00E240AE" w:rsidTr="00B413AA">
        <w:trPr>
          <w:trHeight w:val="251"/>
        </w:trPr>
        <w:tc>
          <w:tcPr>
            <w:tcW w:w="1255" w:type="dxa"/>
            <w:vMerge/>
          </w:tcPr>
          <w:p w:rsidR="008752A9" w:rsidRPr="00B413AA" w:rsidRDefault="008752A9">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p>
        </w:tc>
        <w:tc>
          <w:tcPr>
            <w:tcW w:w="3297" w:type="dxa"/>
          </w:tcPr>
          <w:p w:rsidR="008752A9" w:rsidRPr="00B413AA" w:rsidRDefault="008752A9">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 xml:space="preserve">Cold mill </w:t>
            </w:r>
          </w:p>
        </w:tc>
        <w:tc>
          <w:tcPr>
            <w:tcW w:w="4533" w:type="dxa"/>
          </w:tcPr>
          <w:p w:rsidR="008752A9" w:rsidRPr="00B413AA" w:rsidRDefault="008752A9" w:rsidP="00A40370">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Neutralization, Evaporation</w:t>
            </w:r>
          </w:p>
        </w:tc>
      </w:tr>
      <w:tr w:rsidR="008752A9" w:rsidRPr="00E240AE" w:rsidTr="00B413AA">
        <w:trPr>
          <w:trHeight w:val="245"/>
        </w:trPr>
        <w:tc>
          <w:tcPr>
            <w:tcW w:w="1255" w:type="dxa"/>
            <w:vMerge/>
          </w:tcPr>
          <w:p w:rsidR="008752A9" w:rsidRPr="00B413AA" w:rsidRDefault="008752A9">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p>
        </w:tc>
        <w:tc>
          <w:tcPr>
            <w:tcW w:w="3297" w:type="dxa"/>
          </w:tcPr>
          <w:p w:rsidR="008752A9" w:rsidRPr="00B413AA" w:rsidRDefault="008752A9" w:rsidP="00A40370">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Galvanizing/galvalume contact cooling</w:t>
            </w:r>
          </w:p>
        </w:tc>
        <w:tc>
          <w:tcPr>
            <w:tcW w:w="4533" w:type="dxa"/>
          </w:tcPr>
          <w:p w:rsidR="008752A9" w:rsidRPr="00B413AA" w:rsidRDefault="008752A9" w:rsidP="00A40370">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w:t>
            </w:r>
          </w:p>
        </w:tc>
      </w:tr>
      <w:tr w:rsidR="008752A9" w:rsidRPr="00E240AE" w:rsidTr="00B413AA">
        <w:trPr>
          <w:trHeight w:val="180"/>
        </w:trPr>
        <w:tc>
          <w:tcPr>
            <w:tcW w:w="1255" w:type="dxa"/>
            <w:vMerge/>
          </w:tcPr>
          <w:p w:rsidR="008752A9" w:rsidRPr="00B413AA" w:rsidRDefault="008752A9">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p>
        </w:tc>
        <w:tc>
          <w:tcPr>
            <w:tcW w:w="3297" w:type="dxa"/>
          </w:tcPr>
          <w:p w:rsidR="008752A9" w:rsidRPr="00B413AA" w:rsidRDefault="008752A9">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 xml:space="preserve">Pickle line </w:t>
            </w:r>
          </w:p>
        </w:tc>
        <w:tc>
          <w:tcPr>
            <w:tcW w:w="4533" w:type="dxa"/>
          </w:tcPr>
          <w:p w:rsidR="008752A9" w:rsidRPr="00B413AA" w:rsidRDefault="008752A9" w:rsidP="00A40370">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w:t>
            </w:r>
          </w:p>
        </w:tc>
      </w:tr>
      <w:tr w:rsidR="008752A9" w:rsidRPr="00E240AE" w:rsidTr="00B413AA">
        <w:trPr>
          <w:trHeight w:val="180"/>
        </w:trPr>
        <w:tc>
          <w:tcPr>
            <w:tcW w:w="1255" w:type="dxa"/>
            <w:vMerge/>
          </w:tcPr>
          <w:p w:rsidR="008752A9" w:rsidRPr="00B413AA" w:rsidRDefault="008752A9">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p>
        </w:tc>
        <w:tc>
          <w:tcPr>
            <w:tcW w:w="3297" w:type="dxa"/>
          </w:tcPr>
          <w:p w:rsidR="008752A9" w:rsidRPr="00B413AA" w:rsidRDefault="008752A9" w:rsidP="00A40370">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 xml:space="preserve">Reverse osmosis </w:t>
            </w:r>
            <w:r w:rsidR="003C3009" w:rsidRPr="00B413AA">
              <w:rPr>
                <w:sz w:val="22"/>
                <w:szCs w:val="22"/>
              </w:rPr>
              <w:t>reject</w:t>
            </w:r>
          </w:p>
        </w:tc>
        <w:tc>
          <w:tcPr>
            <w:tcW w:w="4533" w:type="dxa"/>
          </w:tcPr>
          <w:p w:rsidR="008752A9" w:rsidRPr="00B413AA" w:rsidRDefault="008752A9" w:rsidP="00A40370">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w:t>
            </w:r>
          </w:p>
        </w:tc>
      </w:tr>
      <w:tr w:rsidR="008752A9" w:rsidRPr="00E240AE" w:rsidTr="00B413AA">
        <w:trPr>
          <w:trHeight w:val="180"/>
        </w:trPr>
        <w:tc>
          <w:tcPr>
            <w:tcW w:w="1255" w:type="dxa"/>
            <w:vMerge/>
          </w:tcPr>
          <w:p w:rsidR="008752A9" w:rsidRPr="00E240AE" w:rsidRDefault="008752A9">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p>
        </w:tc>
        <w:tc>
          <w:tcPr>
            <w:tcW w:w="3297" w:type="dxa"/>
          </w:tcPr>
          <w:p w:rsidR="008752A9" w:rsidRPr="00E240AE" w:rsidRDefault="008752A9" w:rsidP="00A40370">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Pr>
                <w:sz w:val="22"/>
                <w:szCs w:val="22"/>
              </w:rPr>
              <w:t xml:space="preserve">Paint </w:t>
            </w:r>
          </w:p>
        </w:tc>
        <w:tc>
          <w:tcPr>
            <w:tcW w:w="4533" w:type="dxa"/>
          </w:tcPr>
          <w:p w:rsidR="008752A9" w:rsidRPr="00E240AE" w:rsidRDefault="008752A9" w:rsidP="00A40370">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Pr>
                <w:sz w:val="22"/>
                <w:szCs w:val="22"/>
              </w:rPr>
              <w:t>Neutralization, Oil Separation, Coagulation/Flocculation, Dissolved Air Flotation (DAF), Sand Filtration</w:t>
            </w:r>
          </w:p>
        </w:tc>
      </w:tr>
      <w:tr w:rsidR="005E6C08" w:rsidRPr="00E240AE" w:rsidTr="00B413AA">
        <w:tc>
          <w:tcPr>
            <w:tcW w:w="1255" w:type="dxa"/>
            <w:vMerge w:val="restart"/>
          </w:tcPr>
          <w:p w:rsidR="005E6C08" w:rsidRPr="00B413AA" w:rsidRDefault="005E6C08">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Outfall 001</w:t>
            </w:r>
          </w:p>
        </w:tc>
        <w:tc>
          <w:tcPr>
            <w:tcW w:w="3297" w:type="dxa"/>
          </w:tcPr>
          <w:p w:rsidR="005E6C08" w:rsidRPr="00B413AA" w:rsidRDefault="005E6C08" w:rsidP="00A40370">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Outfall 101 effluent</w:t>
            </w:r>
          </w:p>
        </w:tc>
        <w:tc>
          <w:tcPr>
            <w:tcW w:w="4533" w:type="dxa"/>
          </w:tcPr>
          <w:p w:rsidR="005E6C08" w:rsidRPr="00B413AA" w:rsidRDefault="005E6C08" w:rsidP="00A40370">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See list directly above</w:t>
            </w:r>
          </w:p>
        </w:tc>
      </w:tr>
      <w:tr w:rsidR="005E6C08" w:rsidRPr="00E240AE" w:rsidTr="00B413AA">
        <w:tc>
          <w:tcPr>
            <w:tcW w:w="1255" w:type="dxa"/>
            <w:vMerge/>
          </w:tcPr>
          <w:p w:rsidR="005E6C08" w:rsidRPr="00B413AA" w:rsidRDefault="005E6C08">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p>
        </w:tc>
        <w:tc>
          <w:tcPr>
            <w:tcW w:w="3297" w:type="dxa"/>
          </w:tcPr>
          <w:p w:rsidR="005E6C08" w:rsidRPr="00B413AA" w:rsidRDefault="005E6C08" w:rsidP="00A40370">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Stormwater</w:t>
            </w:r>
          </w:p>
        </w:tc>
        <w:tc>
          <w:tcPr>
            <w:tcW w:w="4533" w:type="dxa"/>
          </w:tcPr>
          <w:p w:rsidR="005E6C08" w:rsidRPr="00B413AA" w:rsidRDefault="005E6C08" w:rsidP="00A40370">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Sedimentation (settling), Evaporation</w:t>
            </w:r>
          </w:p>
        </w:tc>
      </w:tr>
      <w:tr w:rsidR="005E6C08" w:rsidRPr="00E240AE" w:rsidTr="00B413AA">
        <w:trPr>
          <w:trHeight w:val="319"/>
        </w:trPr>
        <w:tc>
          <w:tcPr>
            <w:tcW w:w="1255" w:type="dxa"/>
            <w:vMerge w:val="restart"/>
          </w:tcPr>
          <w:p w:rsidR="005E6C08" w:rsidRPr="00B413AA" w:rsidRDefault="005E6C08">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Outfall 002</w:t>
            </w:r>
          </w:p>
        </w:tc>
        <w:tc>
          <w:tcPr>
            <w:tcW w:w="3297" w:type="dxa"/>
          </w:tcPr>
          <w:p w:rsidR="005E6C08" w:rsidRPr="00B413AA" w:rsidRDefault="005E6C08" w:rsidP="00A40370">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Scrap processing</w:t>
            </w:r>
          </w:p>
        </w:tc>
        <w:tc>
          <w:tcPr>
            <w:tcW w:w="4533" w:type="dxa"/>
          </w:tcPr>
          <w:p w:rsidR="005E6C08" w:rsidRPr="00B413AA" w:rsidRDefault="005E6C08" w:rsidP="005E6C08">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 xml:space="preserve"> Reuse/recycle of treated effluent</w:t>
            </w:r>
          </w:p>
        </w:tc>
      </w:tr>
      <w:tr w:rsidR="005E6C08" w:rsidRPr="00E240AE" w:rsidTr="00B413AA">
        <w:trPr>
          <w:trHeight w:val="245"/>
        </w:trPr>
        <w:tc>
          <w:tcPr>
            <w:tcW w:w="1255" w:type="dxa"/>
            <w:vMerge/>
          </w:tcPr>
          <w:p w:rsidR="005E6C08" w:rsidRPr="00B413AA" w:rsidRDefault="005E6C08">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p>
        </w:tc>
        <w:tc>
          <w:tcPr>
            <w:tcW w:w="3297" w:type="dxa"/>
          </w:tcPr>
          <w:p w:rsidR="005E6C08" w:rsidRPr="00B413AA" w:rsidRDefault="005E6C08" w:rsidP="00A40370">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Slag preparation</w:t>
            </w:r>
          </w:p>
        </w:tc>
        <w:tc>
          <w:tcPr>
            <w:tcW w:w="4533" w:type="dxa"/>
          </w:tcPr>
          <w:p w:rsidR="005E6C08" w:rsidRPr="00B413AA" w:rsidRDefault="005E6C08" w:rsidP="00A40370">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w:t>
            </w:r>
          </w:p>
        </w:tc>
      </w:tr>
      <w:tr w:rsidR="005E6C08" w:rsidRPr="00E240AE" w:rsidTr="00B413AA">
        <w:trPr>
          <w:trHeight w:val="244"/>
        </w:trPr>
        <w:tc>
          <w:tcPr>
            <w:tcW w:w="1255" w:type="dxa"/>
            <w:vMerge/>
          </w:tcPr>
          <w:p w:rsidR="005E6C08" w:rsidRPr="00B413AA" w:rsidRDefault="005E6C08">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p>
        </w:tc>
        <w:tc>
          <w:tcPr>
            <w:tcW w:w="3297" w:type="dxa"/>
          </w:tcPr>
          <w:p w:rsidR="005E6C08" w:rsidRPr="00B413AA" w:rsidRDefault="005E6C08" w:rsidP="00A40370">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Stormwater</w:t>
            </w:r>
          </w:p>
        </w:tc>
        <w:tc>
          <w:tcPr>
            <w:tcW w:w="4533" w:type="dxa"/>
          </w:tcPr>
          <w:p w:rsidR="005E6C08" w:rsidRPr="00B413AA" w:rsidRDefault="005E6C08" w:rsidP="00A40370">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Sedimentation (settling), Evaporation</w:t>
            </w:r>
          </w:p>
        </w:tc>
      </w:tr>
      <w:bookmarkEnd w:id="4"/>
    </w:tbl>
    <w:p w:rsidR="005E01AA" w:rsidRPr="00B413AA" w:rsidRDefault="005E01AA">
      <w:pPr>
        <w:tabs>
          <w:tab w:val="left" w:pos="-1080"/>
          <w:tab w:val="left" w:pos="-720"/>
          <w:tab w:val="left" w:pos="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rPr>
          <w:sz w:val="22"/>
          <w:szCs w:val="22"/>
        </w:rPr>
      </w:pPr>
    </w:p>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ind w:left="360" w:hanging="360"/>
        <w:rPr>
          <w:color w:val="000000"/>
          <w:sz w:val="22"/>
          <w:szCs w:val="22"/>
        </w:rPr>
      </w:pPr>
      <w:r w:rsidRPr="00B413AA">
        <w:rPr>
          <w:color w:val="000000"/>
          <w:sz w:val="22"/>
          <w:szCs w:val="22"/>
        </w:rPr>
        <w:t>VI.</w:t>
      </w:r>
      <w:r w:rsidRPr="00B413AA">
        <w:rPr>
          <w:color w:val="000000"/>
          <w:sz w:val="22"/>
          <w:szCs w:val="22"/>
        </w:rPr>
        <w:tab/>
      </w:r>
      <w:r w:rsidR="005E5F9A">
        <w:rPr>
          <w:color w:val="000000"/>
          <w:sz w:val="22"/>
          <w:szCs w:val="22"/>
        </w:rPr>
        <w:tab/>
      </w:r>
      <w:r w:rsidRPr="00B413AA">
        <w:rPr>
          <w:color w:val="000000"/>
          <w:sz w:val="22"/>
          <w:szCs w:val="22"/>
        </w:rPr>
        <w:t xml:space="preserve">DATA FROM APPLICATION FORM NPDES FORM 2C </w:t>
      </w:r>
      <w:r w:rsidR="007D6798">
        <w:rPr>
          <w:color w:val="000000"/>
          <w:sz w:val="22"/>
          <w:szCs w:val="22"/>
        </w:rPr>
        <w:t>(Renewal submitted 12/19/16)</w:t>
      </w:r>
    </w:p>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color w:val="000000"/>
          <w:sz w:val="22"/>
          <w:szCs w:val="22"/>
        </w:rPr>
      </w:pPr>
    </w:p>
    <w:tbl>
      <w:tblPr>
        <w:tblW w:w="657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710"/>
        <w:gridCol w:w="1800"/>
      </w:tblGrid>
      <w:tr w:rsidR="00754D31" w:rsidRPr="00E240AE" w:rsidTr="00B413AA">
        <w:tc>
          <w:tcPr>
            <w:tcW w:w="6570" w:type="dxa"/>
            <w:gridSpan w:val="3"/>
            <w:shd w:val="clear" w:color="auto" w:fill="D9D9D9" w:themeFill="background1" w:themeFillShade="D9"/>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rFonts w:eastAsia="Times New Roman"/>
                <w:b/>
                <w:color w:val="000000"/>
                <w:sz w:val="22"/>
                <w:szCs w:val="22"/>
              </w:rPr>
            </w:pPr>
            <w:r w:rsidRPr="00B413AA">
              <w:rPr>
                <w:rFonts w:eastAsia="Times New Roman"/>
                <w:b/>
                <w:color w:val="000000"/>
                <w:sz w:val="22"/>
                <w:szCs w:val="22"/>
              </w:rPr>
              <w:t>Outfall 101</w:t>
            </w:r>
          </w:p>
        </w:tc>
      </w:tr>
      <w:tr w:rsidR="00754D31" w:rsidRPr="00E240AE" w:rsidTr="00B413AA">
        <w:tc>
          <w:tcPr>
            <w:tcW w:w="3060" w:type="dxa"/>
            <w:shd w:val="clear" w:color="auto" w:fill="D9D9D9" w:themeFill="background1" w:themeFillShade="D9"/>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b/>
                <w:color w:val="000000"/>
                <w:sz w:val="22"/>
                <w:szCs w:val="22"/>
              </w:rPr>
            </w:pPr>
            <w:r w:rsidRPr="00B413AA">
              <w:rPr>
                <w:rFonts w:eastAsia="Times New Roman"/>
                <w:b/>
                <w:color w:val="000000"/>
                <w:sz w:val="22"/>
                <w:szCs w:val="22"/>
              </w:rPr>
              <w:t>Parameter</w:t>
            </w:r>
          </w:p>
        </w:tc>
        <w:tc>
          <w:tcPr>
            <w:tcW w:w="3510" w:type="dxa"/>
            <w:gridSpan w:val="2"/>
            <w:shd w:val="clear" w:color="auto" w:fill="D9D9D9" w:themeFill="background1" w:themeFillShade="D9"/>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rFonts w:eastAsia="Times New Roman"/>
                <w:b/>
                <w:color w:val="000000"/>
                <w:sz w:val="22"/>
                <w:szCs w:val="22"/>
              </w:rPr>
            </w:pPr>
            <w:r w:rsidRPr="00B413AA">
              <w:rPr>
                <w:rFonts w:eastAsia="Times New Roman"/>
                <w:b/>
                <w:color w:val="000000"/>
                <w:sz w:val="22"/>
                <w:szCs w:val="22"/>
              </w:rPr>
              <w:t>Maximum Daily Value</w:t>
            </w:r>
          </w:p>
        </w:tc>
      </w:tr>
      <w:tr w:rsidR="00754D31" w:rsidRPr="00E240AE" w:rsidTr="00B413AA">
        <w:tc>
          <w:tcPr>
            <w:tcW w:w="3060" w:type="dxa"/>
            <w:shd w:val="clear" w:color="auto" w:fill="D9D9D9" w:themeFill="background1" w:themeFillShade="D9"/>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b/>
                <w:color w:val="000000"/>
                <w:sz w:val="22"/>
                <w:szCs w:val="22"/>
              </w:rPr>
            </w:pPr>
          </w:p>
        </w:tc>
        <w:tc>
          <w:tcPr>
            <w:tcW w:w="1710" w:type="dxa"/>
            <w:shd w:val="clear" w:color="auto" w:fill="D9D9D9" w:themeFill="background1" w:themeFillShade="D9"/>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rFonts w:eastAsia="Times New Roman"/>
                <w:b/>
                <w:color w:val="000000"/>
                <w:sz w:val="22"/>
                <w:szCs w:val="22"/>
              </w:rPr>
            </w:pPr>
            <w:r w:rsidRPr="00B413AA">
              <w:rPr>
                <w:rFonts w:eastAsia="Times New Roman"/>
                <w:b/>
                <w:color w:val="000000"/>
                <w:sz w:val="22"/>
                <w:szCs w:val="22"/>
              </w:rPr>
              <w:t>Concentration</w:t>
            </w:r>
          </w:p>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rFonts w:eastAsia="Times New Roman"/>
                <w:b/>
                <w:color w:val="000000"/>
                <w:sz w:val="22"/>
                <w:szCs w:val="22"/>
              </w:rPr>
            </w:pPr>
            <w:r w:rsidRPr="00B413AA">
              <w:rPr>
                <w:rFonts w:eastAsia="Times New Roman"/>
                <w:b/>
                <w:color w:val="000000"/>
                <w:sz w:val="22"/>
                <w:szCs w:val="22"/>
              </w:rPr>
              <w:t>(mg/L)</w:t>
            </w:r>
          </w:p>
        </w:tc>
        <w:tc>
          <w:tcPr>
            <w:tcW w:w="1800" w:type="dxa"/>
            <w:shd w:val="clear" w:color="auto" w:fill="D9D9D9" w:themeFill="background1" w:themeFillShade="D9"/>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rFonts w:eastAsia="Times New Roman"/>
                <w:b/>
                <w:color w:val="000000"/>
                <w:sz w:val="22"/>
                <w:szCs w:val="22"/>
              </w:rPr>
            </w:pPr>
            <w:r w:rsidRPr="00B413AA">
              <w:rPr>
                <w:rFonts w:eastAsia="Times New Roman"/>
                <w:b/>
                <w:color w:val="000000"/>
                <w:sz w:val="22"/>
                <w:szCs w:val="22"/>
              </w:rPr>
              <w:t>Load</w:t>
            </w:r>
          </w:p>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rFonts w:eastAsia="Times New Roman"/>
                <w:b/>
                <w:color w:val="000000"/>
                <w:sz w:val="22"/>
                <w:szCs w:val="22"/>
              </w:rPr>
            </w:pPr>
            <w:r w:rsidRPr="00B413AA">
              <w:rPr>
                <w:rFonts w:eastAsia="Times New Roman"/>
                <w:b/>
                <w:color w:val="000000"/>
                <w:sz w:val="22"/>
                <w:szCs w:val="22"/>
              </w:rPr>
              <w:t>(</w:t>
            </w:r>
            <w:proofErr w:type="spellStart"/>
            <w:r w:rsidRPr="00B413AA">
              <w:rPr>
                <w:rFonts w:eastAsia="Times New Roman"/>
                <w:b/>
                <w:color w:val="000000"/>
                <w:sz w:val="22"/>
                <w:szCs w:val="22"/>
              </w:rPr>
              <w:t>lb</w:t>
            </w:r>
            <w:proofErr w:type="spellEnd"/>
            <w:r w:rsidRPr="00B413AA">
              <w:rPr>
                <w:rFonts w:eastAsia="Times New Roman"/>
                <w:b/>
                <w:color w:val="000000"/>
                <w:sz w:val="22"/>
                <w:szCs w:val="22"/>
              </w:rPr>
              <w:t>/day)</w:t>
            </w:r>
          </w:p>
        </w:tc>
      </w:tr>
      <w:tr w:rsidR="00754D31" w:rsidRPr="00E240AE" w:rsidTr="00B413AA">
        <w:tc>
          <w:tcPr>
            <w:tcW w:w="306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 xml:space="preserve">BOD </w:t>
            </w:r>
          </w:p>
        </w:tc>
        <w:tc>
          <w:tcPr>
            <w:tcW w:w="171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ND</w:t>
            </w:r>
          </w:p>
        </w:tc>
        <w:tc>
          <w:tcPr>
            <w:tcW w:w="180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ND</w:t>
            </w:r>
          </w:p>
        </w:tc>
      </w:tr>
      <w:tr w:rsidR="00754D31" w:rsidRPr="00E240AE" w:rsidTr="00B413AA">
        <w:tc>
          <w:tcPr>
            <w:tcW w:w="306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smartTag w:uri="urn:schemas-microsoft-com:office:smarttags" w:element="stockticker">
              <w:r w:rsidRPr="00B413AA">
                <w:rPr>
                  <w:rFonts w:eastAsia="Times New Roman"/>
                  <w:color w:val="000000"/>
                  <w:sz w:val="22"/>
                  <w:szCs w:val="22"/>
                </w:rPr>
                <w:t>COD</w:t>
              </w:r>
            </w:smartTag>
          </w:p>
        </w:tc>
        <w:tc>
          <w:tcPr>
            <w:tcW w:w="171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43</w:t>
            </w:r>
          </w:p>
        </w:tc>
        <w:tc>
          <w:tcPr>
            <w:tcW w:w="180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276.85</w:t>
            </w:r>
          </w:p>
        </w:tc>
      </w:tr>
      <w:tr w:rsidR="00754D31" w:rsidRPr="00E240AE" w:rsidTr="00B413AA">
        <w:trPr>
          <w:trHeight w:val="161"/>
        </w:trPr>
        <w:tc>
          <w:tcPr>
            <w:tcW w:w="306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TOC</w:t>
            </w:r>
          </w:p>
        </w:tc>
        <w:tc>
          <w:tcPr>
            <w:tcW w:w="171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10.3</w:t>
            </w:r>
          </w:p>
        </w:tc>
        <w:tc>
          <w:tcPr>
            <w:tcW w:w="180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66.32</w:t>
            </w:r>
          </w:p>
        </w:tc>
      </w:tr>
      <w:tr w:rsidR="00754D31" w:rsidRPr="00E240AE" w:rsidTr="00B413AA">
        <w:tc>
          <w:tcPr>
            <w:tcW w:w="306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smartTag w:uri="urn:schemas-microsoft-com:office:smarttags" w:element="stockticker">
              <w:r w:rsidRPr="00B413AA">
                <w:rPr>
                  <w:rFonts w:eastAsia="Times New Roman"/>
                  <w:color w:val="000000"/>
                  <w:sz w:val="22"/>
                  <w:szCs w:val="22"/>
                </w:rPr>
                <w:t>TSS</w:t>
              </w:r>
            </w:smartTag>
          </w:p>
        </w:tc>
        <w:tc>
          <w:tcPr>
            <w:tcW w:w="171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40.0</w:t>
            </w:r>
          </w:p>
        </w:tc>
        <w:tc>
          <w:tcPr>
            <w:tcW w:w="180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257.54</w:t>
            </w:r>
          </w:p>
        </w:tc>
      </w:tr>
      <w:tr w:rsidR="00754D31" w:rsidRPr="00E240AE" w:rsidTr="00B413AA">
        <w:tc>
          <w:tcPr>
            <w:tcW w:w="306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 xml:space="preserve">Flow </w:t>
            </w:r>
          </w:p>
        </w:tc>
        <w:tc>
          <w:tcPr>
            <w:tcW w:w="3510" w:type="dxa"/>
            <w:gridSpan w:val="2"/>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rFonts w:eastAsia="Times New Roman"/>
                <w:color w:val="000000"/>
                <w:sz w:val="22"/>
                <w:szCs w:val="22"/>
              </w:rPr>
            </w:pPr>
            <w:r w:rsidRPr="00B413AA">
              <w:rPr>
                <w:rFonts w:eastAsia="Times New Roman"/>
                <w:color w:val="000000"/>
                <w:sz w:val="22"/>
                <w:szCs w:val="22"/>
              </w:rPr>
              <w:t>0.772 MGD</w:t>
            </w:r>
          </w:p>
        </w:tc>
      </w:tr>
      <w:tr w:rsidR="00754D31" w:rsidRPr="00E240AE" w:rsidTr="00B413AA">
        <w:tc>
          <w:tcPr>
            <w:tcW w:w="306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Ammonia</w:t>
            </w:r>
          </w:p>
        </w:tc>
        <w:tc>
          <w:tcPr>
            <w:tcW w:w="171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0.202</w:t>
            </w:r>
          </w:p>
        </w:tc>
        <w:tc>
          <w:tcPr>
            <w:tcW w:w="180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1.30</w:t>
            </w:r>
          </w:p>
        </w:tc>
      </w:tr>
      <w:tr w:rsidR="00754D31" w:rsidRPr="00E240AE" w:rsidTr="00B413AA">
        <w:tc>
          <w:tcPr>
            <w:tcW w:w="306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Temperature (winter)</w:t>
            </w:r>
          </w:p>
        </w:tc>
        <w:tc>
          <w:tcPr>
            <w:tcW w:w="3510" w:type="dxa"/>
            <w:gridSpan w:val="2"/>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rFonts w:eastAsia="Times New Roman"/>
                <w:color w:val="000000"/>
                <w:sz w:val="22"/>
                <w:szCs w:val="22"/>
              </w:rPr>
            </w:pPr>
            <w:r w:rsidRPr="00B413AA">
              <w:rPr>
                <w:rFonts w:eastAsia="Times New Roman"/>
                <w:color w:val="000000"/>
                <w:sz w:val="22"/>
                <w:szCs w:val="22"/>
              </w:rPr>
              <w:t>23.2 ºC</w:t>
            </w:r>
          </w:p>
        </w:tc>
      </w:tr>
      <w:tr w:rsidR="00754D31" w:rsidRPr="00E240AE" w:rsidTr="00B413AA">
        <w:tc>
          <w:tcPr>
            <w:tcW w:w="306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Temperature (summer)</w:t>
            </w:r>
          </w:p>
        </w:tc>
        <w:tc>
          <w:tcPr>
            <w:tcW w:w="3510" w:type="dxa"/>
            <w:gridSpan w:val="2"/>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rFonts w:eastAsia="Times New Roman"/>
                <w:color w:val="000000"/>
                <w:sz w:val="22"/>
                <w:szCs w:val="22"/>
              </w:rPr>
            </w:pPr>
            <w:r w:rsidRPr="00B413AA">
              <w:rPr>
                <w:rFonts w:eastAsia="Times New Roman"/>
                <w:color w:val="000000"/>
                <w:sz w:val="22"/>
                <w:szCs w:val="22"/>
              </w:rPr>
              <w:t>32.12 ºC</w:t>
            </w:r>
          </w:p>
        </w:tc>
      </w:tr>
      <w:tr w:rsidR="00754D31" w:rsidRPr="00E240AE" w:rsidTr="00B413AA">
        <w:tc>
          <w:tcPr>
            <w:tcW w:w="306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pH (minimum)</w:t>
            </w:r>
          </w:p>
        </w:tc>
        <w:tc>
          <w:tcPr>
            <w:tcW w:w="3510" w:type="dxa"/>
            <w:gridSpan w:val="2"/>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rFonts w:eastAsia="Times New Roman"/>
                <w:color w:val="000000"/>
                <w:sz w:val="22"/>
                <w:szCs w:val="22"/>
              </w:rPr>
            </w:pPr>
            <w:r w:rsidRPr="00B413AA">
              <w:rPr>
                <w:rFonts w:eastAsia="Times New Roman"/>
                <w:color w:val="000000"/>
                <w:sz w:val="22"/>
                <w:szCs w:val="22"/>
              </w:rPr>
              <w:t xml:space="preserve">6.01 S.U. </w:t>
            </w:r>
          </w:p>
        </w:tc>
      </w:tr>
      <w:tr w:rsidR="00754D31" w:rsidRPr="00E240AE" w:rsidTr="00B413AA">
        <w:tc>
          <w:tcPr>
            <w:tcW w:w="306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pH (maximum)</w:t>
            </w:r>
          </w:p>
        </w:tc>
        <w:tc>
          <w:tcPr>
            <w:tcW w:w="3510" w:type="dxa"/>
            <w:gridSpan w:val="2"/>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rFonts w:eastAsia="Times New Roman"/>
                <w:color w:val="000000"/>
                <w:sz w:val="22"/>
                <w:szCs w:val="22"/>
              </w:rPr>
            </w:pPr>
            <w:r w:rsidRPr="00B413AA">
              <w:rPr>
                <w:rFonts w:eastAsia="Times New Roman"/>
                <w:color w:val="000000"/>
                <w:sz w:val="22"/>
                <w:szCs w:val="22"/>
              </w:rPr>
              <w:t>8.83 S.U.</w:t>
            </w:r>
          </w:p>
        </w:tc>
      </w:tr>
      <w:tr w:rsidR="00754D31" w:rsidRPr="00E240AE" w:rsidTr="00B413AA">
        <w:tc>
          <w:tcPr>
            <w:tcW w:w="306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Oil and Grease</w:t>
            </w:r>
          </w:p>
        </w:tc>
        <w:tc>
          <w:tcPr>
            <w:tcW w:w="171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ND</w:t>
            </w:r>
          </w:p>
        </w:tc>
        <w:tc>
          <w:tcPr>
            <w:tcW w:w="180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w:t>
            </w:r>
          </w:p>
        </w:tc>
      </w:tr>
      <w:tr w:rsidR="00754D31" w:rsidRPr="00E240AE" w:rsidTr="00B413AA">
        <w:tc>
          <w:tcPr>
            <w:tcW w:w="306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 xml:space="preserve">Iron </w:t>
            </w:r>
          </w:p>
        </w:tc>
        <w:tc>
          <w:tcPr>
            <w:tcW w:w="171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0.336</w:t>
            </w:r>
          </w:p>
        </w:tc>
        <w:tc>
          <w:tcPr>
            <w:tcW w:w="180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2.16</w:t>
            </w:r>
          </w:p>
        </w:tc>
      </w:tr>
      <w:tr w:rsidR="00754D31" w:rsidRPr="00E240AE" w:rsidTr="00B413AA">
        <w:tc>
          <w:tcPr>
            <w:tcW w:w="306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 xml:space="preserve">Lead </w:t>
            </w:r>
          </w:p>
        </w:tc>
        <w:tc>
          <w:tcPr>
            <w:tcW w:w="171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ND</w:t>
            </w:r>
          </w:p>
        </w:tc>
        <w:tc>
          <w:tcPr>
            <w:tcW w:w="180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w:t>
            </w:r>
          </w:p>
        </w:tc>
      </w:tr>
      <w:tr w:rsidR="00754D31" w:rsidRPr="00E240AE" w:rsidTr="00B413AA">
        <w:tc>
          <w:tcPr>
            <w:tcW w:w="306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Zinc</w:t>
            </w:r>
          </w:p>
        </w:tc>
        <w:tc>
          <w:tcPr>
            <w:tcW w:w="171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0.898</w:t>
            </w:r>
          </w:p>
        </w:tc>
        <w:tc>
          <w:tcPr>
            <w:tcW w:w="180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5.41</w:t>
            </w:r>
          </w:p>
        </w:tc>
      </w:tr>
      <w:tr w:rsidR="00754D31" w:rsidRPr="00E240AE" w:rsidTr="00B413AA">
        <w:tc>
          <w:tcPr>
            <w:tcW w:w="306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Chromium</w:t>
            </w:r>
          </w:p>
        </w:tc>
        <w:tc>
          <w:tcPr>
            <w:tcW w:w="171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0.00171</w:t>
            </w:r>
          </w:p>
        </w:tc>
        <w:tc>
          <w:tcPr>
            <w:tcW w:w="180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0.000000011</w:t>
            </w:r>
          </w:p>
        </w:tc>
      </w:tr>
      <w:tr w:rsidR="00754D31" w:rsidRPr="00E240AE" w:rsidTr="00B413AA">
        <w:tc>
          <w:tcPr>
            <w:tcW w:w="306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Nickel</w:t>
            </w:r>
          </w:p>
        </w:tc>
        <w:tc>
          <w:tcPr>
            <w:tcW w:w="171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0.00551</w:t>
            </w:r>
          </w:p>
        </w:tc>
        <w:tc>
          <w:tcPr>
            <w:tcW w:w="180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0.000000036</w:t>
            </w:r>
          </w:p>
        </w:tc>
      </w:tr>
      <w:tr w:rsidR="00754D31" w:rsidRPr="00E240AE" w:rsidTr="00B413AA">
        <w:tc>
          <w:tcPr>
            <w:tcW w:w="306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 xml:space="preserve">Naphthalene </w:t>
            </w:r>
          </w:p>
        </w:tc>
        <w:tc>
          <w:tcPr>
            <w:tcW w:w="171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ND</w:t>
            </w:r>
          </w:p>
        </w:tc>
        <w:tc>
          <w:tcPr>
            <w:tcW w:w="1800" w:type="dxa"/>
          </w:tcPr>
          <w:p w:rsidR="00754D31" w:rsidRPr="00B413AA" w:rsidRDefault="00754D31" w:rsidP="00754D31">
            <w:pPr>
              <w:rPr>
                <w:rFonts w:eastAsia="Times New Roman"/>
                <w:sz w:val="22"/>
                <w:szCs w:val="22"/>
              </w:rPr>
            </w:pPr>
            <w:r w:rsidRPr="00B413AA">
              <w:rPr>
                <w:rFonts w:eastAsia="Times New Roman"/>
                <w:color w:val="000000"/>
                <w:sz w:val="22"/>
                <w:szCs w:val="22"/>
              </w:rPr>
              <w:t>---</w:t>
            </w:r>
          </w:p>
        </w:tc>
      </w:tr>
      <w:tr w:rsidR="00754D31" w:rsidRPr="00E240AE" w:rsidTr="00B413AA">
        <w:tc>
          <w:tcPr>
            <w:tcW w:w="306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Tetrachloroethylene</w:t>
            </w:r>
          </w:p>
        </w:tc>
        <w:tc>
          <w:tcPr>
            <w:tcW w:w="171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ND</w:t>
            </w:r>
          </w:p>
        </w:tc>
        <w:tc>
          <w:tcPr>
            <w:tcW w:w="1800" w:type="dxa"/>
          </w:tcPr>
          <w:p w:rsidR="00754D31" w:rsidRPr="00B413AA" w:rsidRDefault="00754D31" w:rsidP="00754D31">
            <w:pPr>
              <w:rPr>
                <w:rFonts w:eastAsia="Times New Roman"/>
                <w:sz w:val="22"/>
                <w:szCs w:val="22"/>
              </w:rPr>
            </w:pPr>
            <w:r w:rsidRPr="00B413AA">
              <w:rPr>
                <w:rFonts w:eastAsia="Times New Roman"/>
                <w:color w:val="000000"/>
                <w:sz w:val="22"/>
                <w:szCs w:val="22"/>
              </w:rPr>
              <w:t>---</w:t>
            </w:r>
          </w:p>
        </w:tc>
      </w:tr>
    </w:tbl>
    <w:p w:rsidR="00754D31"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color w:val="000000"/>
          <w:sz w:val="22"/>
          <w:szCs w:val="22"/>
        </w:rPr>
      </w:pPr>
    </w:p>
    <w:p w:rsidR="00E240AE" w:rsidRDefault="00E240AE"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color w:val="000000"/>
          <w:sz w:val="22"/>
          <w:szCs w:val="22"/>
        </w:rPr>
      </w:pPr>
    </w:p>
    <w:p w:rsidR="008752A9" w:rsidRDefault="008752A9"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color w:val="000000"/>
          <w:sz w:val="22"/>
          <w:szCs w:val="22"/>
        </w:rPr>
      </w:pPr>
    </w:p>
    <w:p w:rsidR="008752A9" w:rsidRDefault="008752A9"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color w:val="000000"/>
          <w:sz w:val="22"/>
          <w:szCs w:val="22"/>
        </w:rPr>
      </w:pPr>
    </w:p>
    <w:p w:rsidR="008752A9" w:rsidRDefault="008752A9"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color w:val="000000"/>
          <w:sz w:val="22"/>
          <w:szCs w:val="22"/>
        </w:rPr>
      </w:pPr>
    </w:p>
    <w:p w:rsidR="00E240AE" w:rsidRPr="00B413AA" w:rsidRDefault="00E240AE"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color w:val="000000"/>
          <w:sz w:val="22"/>
          <w:szCs w:val="22"/>
        </w:rPr>
      </w:pPr>
    </w:p>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color w:val="000000"/>
          <w:sz w:val="22"/>
          <w:szCs w:val="22"/>
        </w:rPr>
      </w:pPr>
      <w:r w:rsidRPr="00B413AA">
        <w:rPr>
          <w:color w:val="000000"/>
          <w:sz w:val="22"/>
          <w:szCs w:val="22"/>
        </w:rPr>
        <w:tab/>
      </w:r>
    </w:p>
    <w:tbl>
      <w:tblPr>
        <w:tblW w:w="65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710"/>
        <w:gridCol w:w="1800"/>
      </w:tblGrid>
      <w:tr w:rsidR="00754D31" w:rsidRPr="00E240AE" w:rsidTr="00754D31">
        <w:tc>
          <w:tcPr>
            <w:tcW w:w="6570" w:type="dxa"/>
            <w:gridSpan w:val="3"/>
            <w:shd w:val="clear" w:color="auto" w:fill="D9D9D9"/>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rFonts w:eastAsia="Times New Roman"/>
                <w:b/>
                <w:color w:val="000000"/>
                <w:sz w:val="22"/>
                <w:szCs w:val="22"/>
              </w:rPr>
            </w:pPr>
            <w:r w:rsidRPr="00B413AA">
              <w:rPr>
                <w:rFonts w:eastAsia="Times New Roman"/>
                <w:b/>
                <w:color w:val="000000"/>
                <w:sz w:val="22"/>
                <w:szCs w:val="22"/>
              </w:rPr>
              <w:lastRenderedPageBreak/>
              <w:t>Outfall 001</w:t>
            </w:r>
          </w:p>
        </w:tc>
      </w:tr>
      <w:tr w:rsidR="00754D31" w:rsidRPr="00E240AE" w:rsidTr="00754D31">
        <w:tc>
          <w:tcPr>
            <w:tcW w:w="3060" w:type="dxa"/>
            <w:shd w:val="clear" w:color="auto" w:fill="D9D9D9"/>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b/>
                <w:color w:val="000000"/>
                <w:sz w:val="22"/>
                <w:szCs w:val="22"/>
              </w:rPr>
            </w:pPr>
            <w:r w:rsidRPr="00B413AA">
              <w:rPr>
                <w:rFonts w:eastAsia="Times New Roman"/>
                <w:b/>
                <w:color w:val="000000"/>
                <w:sz w:val="22"/>
                <w:szCs w:val="22"/>
              </w:rPr>
              <w:t>Parameter</w:t>
            </w:r>
          </w:p>
        </w:tc>
        <w:tc>
          <w:tcPr>
            <w:tcW w:w="3510" w:type="dxa"/>
            <w:gridSpan w:val="2"/>
            <w:shd w:val="clear" w:color="auto" w:fill="D9D9D9"/>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rFonts w:eastAsia="Times New Roman"/>
                <w:b/>
                <w:color w:val="000000"/>
                <w:sz w:val="22"/>
                <w:szCs w:val="22"/>
              </w:rPr>
            </w:pPr>
            <w:r w:rsidRPr="00B413AA">
              <w:rPr>
                <w:rFonts w:eastAsia="Times New Roman"/>
                <w:b/>
                <w:color w:val="000000"/>
                <w:sz w:val="22"/>
                <w:szCs w:val="22"/>
              </w:rPr>
              <w:t>Maximum Daily Value</w:t>
            </w:r>
          </w:p>
        </w:tc>
      </w:tr>
      <w:tr w:rsidR="00754D31" w:rsidRPr="00E240AE" w:rsidTr="00754D31">
        <w:tc>
          <w:tcPr>
            <w:tcW w:w="3060" w:type="dxa"/>
            <w:shd w:val="clear" w:color="auto" w:fill="D9D9D9"/>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b/>
                <w:color w:val="000000"/>
                <w:sz w:val="22"/>
                <w:szCs w:val="22"/>
              </w:rPr>
            </w:pPr>
          </w:p>
        </w:tc>
        <w:tc>
          <w:tcPr>
            <w:tcW w:w="1710" w:type="dxa"/>
            <w:shd w:val="clear" w:color="auto" w:fill="D9D9D9"/>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rFonts w:eastAsia="Times New Roman"/>
                <w:b/>
                <w:color w:val="000000"/>
                <w:sz w:val="22"/>
                <w:szCs w:val="22"/>
              </w:rPr>
            </w:pPr>
            <w:r w:rsidRPr="00B413AA">
              <w:rPr>
                <w:rFonts w:eastAsia="Times New Roman"/>
                <w:b/>
                <w:color w:val="000000"/>
                <w:sz w:val="22"/>
                <w:szCs w:val="22"/>
              </w:rPr>
              <w:t>Concentration</w:t>
            </w:r>
          </w:p>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rFonts w:eastAsia="Times New Roman"/>
                <w:b/>
                <w:color w:val="000000"/>
                <w:sz w:val="22"/>
                <w:szCs w:val="22"/>
              </w:rPr>
            </w:pPr>
            <w:r w:rsidRPr="00B413AA">
              <w:rPr>
                <w:rFonts w:eastAsia="Times New Roman"/>
                <w:b/>
                <w:color w:val="000000"/>
                <w:sz w:val="22"/>
                <w:szCs w:val="22"/>
              </w:rPr>
              <w:t>(mg/L)</w:t>
            </w:r>
          </w:p>
        </w:tc>
        <w:tc>
          <w:tcPr>
            <w:tcW w:w="1800" w:type="dxa"/>
            <w:shd w:val="clear" w:color="auto" w:fill="D9D9D9"/>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rFonts w:eastAsia="Times New Roman"/>
                <w:b/>
                <w:color w:val="000000"/>
                <w:sz w:val="22"/>
                <w:szCs w:val="22"/>
              </w:rPr>
            </w:pPr>
            <w:r w:rsidRPr="00B413AA">
              <w:rPr>
                <w:rFonts w:eastAsia="Times New Roman"/>
                <w:b/>
                <w:color w:val="000000"/>
                <w:sz w:val="22"/>
                <w:szCs w:val="22"/>
              </w:rPr>
              <w:t>Load</w:t>
            </w:r>
          </w:p>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rFonts w:eastAsia="Times New Roman"/>
                <w:b/>
                <w:color w:val="000000"/>
                <w:sz w:val="22"/>
                <w:szCs w:val="22"/>
              </w:rPr>
            </w:pPr>
            <w:r w:rsidRPr="00B413AA">
              <w:rPr>
                <w:rFonts w:eastAsia="Times New Roman"/>
                <w:b/>
                <w:color w:val="000000"/>
                <w:sz w:val="22"/>
                <w:szCs w:val="22"/>
              </w:rPr>
              <w:t>(</w:t>
            </w:r>
            <w:proofErr w:type="spellStart"/>
            <w:r w:rsidRPr="00B413AA">
              <w:rPr>
                <w:rFonts w:eastAsia="Times New Roman"/>
                <w:b/>
                <w:color w:val="000000"/>
                <w:sz w:val="22"/>
                <w:szCs w:val="22"/>
              </w:rPr>
              <w:t>lb</w:t>
            </w:r>
            <w:proofErr w:type="spellEnd"/>
            <w:r w:rsidRPr="00B413AA">
              <w:rPr>
                <w:rFonts w:eastAsia="Times New Roman"/>
                <w:b/>
                <w:color w:val="000000"/>
                <w:sz w:val="22"/>
                <w:szCs w:val="22"/>
              </w:rPr>
              <w:t>/day)</w:t>
            </w:r>
          </w:p>
        </w:tc>
      </w:tr>
      <w:tr w:rsidR="00754D31" w:rsidRPr="00E240AE" w:rsidTr="00754D31">
        <w:tc>
          <w:tcPr>
            <w:tcW w:w="306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 xml:space="preserve">BOD </w:t>
            </w:r>
          </w:p>
        </w:tc>
        <w:tc>
          <w:tcPr>
            <w:tcW w:w="171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32.00</w:t>
            </w:r>
          </w:p>
        </w:tc>
        <w:tc>
          <w:tcPr>
            <w:tcW w:w="180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2,909</w:t>
            </w:r>
          </w:p>
        </w:tc>
      </w:tr>
      <w:tr w:rsidR="00754D31" w:rsidRPr="00E240AE" w:rsidTr="00754D31">
        <w:tc>
          <w:tcPr>
            <w:tcW w:w="306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smartTag w:uri="urn:schemas-microsoft-com:office:smarttags" w:element="stockticker">
              <w:r w:rsidRPr="00B413AA">
                <w:rPr>
                  <w:rFonts w:eastAsia="Times New Roman"/>
                  <w:color w:val="000000"/>
                  <w:sz w:val="22"/>
                  <w:szCs w:val="22"/>
                </w:rPr>
                <w:t>COD</w:t>
              </w:r>
            </w:smartTag>
          </w:p>
        </w:tc>
        <w:tc>
          <w:tcPr>
            <w:tcW w:w="171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22</w:t>
            </w:r>
          </w:p>
        </w:tc>
        <w:tc>
          <w:tcPr>
            <w:tcW w:w="180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1,999.9</w:t>
            </w:r>
          </w:p>
        </w:tc>
      </w:tr>
      <w:tr w:rsidR="00754D31" w:rsidRPr="00E240AE" w:rsidTr="00754D31">
        <w:trPr>
          <w:trHeight w:val="161"/>
        </w:trPr>
        <w:tc>
          <w:tcPr>
            <w:tcW w:w="306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TOC</w:t>
            </w:r>
          </w:p>
        </w:tc>
        <w:tc>
          <w:tcPr>
            <w:tcW w:w="171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4.07</w:t>
            </w:r>
          </w:p>
        </w:tc>
        <w:tc>
          <w:tcPr>
            <w:tcW w:w="180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369.98</w:t>
            </w:r>
          </w:p>
        </w:tc>
      </w:tr>
      <w:tr w:rsidR="00754D31" w:rsidRPr="00E240AE" w:rsidTr="00754D31">
        <w:tc>
          <w:tcPr>
            <w:tcW w:w="306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smartTag w:uri="urn:schemas-microsoft-com:office:smarttags" w:element="stockticker">
              <w:r w:rsidRPr="00B413AA">
                <w:rPr>
                  <w:rFonts w:eastAsia="Times New Roman"/>
                  <w:color w:val="000000"/>
                  <w:sz w:val="22"/>
                  <w:szCs w:val="22"/>
                </w:rPr>
                <w:t>TSS</w:t>
              </w:r>
            </w:smartTag>
          </w:p>
        </w:tc>
        <w:tc>
          <w:tcPr>
            <w:tcW w:w="171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33</w:t>
            </w:r>
          </w:p>
        </w:tc>
        <w:tc>
          <w:tcPr>
            <w:tcW w:w="180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2999.9</w:t>
            </w:r>
          </w:p>
        </w:tc>
      </w:tr>
      <w:tr w:rsidR="00754D31" w:rsidRPr="00E240AE" w:rsidTr="00754D31">
        <w:tc>
          <w:tcPr>
            <w:tcW w:w="306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 xml:space="preserve">Flow </w:t>
            </w:r>
          </w:p>
        </w:tc>
        <w:tc>
          <w:tcPr>
            <w:tcW w:w="3510" w:type="dxa"/>
            <w:gridSpan w:val="2"/>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rFonts w:eastAsia="Times New Roman"/>
                <w:color w:val="000000"/>
                <w:sz w:val="22"/>
                <w:szCs w:val="22"/>
              </w:rPr>
            </w:pPr>
            <w:r w:rsidRPr="00B413AA">
              <w:rPr>
                <w:rFonts w:eastAsia="Times New Roman"/>
                <w:color w:val="000000"/>
                <w:sz w:val="22"/>
                <w:szCs w:val="22"/>
              </w:rPr>
              <w:t>10.9 MGD</w:t>
            </w:r>
          </w:p>
        </w:tc>
      </w:tr>
      <w:tr w:rsidR="00754D31" w:rsidRPr="00E240AE" w:rsidTr="00754D31">
        <w:tc>
          <w:tcPr>
            <w:tcW w:w="306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Ammonia</w:t>
            </w:r>
          </w:p>
        </w:tc>
        <w:tc>
          <w:tcPr>
            <w:tcW w:w="171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0.72</w:t>
            </w:r>
          </w:p>
        </w:tc>
        <w:tc>
          <w:tcPr>
            <w:tcW w:w="180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65.45</w:t>
            </w:r>
          </w:p>
        </w:tc>
      </w:tr>
      <w:tr w:rsidR="00754D31" w:rsidRPr="00E240AE" w:rsidTr="00754D31">
        <w:tc>
          <w:tcPr>
            <w:tcW w:w="306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Temperature (winter)</w:t>
            </w:r>
          </w:p>
        </w:tc>
        <w:tc>
          <w:tcPr>
            <w:tcW w:w="3510" w:type="dxa"/>
            <w:gridSpan w:val="2"/>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rFonts w:eastAsia="Times New Roman"/>
                <w:color w:val="000000"/>
                <w:sz w:val="22"/>
                <w:szCs w:val="22"/>
              </w:rPr>
            </w:pPr>
            <w:r w:rsidRPr="00B413AA">
              <w:rPr>
                <w:rFonts w:eastAsia="Times New Roman"/>
                <w:color w:val="000000"/>
                <w:sz w:val="22"/>
                <w:szCs w:val="22"/>
              </w:rPr>
              <w:t>23.2 ºC</w:t>
            </w:r>
          </w:p>
        </w:tc>
      </w:tr>
      <w:tr w:rsidR="00754D31" w:rsidRPr="00E240AE" w:rsidTr="00754D31">
        <w:tc>
          <w:tcPr>
            <w:tcW w:w="306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Temperature (summer)</w:t>
            </w:r>
          </w:p>
        </w:tc>
        <w:tc>
          <w:tcPr>
            <w:tcW w:w="3510" w:type="dxa"/>
            <w:gridSpan w:val="2"/>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rFonts w:eastAsia="Times New Roman"/>
                <w:color w:val="000000"/>
                <w:sz w:val="22"/>
                <w:szCs w:val="22"/>
              </w:rPr>
            </w:pPr>
            <w:r w:rsidRPr="00B413AA">
              <w:rPr>
                <w:rFonts w:eastAsia="Times New Roman"/>
                <w:color w:val="000000"/>
                <w:sz w:val="22"/>
                <w:szCs w:val="22"/>
              </w:rPr>
              <w:t>32.12 ºC</w:t>
            </w:r>
          </w:p>
        </w:tc>
      </w:tr>
      <w:tr w:rsidR="00754D31" w:rsidRPr="00E240AE" w:rsidTr="00754D31">
        <w:tc>
          <w:tcPr>
            <w:tcW w:w="306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pH (minimum)</w:t>
            </w:r>
          </w:p>
        </w:tc>
        <w:tc>
          <w:tcPr>
            <w:tcW w:w="3510" w:type="dxa"/>
            <w:gridSpan w:val="2"/>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rFonts w:eastAsia="Times New Roman"/>
                <w:color w:val="000000"/>
                <w:sz w:val="22"/>
                <w:szCs w:val="22"/>
              </w:rPr>
            </w:pPr>
            <w:r w:rsidRPr="00B413AA">
              <w:rPr>
                <w:rFonts w:eastAsia="Times New Roman"/>
                <w:color w:val="000000"/>
                <w:sz w:val="22"/>
                <w:szCs w:val="22"/>
              </w:rPr>
              <w:t xml:space="preserve">6.01 S.U. </w:t>
            </w:r>
          </w:p>
        </w:tc>
      </w:tr>
      <w:tr w:rsidR="00754D31" w:rsidRPr="00E240AE" w:rsidTr="00754D31">
        <w:tc>
          <w:tcPr>
            <w:tcW w:w="306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pH (maximum)</w:t>
            </w:r>
          </w:p>
        </w:tc>
        <w:tc>
          <w:tcPr>
            <w:tcW w:w="3510" w:type="dxa"/>
            <w:gridSpan w:val="2"/>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rFonts w:eastAsia="Times New Roman"/>
                <w:color w:val="000000"/>
                <w:sz w:val="22"/>
                <w:szCs w:val="22"/>
              </w:rPr>
            </w:pPr>
            <w:r w:rsidRPr="00B413AA">
              <w:rPr>
                <w:rFonts w:eastAsia="Times New Roman"/>
                <w:color w:val="000000"/>
                <w:sz w:val="22"/>
                <w:szCs w:val="22"/>
              </w:rPr>
              <w:t xml:space="preserve">8.92 S.U.  </w:t>
            </w:r>
          </w:p>
        </w:tc>
      </w:tr>
      <w:tr w:rsidR="00754D31" w:rsidRPr="00E240AE" w:rsidTr="00754D31">
        <w:tc>
          <w:tcPr>
            <w:tcW w:w="306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Oil and Grease</w:t>
            </w:r>
          </w:p>
        </w:tc>
        <w:tc>
          <w:tcPr>
            <w:tcW w:w="171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ND</w:t>
            </w:r>
          </w:p>
        </w:tc>
        <w:tc>
          <w:tcPr>
            <w:tcW w:w="180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w:t>
            </w:r>
          </w:p>
        </w:tc>
      </w:tr>
      <w:tr w:rsidR="00754D31" w:rsidRPr="00E240AE" w:rsidTr="00754D31">
        <w:tc>
          <w:tcPr>
            <w:tcW w:w="306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 xml:space="preserve">Iron </w:t>
            </w:r>
          </w:p>
        </w:tc>
        <w:tc>
          <w:tcPr>
            <w:tcW w:w="171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0.200</w:t>
            </w:r>
          </w:p>
        </w:tc>
        <w:tc>
          <w:tcPr>
            <w:tcW w:w="180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w:t>
            </w:r>
          </w:p>
        </w:tc>
      </w:tr>
      <w:tr w:rsidR="00754D31" w:rsidRPr="00E240AE" w:rsidTr="00754D31">
        <w:tc>
          <w:tcPr>
            <w:tcW w:w="306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 xml:space="preserve">Lead </w:t>
            </w:r>
          </w:p>
        </w:tc>
        <w:tc>
          <w:tcPr>
            <w:tcW w:w="171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ND</w:t>
            </w:r>
          </w:p>
        </w:tc>
        <w:tc>
          <w:tcPr>
            <w:tcW w:w="180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w:t>
            </w:r>
          </w:p>
        </w:tc>
      </w:tr>
      <w:tr w:rsidR="00754D31" w:rsidRPr="00E240AE" w:rsidTr="00754D31">
        <w:tc>
          <w:tcPr>
            <w:tcW w:w="306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Zinc</w:t>
            </w:r>
          </w:p>
        </w:tc>
        <w:tc>
          <w:tcPr>
            <w:tcW w:w="171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0.00953</w:t>
            </w:r>
          </w:p>
        </w:tc>
        <w:tc>
          <w:tcPr>
            <w:tcW w:w="180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w:t>
            </w:r>
          </w:p>
        </w:tc>
      </w:tr>
      <w:tr w:rsidR="00754D31" w:rsidRPr="00E240AE" w:rsidTr="00754D31">
        <w:tc>
          <w:tcPr>
            <w:tcW w:w="306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Chromium</w:t>
            </w:r>
          </w:p>
        </w:tc>
        <w:tc>
          <w:tcPr>
            <w:tcW w:w="171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0.00161</w:t>
            </w:r>
          </w:p>
        </w:tc>
        <w:tc>
          <w:tcPr>
            <w:tcW w:w="180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0.00000015</w:t>
            </w:r>
          </w:p>
        </w:tc>
      </w:tr>
      <w:tr w:rsidR="00754D31" w:rsidRPr="00E240AE" w:rsidTr="00754D31">
        <w:tc>
          <w:tcPr>
            <w:tcW w:w="306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Nickel</w:t>
            </w:r>
          </w:p>
        </w:tc>
        <w:tc>
          <w:tcPr>
            <w:tcW w:w="171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0.00702</w:t>
            </w:r>
          </w:p>
        </w:tc>
        <w:tc>
          <w:tcPr>
            <w:tcW w:w="180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0.00000064</w:t>
            </w:r>
          </w:p>
        </w:tc>
      </w:tr>
      <w:tr w:rsidR="00754D31" w:rsidRPr="00E240AE" w:rsidTr="00754D31">
        <w:tc>
          <w:tcPr>
            <w:tcW w:w="306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 xml:space="preserve">Naphthalene </w:t>
            </w:r>
          </w:p>
        </w:tc>
        <w:tc>
          <w:tcPr>
            <w:tcW w:w="171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ND</w:t>
            </w:r>
          </w:p>
        </w:tc>
        <w:tc>
          <w:tcPr>
            <w:tcW w:w="1800" w:type="dxa"/>
          </w:tcPr>
          <w:p w:rsidR="00754D31" w:rsidRPr="00B413AA" w:rsidRDefault="00754D31" w:rsidP="00754D31">
            <w:pPr>
              <w:rPr>
                <w:rFonts w:eastAsia="Times New Roman"/>
                <w:sz w:val="22"/>
                <w:szCs w:val="22"/>
              </w:rPr>
            </w:pPr>
            <w:r w:rsidRPr="00B413AA">
              <w:rPr>
                <w:rFonts w:eastAsia="Times New Roman"/>
                <w:color w:val="000000"/>
                <w:sz w:val="22"/>
                <w:szCs w:val="22"/>
              </w:rPr>
              <w:t>---</w:t>
            </w:r>
          </w:p>
        </w:tc>
      </w:tr>
      <w:tr w:rsidR="00754D31" w:rsidRPr="00E240AE" w:rsidTr="00754D31">
        <w:tc>
          <w:tcPr>
            <w:tcW w:w="306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Tetrachloroethylene</w:t>
            </w:r>
          </w:p>
        </w:tc>
        <w:tc>
          <w:tcPr>
            <w:tcW w:w="171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ND</w:t>
            </w:r>
          </w:p>
        </w:tc>
        <w:tc>
          <w:tcPr>
            <w:tcW w:w="1800" w:type="dxa"/>
          </w:tcPr>
          <w:p w:rsidR="00754D31" w:rsidRPr="00B413AA" w:rsidRDefault="00754D31" w:rsidP="00754D31">
            <w:pPr>
              <w:rPr>
                <w:rFonts w:eastAsia="Times New Roman"/>
                <w:sz w:val="22"/>
                <w:szCs w:val="22"/>
              </w:rPr>
            </w:pPr>
            <w:r w:rsidRPr="00B413AA">
              <w:rPr>
                <w:rFonts w:eastAsia="Times New Roman"/>
                <w:color w:val="000000"/>
                <w:sz w:val="22"/>
                <w:szCs w:val="22"/>
              </w:rPr>
              <w:t>---</w:t>
            </w:r>
          </w:p>
        </w:tc>
      </w:tr>
    </w:tbl>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color w:val="000000"/>
          <w:sz w:val="22"/>
          <w:szCs w:val="22"/>
        </w:rPr>
      </w:pPr>
    </w:p>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color w:val="000000"/>
          <w:sz w:val="22"/>
          <w:szCs w:val="22"/>
        </w:rPr>
      </w:pPr>
    </w:p>
    <w:tbl>
      <w:tblPr>
        <w:tblW w:w="65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710"/>
        <w:gridCol w:w="1800"/>
      </w:tblGrid>
      <w:tr w:rsidR="00754D31" w:rsidRPr="00E240AE" w:rsidTr="00754D31">
        <w:tc>
          <w:tcPr>
            <w:tcW w:w="6570" w:type="dxa"/>
            <w:gridSpan w:val="3"/>
            <w:shd w:val="clear" w:color="auto" w:fill="D9D9D9"/>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rFonts w:eastAsia="Times New Roman"/>
                <w:b/>
                <w:color w:val="000000"/>
                <w:sz w:val="22"/>
                <w:szCs w:val="22"/>
              </w:rPr>
            </w:pPr>
            <w:r w:rsidRPr="00B413AA">
              <w:rPr>
                <w:rFonts w:eastAsia="Times New Roman"/>
                <w:b/>
                <w:color w:val="000000"/>
                <w:sz w:val="22"/>
                <w:szCs w:val="22"/>
              </w:rPr>
              <w:t>Outfall 002</w:t>
            </w:r>
          </w:p>
        </w:tc>
      </w:tr>
      <w:tr w:rsidR="00754D31" w:rsidRPr="00E240AE" w:rsidTr="00754D31">
        <w:tc>
          <w:tcPr>
            <w:tcW w:w="3060" w:type="dxa"/>
            <w:shd w:val="clear" w:color="auto" w:fill="D9D9D9"/>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b/>
                <w:color w:val="000000"/>
                <w:sz w:val="22"/>
                <w:szCs w:val="22"/>
              </w:rPr>
            </w:pPr>
            <w:r w:rsidRPr="00B413AA">
              <w:rPr>
                <w:rFonts w:eastAsia="Times New Roman"/>
                <w:b/>
                <w:color w:val="000000"/>
                <w:sz w:val="22"/>
                <w:szCs w:val="22"/>
              </w:rPr>
              <w:t>Parameter</w:t>
            </w:r>
          </w:p>
        </w:tc>
        <w:tc>
          <w:tcPr>
            <w:tcW w:w="3510" w:type="dxa"/>
            <w:gridSpan w:val="2"/>
            <w:shd w:val="clear" w:color="auto" w:fill="D9D9D9"/>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rFonts w:eastAsia="Times New Roman"/>
                <w:b/>
                <w:color w:val="000000"/>
                <w:sz w:val="22"/>
                <w:szCs w:val="22"/>
              </w:rPr>
            </w:pPr>
            <w:r w:rsidRPr="00B413AA">
              <w:rPr>
                <w:rFonts w:eastAsia="Times New Roman"/>
                <w:b/>
                <w:color w:val="000000"/>
                <w:sz w:val="22"/>
                <w:szCs w:val="22"/>
              </w:rPr>
              <w:t>Maximum Daily Value</w:t>
            </w:r>
          </w:p>
        </w:tc>
      </w:tr>
      <w:tr w:rsidR="00754D31" w:rsidRPr="00E240AE" w:rsidTr="00754D31">
        <w:tc>
          <w:tcPr>
            <w:tcW w:w="3060" w:type="dxa"/>
            <w:shd w:val="clear" w:color="auto" w:fill="D9D9D9"/>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b/>
                <w:color w:val="000000"/>
                <w:sz w:val="22"/>
                <w:szCs w:val="22"/>
              </w:rPr>
            </w:pPr>
          </w:p>
        </w:tc>
        <w:tc>
          <w:tcPr>
            <w:tcW w:w="1710" w:type="dxa"/>
            <w:shd w:val="clear" w:color="auto" w:fill="D9D9D9"/>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rFonts w:eastAsia="Times New Roman"/>
                <w:b/>
                <w:color w:val="000000"/>
                <w:sz w:val="22"/>
                <w:szCs w:val="22"/>
              </w:rPr>
            </w:pPr>
            <w:r w:rsidRPr="00B413AA">
              <w:rPr>
                <w:rFonts w:eastAsia="Times New Roman"/>
                <w:b/>
                <w:color w:val="000000"/>
                <w:sz w:val="22"/>
                <w:szCs w:val="22"/>
              </w:rPr>
              <w:t>Concentration</w:t>
            </w:r>
          </w:p>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rFonts w:eastAsia="Times New Roman"/>
                <w:b/>
                <w:color w:val="000000"/>
                <w:sz w:val="22"/>
                <w:szCs w:val="22"/>
              </w:rPr>
            </w:pPr>
            <w:r w:rsidRPr="00B413AA">
              <w:rPr>
                <w:rFonts w:eastAsia="Times New Roman"/>
                <w:b/>
                <w:color w:val="000000"/>
                <w:sz w:val="22"/>
                <w:szCs w:val="22"/>
              </w:rPr>
              <w:t>(mg/L)</w:t>
            </w:r>
          </w:p>
        </w:tc>
        <w:tc>
          <w:tcPr>
            <w:tcW w:w="1800" w:type="dxa"/>
            <w:shd w:val="clear" w:color="auto" w:fill="D9D9D9"/>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rFonts w:eastAsia="Times New Roman"/>
                <w:b/>
                <w:color w:val="000000"/>
                <w:sz w:val="22"/>
                <w:szCs w:val="22"/>
              </w:rPr>
            </w:pPr>
            <w:r w:rsidRPr="00B413AA">
              <w:rPr>
                <w:rFonts w:eastAsia="Times New Roman"/>
                <w:b/>
                <w:color w:val="000000"/>
                <w:sz w:val="22"/>
                <w:szCs w:val="22"/>
              </w:rPr>
              <w:t>Load</w:t>
            </w:r>
          </w:p>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rFonts w:eastAsia="Times New Roman"/>
                <w:b/>
                <w:color w:val="000000"/>
                <w:sz w:val="22"/>
                <w:szCs w:val="22"/>
              </w:rPr>
            </w:pPr>
            <w:r w:rsidRPr="00B413AA">
              <w:rPr>
                <w:rFonts w:eastAsia="Times New Roman"/>
                <w:b/>
                <w:color w:val="000000"/>
                <w:sz w:val="22"/>
                <w:szCs w:val="22"/>
              </w:rPr>
              <w:t>(</w:t>
            </w:r>
            <w:proofErr w:type="spellStart"/>
            <w:r w:rsidRPr="00B413AA">
              <w:rPr>
                <w:rFonts w:eastAsia="Times New Roman"/>
                <w:b/>
                <w:color w:val="000000"/>
                <w:sz w:val="22"/>
                <w:szCs w:val="22"/>
              </w:rPr>
              <w:t>lb</w:t>
            </w:r>
            <w:proofErr w:type="spellEnd"/>
            <w:r w:rsidRPr="00B413AA">
              <w:rPr>
                <w:rFonts w:eastAsia="Times New Roman"/>
                <w:b/>
                <w:color w:val="000000"/>
                <w:sz w:val="22"/>
                <w:szCs w:val="22"/>
              </w:rPr>
              <w:t>/day)</w:t>
            </w:r>
          </w:p>
        </w:tc>
      </w:tr>
      <w:tr w:rsidR="00754D31" w:rsidRPr="00E240AE" w:rsidTr="00754D31">
        <w:tc>
          <w:tcPr>
            <w:tcW w:w="306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 xml:space="preserve">BOD </w:t>
            </w:r>
          </w:p>
        </w:tc>
        <w:tc>
          <w:tcPr>
            <w:tcW w:w="171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ND</w:t>
            </w:r>
          </w:p>
        </w:tc>
        <w:tc>
          <w:tcPr>
            <w:tcW w:w="180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w:t>
            </w:r>
          </w:p>
        </w:tc>
      </w:tr>
      <w:tr w:rsidR="00754D31" w:rsidRPr="00E240AE" w:rsidTr="00754D31">
        <w:tc>
          <w:tcPr>
            <w:tcW w:w="306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smartTag w:uri="urn:schemas-microsoft-com:office:smarttags" w:element="stockticker">
              <w:r w:rsidRPr="00B413AA">
                <w:rPr>
                  <w:rFonts w:eastAsia="Times New Roman"/>
                  <w:color w:val="000000"/>
                  <w:sz w:val="22"/>
                  <w:szCs w:val="22"/>
                </w:rPr>
                <w:t>COD</w:t>
              </w:r>
            </w:smartTag>
          </w:p>
        </w:tc>
        <w:tc>
          <w:tcPr>
            <w:tcW w:w="171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52</w:t>
            </w:r>
          </w:p>
        </w:tc>
        <w:tc>
          <w:tcPr>
            <w:tcW w:w="180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1053.84</w:t>
            </w:r>
          </w:p>
        </w:tc>
      </w:tr>
      <w:tr w:rsidR="00754D31" w:rsidRPr="00E240AE" w:rsidTr="00754D31">
        <w:trPr>
          <w:trHeight w:val="161"/>
        </w:trPr>
        <w:tc>
          <w:tcPr>
            <w:tcW w:w="306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TOC</w:t>
            </w:r>
          </w:p>
        </w:tc>
        <w:tc>
          <w:tcPr>
            <w:tcW w:w="171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9.07</w:t>
            </w:r>
          </w:p>
        </w:tc>
        <w:tc>
          <w:tcPr>
            <w:tcW w:w="180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183.81</w:t>
            </w:r>
          </w:p>
        </w:tc>
      </w:tr>
      <w:tr w:rsidR="00754D31" w:rsidRPr="00E240AE" w:rsidTr="00754D31">
        <w:tc>
          <w:tcPr>
            <w:tcW w:w="306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smartTag w:uri="urn:schemas-microsoft-com:office:smarttags" w:element="stockticker">
              <w:r w:rsidRPr="00B413AA">
                <w:rPr>
                  <w:rFonts w:eastAsia="Times New Roman"/>
                  <w:color w:val="000000"/>
                  <w:sz w:val="22"/>
                  <w:szCs w:val="22"/>
                </w:rPr>
                <w:t>TSS</w:t>
              </w:r>
            </w:smartTag>
          </w:p>
        </w:tc>
        <w:tc>
          <w:tcPr>
            <w:tcW w:w="171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10</w:t>
            </w:r>
          </w:p>
        </w:tc>
        <w:tc>
          <w:tcPr>
            <w:tcW w:w="180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202.66</w:t>
            </w:r>
          </w:p>
        </w:tc>
      </w:tr>
      <w:tr w:rsidR="00754D31" w:rsidRPr="00E240AE" w:rsidTr="00754D31">
        <w:tc>
          <w:tcPr>
            <w:tcW w:w="306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 xml:space="preserve">Flow </w:t>
            </w:r>
          </w:p>
        </w:tc>
        <w:tc>
          <w:tcPr>
            <w:tcW w:w="3510" w:type="dxa"/>
            <w:gridSpan w:val="2"/>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rFonts w:eastAsia="Times New Roman"/>
                <w:color w:val="000000"/>
                <w:sz w:val="22"/>
                <w:szCs w:val="22"/>
              </w:rPr>
            </w:pPr>
            <w:r w:rsidRPr="00B413AA">
              <w:rPr>
                <w:rFonts w:eastAsia="Times New Roman"/>
                <w:color w:val="000000"/>
                <w:sz w:val="22"/>
                <w:szCs w:val="22"/>
              </w:rPr>
              <w:t>2.43 MGD</w:t>
            </w:r>
          </w:p>
        </w:tc>
      </w:tr>
      <w:tr w:rsidR="00754D31" w:rsidRPr="00E240AE" w:rsidTr="00754D31">
        <w:tc>
          <w:tcPr>
            <w:tcW w:w="306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Ammonia</w:t>
            </w:r>
          </w:p>
        </w:tc>
        <w:tc>
          <w:tcPr>
            <w:tcW w:w="171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0.122</w:t>
            </w:r>
          </w:p>
        </w:tc>
        <w:tc>
          <w:tcPr>
            <w:tcW w:w="180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2.47</w:t>
            </w:r>
          </w:p>
        </w:tc>
      </w:tr>
      <w:tr w:rsidR="00754D31" w:rsidRPr="00E240AE" w:rsidTr="00754D31">
        <w:tc>
          <w:tcPr>
            <w:tcW w:w="306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Temperature (winter)</w:t>
            </w:r>
          </w:p>
        </w:tc>
        <w:tc>
          <w:tcPr>
            <w:tcW w:w="3510" w:type="dxa"/>
            <w:gridSpan w:val="2"/>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rFonts w:eastAsia="Times New Roman"/>
                <w:color w:val="000000"/>
                <w:sz w:val="22"/>
                <w:szCs w:val="22"/>
              </w:rPr>
            </w:pPr>
            <w:r w:rsidRPr="00B413AA">
              <w:rPr>
                <w:rFonts w:eastAsia="Times New Roman"/>
                <w:color w:val="000000"/>
                <w:sz w:val="22"/>
                <w:szCs w:val="22"/>
              </w:rPr>
              <w:t>18.33 ºC</w:t>
            </w:r>
          </w:p>
        </w:tc>
      </w:tr>
      <w:tr w:rsidR="00754D31" w:rsidRPr="00E240AE" w:rsidTr="00754D31">
        <w:tc>
          <w:tcPr>
            <w:tcW w:w="306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Temperature (summer)</w:t>
            </w:r>
          </w:p>
        </w:tc>
        <w:tc>
          <w:tcPr>
            <w:tcW w:w="3510" w:type="dxa"/>
            <w:gridSpan w:val="2"/>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rFonts w:eastAsia="Times New Roman"/>
                <w:color w:val="000000"/>
                <w:sz w:val="22"/>
                <w:szCs w:val="22"/>
              </w:rPr>
            </w:pPr>
            <w:r w:rsidRPr="00B413AA">
              <w:rPr>
                <w:rFonts w:eastAsia="Times New Roman"/>
                <w:color w:val="000000"/>
                <w:sz w:val="22"/>
                <w:szCs w:val="22"/>
              </w:rPr>
              <w:t>---</w:t>
            </w:r>
          </w:p>
        </w:tc>
      </w:tr>
      <w:tr w:rsidR="00754D31" w:rsidRPr="00E240AE" w:rsidTr="00754D31">
        <w:tc>
          <w:tcPr>
            <w:tcW w:w="306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pH (minimum)</w:t>
            </w:r>
          </w:p>
        </w:tc>
        <w:tc>
          <w:tcPr>
            <w:tcW w:w="3510" w:type="dxa"/>
            <w:gridSpan w:val="2"/>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rFonts w:eastAsia="Times New Roman"/>
                <w:color w:val="000000"/>
                <w:sz w:val="22"/>
                <w:szCs w:val="22"/>
              </w:rPr>
            </w:pPr>
            <w:r w:rsidRPr="00B413AA">
              <w:rPr>
                <w:rFonts w:eastAsia="Times New Roman"/>
                <w:color w:val="000000"/>
                <w:sz w:val="22"/>
                <w:szCs w:val="22"/>
              </w:rPr>
              <w:t>6.89 S.U.</w:t>
            </w:r>
          </w:p>
        </w:tc>
      </w:tr>
      <w:tr w:rsidR="00754D31" w:rsidRPr="00E240AE" w:rsidTr="00754D31">
        <w:tc>
          <w:tcPr>
            <w:tcW w:w="306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pH (maximum)</w:t>
            </w:r>
          </w:p>
        </w:tc>
        <w:tc>
          <w:tcPr>
            <w:tcW w:w="3510" w:type="dxa"/>
            <w:gridSpan w:val="2"/>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rFonts w:eastAsia="Times New Roman"/>
                <w:color w:val="000000"/>
                <w:sz w:val="22"/>
                <w:szCs w:val="22"/>
              </w:rPr>
            </w:pPr>
            <w:r w:rsidRPr="00B413AA">
              <w:rPr>
                <w:rFonts w:eastAsia="Times New Roman"/>
                <w:color w:val="000000"/>
                <w:sz w:val="22"/>
                <w:szCs w:val="22"/>
              </w:rPr>
              <w:t>8.12 S.U.</w:t>
            </w:r>
          </w:p>
        </w:tc>
      </w:tr>
      <w:tr w:rsidR="00754D31" w:rsidRPr="00E240AE" w:rsidTr="00754D31">
        <w:tc>
          <w:tcPr>
            <w:tcW w:w="306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Oil and Grease</w:t>
            </w:r>
          </w:p>
        </w:tc>
        <w:tc>
          <w:tcPr>
            <w:tcW w:w="171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ND</w:t>
            </w:r>
          </w:p>
        </w:tc>
        <w:tc>
          <w:tcPr>
            <w:tcW w:w="180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w:t>
            </w:r>
          </w:p>
        </w:tc>
      </w:tr>
      <w:tr w:rsidR="00754D31" w:rsidRPr="00E240AE" w:rsidTr="00754D31">
        <w:tc>
          <w:tcPr>
            <w:tcW w:w="306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 xml:space="preserve">Iron </w:t>
            </w:r>
          </w:p>
        </w:tc>
        <w:tc>
          <w:tcPr>
            <w:tcW w:w="171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0.24</w:t>
            </w:r>
          </w:p>
        </w:tc>
        <w:tc>
          <w:tcPr>
            <w:tcW w:w="180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4.87</w:t>
            </w:r>
          </w:p>
        </w:tc>
      </w:tr>
      <w:tr w:rsidR="00754D31" w:rsidRPr="00E240AE" w:rsidTr="00754D31">
        <w:tc>
          <w:tcPr>
            <w:tcW w:w="306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 xml:space="preserve">Lead </w:t>
            </w:r>
          </w:p>
        </w:tc>
        <w:tc>
          <w:tcPr>
            <w:tcW w:w="171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ND</w:t>
            </w:r>
          </w:p>
        </w:tc>
        <w:tc>
          <w:tcPr>
            <w:tcW w:w="180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w:t>
            </w:r>
          </w:p>
        </w:tc>
      </w:tr>
      <w:tr w:rsidR="00754D31" w:rsidRPr="00E240AE" w:rsidTr="00754D31">
        <w:tc>
          <w:tcPr>
            <w:tcW w:w="306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Zinc</w:t>
            </w:r>
          </w:p>
        </w:tc>
        <w:tc>
          <w:tcPr>
            <w:tcW w:w="171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0.0186</w:t>
            </w:r>
          </w:p>
        </w:tc>
        <w:tc>
          <w:tcPr>
            <w:tcW w:w="180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0.00000039</w:t>
            </w:r>
          </w:p>
        </w:tc>
      </w:tr>
      <w:tr w:rsidR="00754D31" w:rsidRPr="00E240AE" w:rsidTr="00754D31">
        <w:tc>
          <w:tcPr>
            <w:tcW w:w="306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Chromium</w:t>
            </w:r>
          </w:p>
        </w:tc>
        <w:tc>
          <w:tcPr>
            <w:tcW w:w="171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0.00306</w:t>
            </w:r>
          </w:p>
        </w:tc>
        <w:tc>
          <w:tcPr>
            <w:tcW w:w="180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0.000000061</w:t>
            </w:r>
          </w:p>
        </w:tc>
      </w:tr>
      <w:tr w:rsidR="00754D31" w:rsidRPr="00E240AE" w:rsidTr="00754D31">
        <w:tc>
          <w:tcPr>
            <w:tcW w:w="306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Nickel</w:t>
            </w:r>
          </w:p>
        </w:tc>
        <w:tc>
          <w:tcPr>
            <w:tcW w:w="171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0.00108</w:t>
            </w:r>
          </w:p>
        </w:tc>
        <w:tc>
          <w:tcPr>
            <w:tcW w:w="180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0.000000022</w:t>
            </w:r>
          </w:p>
        </w:tc>
      </w:tr>
      <w:tr w:rsidR="00754D31" w:rsidRPr="00E240AE" w:rsidTr="00754D31">
        <w:tc>
          <w:tcPr>
            <w:tcW w:w="306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 xml:space="preserve">Naphthalene </w:t>
            </w:r>
          </w:p>
        </w:tc>
        <w:tc>
          <w:tcPr>
            <w:tcW w:w="171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ND</w:t>
            </w:r>
          </w:p>
        </w:tc>
        <w:tc>
          <w:tcPr>
            <w:tcW w:w="1800" w:type="dxa"/>
          </w:tcPr>
          <w:p w:rsidR="00754D31" w:rsidRPr="00B413AA" w:rsidRDefault="00754D31" w:rsidP="00754D31">
            <w:pPr>
              <w:rPr>
                <w:rFonts w:eastAsia="Times New Roman"/>
                <w:sz w:val="22"/>
                <w:szCs w:val="22"/>
              </w:rPr>
            </w:pPr>
            <w:r w:rsidRPr="00B413AA">
              <w:rPr>
                <w:rFonts w:eastAsia="Times New Roman"/>
                <w:color w:val="000000"/>
                <w:sz w:val="22"/>
                <w:szCs w:val="22"/>
              </w:rPr>
              <w:t>---</w:t>
            </w:r>
          </w:p>
        </w:tc>
      </w:tr>
      <w:tr w:rsidR="00754D31" w:rsidRPr="00E240AE" w:rsidTr="00754D31">
        <w:tc>
          <w:tcPr>
            <w:tcW w:w="306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Tetrachloroethylene</w:t>
            </w:r>
          </w:p>
        </w:tc>
        <w:tc>
          <w:tcPr>
            <w:tcW w:w="1710" w:type="dxa"/>
          </w:tcPr>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sidRPr="00B413AA">
              <w:rPr>
                <w:rFonts w:eastAsia="Times New Roman"/>
                <w:color w:val="000000"/>
                <w:sz w:val="22"/>
                <w:szCs w:val="22"/>
              </w:rPr>
              <w:t>ND</w:t>
            </w:r>
          </w:p>
        </w:tc>
        <w:tc>
          <w:tcPr>
            <w:tcW w:w="1800" w:type="dxa"/>
          </w:tcPr>
          <w:p w:rsidR="00754D31" w:rsidRPr="00B413AA" w:rsidRDefault="00754D31" w:rsidP="00754D31">
            <w:pPr>
              <w:rPr>
                <w:rFonts w:eastAsia="Times New Roman"/>
                <w:sz w:val="22"/>
                <w:szCs w:val="22"/>
              </w:rPr>
            </w:pPr>
            <w:r w:rsidRPr="00B413AA">
              <w:rPr>
                <w:rFonts w:eastAsia="Times New Roman"/>
                <w:color w:val="000000"/>
                <w:sz w:val="22"/>
                <w:szCs w:val="22"/>
              </w:rPr>
              <w:t>---</w:t>
            </w:r>
          </w:p>
        </w:tc>
      </w:tr>
    </w:tbl>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color w:val="000000"/>
          <w:sz w:val="22"/>
          <w:szCs w:val="22"/>
        </w:rPr>
      </w:pPr>
    </w:p>
    <w:p w:rsidR="00754D31" w:rsidRPr="00B413AA" w:rsidRDefault="00754D31" w:rsidP="00754D31">
      <w:pPr>
        <w:tabs>
          <w:tab w:val="left" w:pos="-1080"/>
          <w:tab w:val="left" w:pos="-720"/>
          <w:tab w:val="left" w:pos="0"/>
          <w:tab w:val="left" w:pos="720"/>
          <w:tab w:val="left" w:pos="1440"/>
          <w:tab w:val="left" w:pos="2160"/>
          <w:tab w:val="left" w:pos="3420"/>
          <w:tab w:val="left" w:pos="3780"/>
          <w:tab w:val="left" w:pos="4050"/>
          <w:tab w:val="left" w:pos="5760"/>
          <w:tab w:val="left" w:pos="6480"/>
          <w:tab w:val="left" w:pos="7200"/>
          <w:tab w:val="left" w:pos="7920"/>
          <w:tab w:val="left" w:pos="8640"/>
          <w:tab w:val="left" w:pos="9360"/>
        </w:tabs>
        <w:spacing w:line="215" w:lineRule="auto"/>
        <w:rPr>
          <w:color w:val="000000"/>
          <w:sz w:val="22"/>
          <w:szCs w:val="22"/>
        </w:rPr>
      </w:pPr>
    </w:p>
    <w:p w:rsidR="00754D31" w:rsidRPr="00B413AA" w:rsidRDefault="00754D31" w:rsidP="00754D31">
      <w:pPr>
        <w:pStyle w:val="Heading4"/>
        <w:rPr>
          <w:sz w:val="22"/>
          <w:szCs w:val="22"/>
        </w:rPr>
      </w:pPr>
      <w:r w:rsidRPr="00B413AA">
        <w:rPr>
          <w:sz w:val="22"/>
          <w:szCs w:val="22"/>
        </w:rPr>
        <w:t xml:space="preserve">VII. </w:t>
      </w:r>
      <w:r w:rsidRPr="00B413AA">
        <w:rPr>
          <w:sz w:val="22"/>
          <w:szCs w:val="22"/>
        </w:rPr>
        <w:tab/>
        <w:t xml:space="preserve">WATER QUALITY LIMITATIONS BASED ON WASTELOAD ALLOCATION </w:t>
      </w:r>
    </w:p>
    <w:p w:rsidR="00754D31" w:rsidRPr="00B413AA" w:rsidRDefault="00754D31" w:rsidP="00754D3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s>
        <w:spacing w:line="227" w:lineRule="auto"/>
        <w:rPr>
          <w:sz w:val="22"/>
          <w:szCs w:val="22"/>
        </w:rPr>
      </w:pPr>
    </w:p>
    <w:p w:rsidR="00754D31" w:rsidRPr="00B413AA" w:rsidRDefault="00754D31" w:rsidP="00754D31">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ind w:left="720" w:right="-270"/>
        <w:rPr>
          <w:color w:val="000000"/>
          <w:sz w:val="22"/>
          <w:szCs w:val="22"/>
        </w:rPr>
      </w:pPr>
      <w:r w:rsidRPr="00B413AA">
        <w:rPr>
          <w:color w:val="000000"/>
          <w:sz w:val="22"/>
          <w:szCs w:val="22"/>
        </w:rPr>
        <w:t>A Waste Load Allocation (WLA) was requested by the permit writer.  An e-mail dated January 23, 2017 by MDEQ’s Surface Water division stated: “Due to the nature of the</w:t>
      </w:r>
    </w:p>
    <w:p w:rsidR="00754D31" w:rsidRPr="00B413AA" w:rsidRDefault="00754D31" w:rsidP="00754D31">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ind w:left="720" w:right="-270"/>
        <w:rPr>
          <w:color w:val="000000"/>
          <w:sz w:val="22"/>
          <w:szCs w:val="22"/>
        </w:rPr>
      </w:pPr>
      <w:r w:rsidRPr="00B413AA">
        <w:rPr>
          <w:color w:val="000000"/>
          <w:sz w:val="22"/>
          <w:szCs w:val="22"/>
        </w:rPr>
        <w:t xml:space="preserve">discharge from Steel Dynamics Columbus, a WLA is not required…”  </w:t>
      </w:r>
    </w:p>
    <w:p w:rsidR="00DA5DFD" w:rsidRPr="00B413AA" w:rsidRDefault="00DA5DFD">
      <w:pPr>
        <w:tabs>
          <w:tab w:val="left" w:pos="-1080"/>
          <w:tab w:val="left" w:pos="-720"/>
          <w:tab w:val="left" w:pos="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rPr>
          <w:sz w:val="22"/>
          <w:szCs w:val="22"/>
        </w:rPr>
      </w:pPr>
    </w:p>
    <w:p w:rsidR="005E01AA" w:rsidRPr="00B413AA" w:rsidRDefault="005E01AA" w:rsidP="00B413AA">
      <w:pPr>
        <w:pStyle w:val="Heading9"/>
        <w:numPr>
          <w:ilvl w:val="0"/>
          <w:numId w:val="31"/>
        </w:numPr>
        <w:tabs>
          <w:tab w:val="left" w:pos="-1080"/>
          <w:tab w:val="left" w:pos="1440"/>
          <w:tab w:val="left" w:pos="2160"/>
          <w:tab w:val="left" w:pos="2700"/>
          <w:tab w:val="left" w:pos="3600"/>
          <w:tab w:val="left" w:pos="4050"/>
          <w:tab w:val="left" w:pos="5760"/>
          <w:tab w:val="left" w:pos="7200"/>
          <w:tab w:val="left" w:pos="8640"/>
        </w:tabs>
        <w:rPr>
          <w:sz w:val="22"/>
          <w:szCs w:val="22"/>
        </w:rPr>
      </w:pPr>
      <w:r w:rsidRPr="00B413AA">
        <w:rPr>
          <w:sz w:val="22"/>
          <w:szCs w:val="22"/>
        </w:rPr>
        <w:lastRenderedPageBreak/>
        <w:t>EPA APPLICABLE CATEGORICAL GUIDELINES</w:t>
      </w:r>
      <w:r w:rsidR="00CD6013" w:rsidRPr="00B413AA">
        <w:rPr>
          <w:sz w:val="22"/>
          <w:szCs w:val="22"/>
        </w:rPr>
        <w:t xml:space="preserve"> </w:t>
      </w:r>
    </w:p>
    <w:p w:rsidR="005E01AA" w:rsidRPr="00B413AA" w:rsidRDefault="005E01AA">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rPr>
          <w:sz w:val="22"/>
          <w:szCs w:val="22"/>
        </w:rPr>
      </w:pPr>
    </w:p>
    <w:p w:rsidR="00776F83" w:rsidRPr="00B413AA" w:rsidRDefault="00CD6013" w:rsidP="00776F83">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sz w:val="22"/>
          <w:szCs w:val="22"/>
        </w:rPr>
      </w:pPr>
      <w:bookmarkStart w:id="5" w:name="Text5"/>
      <w:r w:rsidRPr="00B413AA">
        <w:rPr>
          <w:sz w:val="22"/>
          <w:szCs w:val="22"/>
        </w:rPr>
        <w:t>Outfall 101</w:t>
      </w:r>
      <w:r w:rsidR="00776F83" w:rsidRPr="00B413AA">
        <w:rPr>
          <w:sz w:val="22"/>
          <w:szCs w:val="22"/>
        </w:rPr>
        <w:t xml:space="preserve"> is subject to </w:t>
      </w:r>
      <w:r w:rsidR="00F54132">
        <w:rPr>
          <w:sz w:val="22"/>
          <w:szCs w:val="22"/>
        </w:rPr>
        <w:t xml:space="preserve">the following Subparts of </w:t>
      </w:r>
      <w:r w:rsidR="00776F83" w:rsidRPr="00B413AA">
        <w:rPr>
          <w:sz w:val="22"/>
          <w:szCs w:val="22"/>
        </w:rPr>
        <w:t>40 CFR Part 420: Iron and Steel Manufacturing Point Source Category</w:t>
      </w:r>
      <w:r w:rsidR="00F54132">
        <w:rPr>
          <w:sz w:val="22"/>
          <w:szCs w:val="22"/>
        </w:rPr>
        <w:t>:</w:t>
      </w:r>
    </w:p>
    <w:p w:rsidR="00776F83" w:rsidRPr="00B413AA" w:rsidRDefault="00776F83" w:rsidP="00776F83">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p>
    <w:tbl>
      <w:tblPr>
        <w:tblStyle w:val="TableGrid"/>
        <w:tblW w:w="8373" w:type="dxa"/>
        <w:tblInd w:w="715" w:type="dxa"/>
        <w:tblLayout w:type="fixed"/>
        <w:tblLook w:val="04A0" w:firstRow="1" w:lastRow="0" w:firstColumn="1" w:lastColumn="0" w:noHBand="0" w:noVBand="1"/>
      </w:tblPr>
      <w:tblGrid>
        <w:gridCol w:w="1120"/>
        <w:gridCol w:w="2120"/>
        <w:gridCol w:w="2883"/>
        <w:gridCol w:w="2250"/>
      </w:tblGrid>
      <w:tr w:rsidR="00D56104" w:rsidRPr="00E240AE" w:rsidTr="00B413AA">
        <w:tc>
          <w:tcPr>
            <w:tcW w:w="1120" w:type="dxa"/>
            <w:shd w:val="clear" w:color="auto" w:fill="D9D9D9"/>
          </w:tcPr>
          <w:p w:rsidR="00D56104" w:rsidRPr="00B413AA" w:rsidRDefault="00D56104" w:rsidP="00C80D06">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b/>
                <w:sz w:val="22"/>
                <w:szCs w:val="22"/>
              </w:rPr>
            </w:pPr>
            <w:r w:rsidRPr="00B413AA">
              <w:rPr>
                <w:b/>
                <w:sz w:val="22"/>
                <w:szCs w:val="22"/>
              </w:rPr>
              <w:t>Subpart</w:t>
            </w:r>
          </w:p>
        </w:tc>
        <w:tc>
          <w:tcPr>
            <w:tcW w:w="2120" w:type="dxa"/>
            <w:shd w:val="clear" w:color="auto" w:fill="D9D9D9"/>
          </w:tcPr>
          <w:p w:rsidR="00D56104" w:rsidRPr="00B413AA" w:rsidRDefault="00D56104" w:rsidP="00C80D06">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b/>
                <w:sz w:val="22"/>
                <w:szCs w:val="22"/>
              </w:rPr>
            </w:pPr>
            <w:r>
              <w:rPr>
                <w:b/>
                <w:sz w:val="22"/>
                <w:szCs w:val="22"/>
              </w:rPr>
              <w:t>Subcategory</w:t>
            </w:r>
          </w:p>
        </w:tc>
        <w:tc>
          <w:tcPr>
            <w:tcW w:w="2883" w:type="dxa"/>
            <w:shd w:val="clear" w:color="auto" w:fill="D9D9D9"/>
          </w:tcPr>
          <w:p w:rsidR="00D56104" w:rsidRPr="00B413AA" w:rsidRDefault="00D56104" w:rsidP="00C80D06">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b/>
                <w:sz w:val="22"/>
                <w:szCs w:val="22"/>
              </w:rPr>
            </w:pPr>
            <w:r w:rsidRPr="00B413AA">
              <w:rPr>
                <w:b/>
                <w:sz w:val="22"/>
                <w:szCs w:val="22"/>
              </w:rPr>
              <w:t>Regulation</w:t>
            </w:r>
          </w:p>
        </w:tc>
        <w:tc>
          <w:tcPr>
            <w:tcW w:w="2250" w:type="dxa"/>
            <w:shd w:val="clear" w:color="auto" w:fill="D9D9D9" w:themeFill="background1" w:themeFillShade="D9"/>
          </w:tcPr>
          <w:p w:rsidR="00D56104" w:rsidRPr="00B413AA" w:rsidRDefault="00D56104" w:rsidP="00C80D06">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b/>
                <w:sz w:val="22"/>
                <w:szCs w:val="22"/>
              </w:rPr>
            </w:pPr>
            <w:r w:rsidRPr="00B413AA">
              <w:rPr>
                <w:b/>
                <w:sz w:val="22"/>
                <w:szCs w:val="22"/>
              </w:rPr>
              <w:t>Production Amounts</w:t>
            </w:r>
          </w:p>
        </w:tc>
      </w:tr>
      <w:tr w:rsidR="00D56104" w:rsidRPr="00E240AE" w:rsidTr="00B413AA">
        <w:tc>
          <w:tcPr>
            <w:tcW w:w="1120" w:type="dxa"/>
          </w:tcPr>
          <w:p w:rsidR="00D56104" w:rsidRPr="00B413AA" w:rsidRDefault="00D56104" w:rsidP="00C80D06">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Subpart D</w:t>
            </w:r>
          </w:p>
        </w:tc>
        <w:tc>
          <w:tcPr>
            <w:tcW w:w="2120" w:type="dxa"/>
          </w:tcPr>
          <w:p w:rsidR="00D56104" w:rsidRPr="00B413AA" w:rsidRDefault="00D56104">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 xml:space="preserve">Steelmaking </w:t>
            </w:r>
          </w:p>
        </w:tc>
        <w:tc>
          <w:tcPr>
            <w:tcW w:w="2883" w:type="dxa"/>
          </w:tcPr>
          <w:p w:rsidR="00D56104" w:rsidRPr="00B413AA" w:rsidRDefault="00D56104">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vertAlign w:val="superscript"/>
              </w:rPr>
            </w:pPr>
            <w:r w:rsidRPr="00B413AA">
              <w:rPr>
                <w:sz w:val="22"/>
                <w:szCs w:val="22"/>
              </w:rPr>
              <w:t>40 CFR 420.44</w:t>
            </w:r>
            <w:r w:rsidR="00E627CB">
              <w:rPr>
                <w:sz w:val="22"/>
                <w:szCs w:val="22"/>
              </w:rPr>
              <w:t>(b)</w:t>
            </w:r>
            <w:r>
              <w:rPr>
                <w:sz w:val="22"/>
                <w:szCs w:val="22"/>
              </w:rPr>
              <w:t xml:space="preserve"> NSPS</w:t>
            </w:r>
          </w:p>
        </w:tc>
        <w:tc>
          <w:tcPr>
            <w:tcW w:w="2250" w:type="dxa"/>
          </w:tcPr>
          <w:p w:rsidR="00D56104" w:rsidRPr="00B413AA" w:rsidRDefault="00D56104">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Pr>
                <w:sz w:val="22"/>
                <w:szCs w:val="22"/>
              </w:rPr>
              <w:t>10,300</w:t>
            </w:r>
            <w:r w:rsidRPr="00B413AA">
              <w:rPr>
                <w:sz w:val="22"/>
                <w:szCs w:val="22"/>
              </w:rPr>
              <w:t xml:space="preserve"> MM</w:t>
            </w:r>
            <w:r w:rsidR="00F54132">
              <w:rPr>
                <w:sz w:val="22"/>
                <w:szCs w:val="22"/>
              </w:rPr>
              <w:t xml:space="preserve"> </w:t>
            </w:r>
            <w:r w:rsidRPr="00B413AA">
              <w:rPr>
                <w:sz w:val="22"/>
                <w:szCs w:val="22"/>
              </w:rPr>
              <w:t>Tons/</w:t>
            </w:r>
            <w:r>
              <w:rPr>
                <w:sz w:val="22"/>
                <w:szCs w:val="22"/>
              </w:rPr>
              <w:t>day</w:t>
            </w:r>
          </w:p>
        </w:tc>
      </w:tr>
      <w:tr w:rsidR="00D56104" w:rsidRPr="00E240AE" w:rsidTr="00B413AA">
        <w:tc>
          <w:tcPr>
            <w:tcW w:w="1120" w:type="dxa"/>
          </w:tcPr>
          <w:p w:rsidR="00D56104" w:rsidRPr="00B413AA" w:rsidRDefault="00D56104" w:rsidP="00C80D06">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Subpart E</w:t>
            </w:r>
          </w:p>
        </w:tc>
        <w:tc>
          <w:tcPr>
            <w:tcW w:w="2120" w:type="dxa"/>
          </w:tcPr>
          <w:p w:rsidR="00D56104" w:rsidRPr="00B413AA" w:rsidRDefault="00D56104">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Vacuum Degassing</w:t>
            </w:r>
          </w:p>
        </w:tc>
        <w:tc>
          <w:tcPr>
            <w:tcW w:w="2883" w:type="dxa"/>
          </w:tcPr>
          <w:p w:rsidR="00D56104" w:rsidRPr="00B413AA" w:rsidRDefault="00D56104">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40 CFR 420.54</w:t>
            </w:r>
            <w:r>
              <w:rPr>
                <w:sz w:val="22"/>
                <w:szCs w:val="22"/>
              </w:rPr>
              <w:t xml:space="preserve"> </w:t>
            </w:r>
            <w:r w:rsidRPr="00AE0C83">
              <w:rPr>
                <w:sz w:val="22"/>
                <w:szCs w:val="22"/>
              </w:rPr>
              <w:t>NSPS</w:t>
            </w:r>
          </w:p>
        </w:tc>
        <w:tc>
          <w:tcPr>
            <w:tcW w:w="2250" w:type="dxa"/>
          </w:tcPr>
          <w:p w:rsidR="00D56104" w:rsidRPr="00B413AA" w:rsidRDefault="00D56104">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Pr>
                <w:sz w:val="22"/>
                <w:szCs w:val="22"/>
              </w:rPr>
              <w:t>9,315</w:t>
            </w:r>
            <w:r w:rsidRPr="00B413AA">
              <w:rPr>
                <w:sz w:val="22"/>
                <w:szCs w:val="22"/>
              </w:rPr>
              <w:t xml:space="preserve"> MM</w:t>
            </w:r>
            <w:r w:rsidR="00F54132">
              <w:rPr>
                <w:sz w:val="22"/>
                <w:szCs w:val="22"/>
              </w:rPr>
              <w:t xml:space="preserve"> </w:t>
            </w:r>
            <w:r w:rsidRPr="00B413AA">
              <w:rPr>
                <w:sz w:val="22"/>
                <w:szCs w:val="22"/>
              </w:rPr>
              <w:t>Tons/</w:t>
            </w:r>
            <w:r>
              <w:rPr>
                <w:sz w:val="22"/>
                <w:szCs w:val="22"/>
              </w:rPr>
              <w:t>day</w:t>
            </w:r>
          </w:p>
        </w:tc>
      </w:tr>
      <w:tr w:rsidR="00D56104" w:rsidRPr="00E240AE" w:rsidTr="00B413AA">
        <w:tc>
          <w:tcPr>
            <w:tcW w:w="1120" w:type="dxa"/>
          </w:tcPr>
          <w:p w:rsidR="00D56104" w:rsidRPr="00B413AA" w:rsidRDefault="00D56104" w:rsidP="00C80D06">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Subpart F</w:t>
            </w:r>
          </w:p>
        </w:tc>
        <w:tc>
          <w:tcPr>
            <w:tcW w:w="2120" w:type="dxa"/>
          </w:tcPr>
          <w:p w:rsidR="00D56104" w:rsidRPr="00B413AA" w:rsidRDefault="00D56104">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 xml:space="preserve">Continuous Casting </w:t>
            </w:r>
          </w:p>
        </w:tc>
        <w:tc>
          <w:tcPr>
            <w:tcW w:w="2883" w:type="dxa"/>
          </w:tcPr>
          <w:p w:rsidR="00D56104" w:rsidRPr="00B413AA" w:rsidRDefault="00D56104">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40 CFR 420.64</w:t>
            </w:r>
            <w:r>
              <w:rPr>
                <w:sz w:val="22"/>
                <w:szCs w:val="22"/>
              </w:rPr>
              <w:t xml:space="preserve"> </w:t>
            </w:r>
            <w:r w:rsidRPr="00AE0C83">
              <w:rPr>
                <w:sz w:val="22"/>
                <w:szCs w:val="22"/>
              </w:rPr>
              <w:t>NSPS</w:t>
            </w:r>
          </w:p>
        </w:tc>
        <w:tc>
          <w:tcPr>
            <w:tcW w:w="2250" w:type="dxa"/>
          </w:tcPr>
          <w:p w:rsidR="00D56104" w:rsidRPr="00B413AA" w:rsidRDefault="00D56104">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Pr>
                <w:sz w:val="22"/>
                <w:szCs w:val="22"/>
              </w:rPr>
              <w:t>9,260</w:t>
            </w:r>
            <w:r w:rsidRPr="00B413AA">
              <w:rPr>
                <w:sz w:val="22"/>
                <w:szCs w:val="22"/>
              </w:rPr>
              <w:t xml:space="preserve"> MM</w:t>
            </w:r>
            <w:r w:rsidR="00F54132">
              <w:rPr>
                <w:sz w:val="22"/>
                <w:szCs w:val="22"/>
              </w:rPr>
              <w:t xml:space="preserve"> </w:t>
            </w:r>
            <w:r w:rsidRPr="00B413AA">
              <w:rPr>
                <w:sz w:val="22"/>
                <w:szCs w:val="22"/>
              </w:rPr>
              <w:t>Tons/</w:t>
            </w:r>
            <w:r>
              <w:rPr>
                <w:sz w:val="22"/>
                <w:szCs w:val="22"/>
              </w:rPr>
              <w:t>day</w:t>
            </w:r>
          </w:p>
        </w:tc>
      </w:tr>
      <w:tr w:rsidR="00D56104" w:rsidRPr="00E240AE" w:rsidTr="00B413AA">
        <w:tc>
          <w:tcPr>
            <w:tcW w:w="1120" w:type="dxa"/>
          </w:tcPr>
          <w:p w:rsidR="00D56104" w:rsidRPr="00B413AA" w:rsidRDefault="00D56104" w:rsidP="00C80D06">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Subpart G</w:t>
            </w:r>
          </w:p>
        </w:tc>
        <w:tc>
          <w:tcPr>
            <w:tcW w:w="2120" w:type="dxa"/>
          </w:tcPr>
          <w:p w:rsidR="00D56104" w:rsidRPr="00B413AA" w:rsidRDefault="00D56104">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Hot Forming</w:t>
            </w:r>
          </w:p>
        </w:tc>
        <w:tc>
          <w:tcPr>
            <w:tcW w:w="2883" w:type="dxa"/>
          </w:tcPr>
          <w:p w:rsidR="00D56104" w:rsidRPr="00B413AA" w:rsidRDefault="00D56104">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40 CFR 420.74</w:t>
            </w:r>
            <w:r w:rsidR="00AC2C94">
              <w:rPr>
                <w:sz w:val="22"/>
                <w:szCs w:val="22"/>
              </w:rPr>
              <w:t>(b)(2)</w:t>
            </w:r>
            <w:r>
              <w:rPr>
                <w:sz w:val="22"/>
                <w:szCs w:val="22"/>
              </w:rPr>
              <w:t xml:space="preserve"> </w:t>
            </w:r>
            <w:r w:rsidRPr="00AE0C83">
              <w:rPr>
                <w:sz w:val="22"/>
                <w:szCs w:val="22"/>
              </w:rPr>
              <w:t>NSPS</w:t>
            </w:r>
            <w:r w:rsidRPr="00E240AE">
              <w:rPr>
                <w:sz w:val="22"/>
                <w:szCs w:val="22"/>
              </w:rPr>
              <w:t xml:space="preserve"> </w:t>
            </w:r>
          </w:p>
        </w:tc>
        <w:tc>
          <w:tcPr>
            <w:tcW w:w="2250" w:type="dxa"/>
          </w:tcPr>
          <w:p w:rsidR="00D56104" w:rsidRPr="00B413AA" w:rsidRDefault="00D56104">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Pr>
                <w:sz w:val="22"/>
                <w:szCs w:val="22"/>
              </w:rPr>
              <w:t>9,096</w:t>
            </w:r>
            <w:r w:rsidRPr="00B413AA">
              <w:rPr>
                <w:sz w:val="22"/>
                <w:szCs w:val="22"/>
              </w:rPr>
              <w:t xml:space="preserve"> MM</w:t>
            </w:r>
            <w:r w:rsidR="00F54132">
              <w:rPr>
                <w:sz w:val="22"/>
                <w:szCs w:val="22"/>
              </w:rPr>
              <w:t xml:space="preserve"> </w:t>
            </w:r>
            <w:r w:rsidRPr="00B413AA">
              <w:rPr>
                <w:sz w:val="22"/>
                <w:szCs w:val="22"/>
              </w:rPr>
              <w:t>Tons/</w:t>
            </w:r>
            <w:r>
              <w:rPr>
                <w:sz w:val="22"/>
                <w:szCs w:val="22"/>
              </w:rPr>
              <w:t>day</w:t>
            </w:r>
          </w:p>
        </w:tc>
      </w:tr>
      <w:tr w:rsidR="00D56104" w:rsidRPr="00E240AE" w:rsidTr="00B413AA">
        <w:tc>
          <w:tcPr>
            <w:tcW w:w="1120" w:type="dxa"/>
          </w:tcPr>
          <w:p w:rsidR="00D56104" w:rsidRPr="00B413AA" w:rsidRDefault="00D56104" w:rsidP="00C80D06">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Subpart I</w:t>
            </w:r>
          </w:p>
        </w:tc>
        <w:tc>
          <w:tcPr>
            <w:tcW w:w="2120" w:type="dxa"/>
          </w:tcPr>
          <w:p w:rsidR="00D56104" w:rsidRPr="00B413AA" w:rsidRDefault="00D56104">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Acid Pickling</w:t>
            </w:r>
          </w:p>
        </w:tc>
        <w:tc>
          <w:tcPr>
            <w:tcW w:w="2883" w:type="dxa"/>
          </w:tcPr>
          <w:p w:rsidR="00D56104" w:rsidRPr="00B413AA" w:rsidRDefault="00D56104">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40 CFR 420.94</w:t>
            </w:r>
            <w:r w:rsidR="003C04C6">
              <w:rPr>
                <w:sz w:val="22"/>
                <w:szCs w:val="22"/>
              </w:rPr>
              <w:t>(a)(3)</w:t>
            </w:r>
            <w:r w:rsidR="00E30DCB">
              <w:rPr>
                <w:sz w:val="22"/>
                <w:szCs w:val="22"/>
              </w:rPr>
              <w:t xml:space="preserve"> </w:t>
            </w:r>
            <w:r w:rsidRPr="00AE0C83">
              <w:rPr>
                <w:sz w:val="22"/>
                <w:szCs w:val="22"/>
              </w:rPr>
              <w:t>NSPS</w:t>
            </w:r>
            <w:r w:rsidR="00E30DCB">
              <w:rPr>
                <w:sz w:val="22"/>
                <w:szCs w:val="22"/>
              </w:rPr>
              <w:t xml:space="preserve"> &amp; </w:t>
            </w:r>
            <w:r w:rsidR="00E30DCB" w:rsidRPr="00AE0C83">
              <w:rPr>
                <w:sz w:val="22"/>
                <w:szCs w:val="22"/>
              </w:rPr>
              <w:t>40 CFR 420.94</w:t>
            </w:r>
            <w:r w:rsidR="00E30DCB">
              <w:rPr>
                <w:sz w:val="22"/>
                <w:szCs w:val="22"/>
              </w:rPr>
              <w:t xml:space="preserve">(a)(5) </w:t>
            </w:r>
            <w:r w:rsidR="00E30DCB" w:rsidRPr="00AE0C83">
              <w:rPr>
                <w:sz w:val="22"/>
                <w:szCs w:val="22"/>
              </w:rPr>
              <w:t>NSPS</w:t>
            </w:r>
          </w:p>
        </w:tc>
        <w:tc>
          <w:tcPr>
            <w:tcW w:w="2250" w:type="dxa"/>
            <w:vAlign w:val="center"/>
          </w:tcPr>
          <w:p w:rsidR="00D56104" w:rsidRPr="00B413AA" w:rsidRDefault="00D56104">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Pr>
                <w:sz w:val="22"/>
                <w:szCs w:val="22"/>
              </w:rPr>
              <w:t>7,726</w:t>
            </w:r>
            <w:r w:rsidRPr="00B413AA">
              <w:rPr>
                <w:sz w:val="22"/>
                <w:szCs w:val="22"/>
              </w:rPr>
              <w:t xml:space="preserve"> MM</w:t>
            </w:r>
            <w:r w:rsidR="00F54132">
              <w:rPr>
                <w:sz w:val="22"/>
                <w:szCs w:val="22"/>
              </w:rPr>
              <w:t xml:space="preserve"> </w:t>
            </w:r>
            <w:r w:rsidRPr="00B413AA">
              <w:rPr>
                <w:sz w:val="22"/>
                <w:szCs w:val="22"/>
              </w:rPr>
              <w:t>Tons/</w:t>
            </w:r>
            <w:r>
              <w:rPr>
                <w:sz w:val="22"/>
                <w:szCs w:val="22"/>
              </w:rPr>
              <w:t>day</w:t>
            </w:r>
          </w:p>
        </w:tc>
      </w:tr>
      <w:tr w:rsidR="00D56104" w:rsidRPr="00E240AE" w:rsidTr="00B413AA">
        <w:tc>
          <w:tcPr>
            <w:tcW w:w="1120" w:type="dxa"/>
          </w:tcPr>
          <w:p w:rsidR="00D56104" w:rsidRPr="00B413AA" w:rsidRDefault="00D56104" w:rsidP="00C80D06">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Subpart J</w:t>
            </w:r>
          </w:p>
        </w:tc>
        <w:tc>
          <w:tcPr>
            <w:tcW w:w="2120" w:type="dxa"/>
          </w:tcPr>
          <w:p w:rsidR="00D56104" w:rsidRPr="00B413AA" w:rsidRDefault="00D56104">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 xml:space="preserve">Cold Forming </w:t>
            </w:r>
          </w:p>
        </w:tc>
        <w:tc>
          <w:tcPr>
            <w:tcW w:w="2883" w:type="dxa"/>
          </w:tcPr>
          <w:p w:rsidR="00D56104" w:rsidRPr="00B413AA" w:rsidRDefault="00D56104" w:rsidP="00C80D06">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40 CFR 420.104</w:t>
            </w:r>
            <w:r w:rsidR="00DF151F">
              <w:rPr>
                <w:sz w:val="22"/>
                <w:szCs w:val="22"/>
              </w:rPr>
              <w:t>(a)(2)</w:t>
            </w:r>
            <w:r>
              <w:rPr>
                <w:sz w:val="22"/>
                <w:szCs w:val="22"/>
              </w:rPr>
              <w:t xml:space="preserve"> </w:t>
            </w:r>
            <w:r w:rsidRPr="00AE0C83">
              <w:rPr>
                <w:sz w:val="22"/>
                <w:szCs w:val="22"/>
              </w:rPr>
              <w:t>NSPS</w:t>
            </w:r>
          </w:p>
        </w:tc>
        <w:tc>
          <w:tcPr>
            <w:tcW w:w="2250" w:type="dxa"/>
          </w:tcPr>
          <w:p w:rsidR="00D56104" w:rsidRPr="00B413AA" w:rsidRDefault="00D56104">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Pr>
                <w:sz w:val="22"/>
                <w:szCs w:val="22"/>
              </w:rPr>
              <w:t>5,808</w:t>
            </w:r>
            <w:r w:rsidRPr="00B413AA">
              <w:rPr>
                <w:sz w:val="22"/>
                <w:szCs w:val="22"/>
              </w:rPr>
              <w:t xml:space="preserve"> MM</w:t>
            </w:r>
            <w:r w:rsidR="00F54132">
              <w:rPr>
                <w:sz w:val="22"/>
                <w:szCs w:val="22"/>
              </w:rPr>
              <w:t xml:space="preserve"> </w:t>
            </w:r>
            <w:r w:rsidRPr="00B413AA">
              <w:rPr>
                <w:sz w:val="22"/>
                <w:szCs w:val="22"/>
              </w:rPr>
              <w:t>Tons/</w:t>
            </w:r>
            <w:r>
              <w:rPr>
                <w:sz w:val="22"/>
                <w:szCs w:val="22"/>
              </w:rPr>
              <w:t>day</w:t>
            </w:r>
          </w:p>
        </w:tc>
      </w:tr>
      <w:tr w:rsidR="00D56104" w:rsidRPr="00E240AE" w:rsidTr="00B413AA">
        <w:tc>
          <w:tcPr>
            <w:tcW w:w="1120" w:type="dxa"/>
          </w:tcPr>
          <w:p w:rsidR="00D56104" w:rsidRPr="00B413AA" w:rsidRDefault="00D56104" w:rsidP="00C80D06">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Subpart L</w:t>
            </w:r>
          </w:p>
        </w:tc>
        <w:tc>
          <w:tcPr>
            <w:tcW w:w="2120" w:type="dxa"/>
          </w:tcPr>
          <w:p w:rsidR="00D56104" w:rsidRPr="00B413AA" w:rsidRDefault="00D56104">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 xml:space="preserve">Hot Coating </w:t>
            </w:r>
          </w:p>
        </w:tc>
        <w:tc>
          <w:tcPr>
            <w:tcW w:w="2883" w:type="dxa"/>
          </w:tcPr>
          <w:p w:rsidR="00D56104" w:rsidRPr="00B413AA" w:rsidRDefault="00D56104" w:rsidP="00C80D06">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sidRPr="00B413AA">
              <w:rPr>
                <w:sz w:val="22"/>
                <w:szCs w:val="22"/>
              </w:rPr>
              <w:t>40 CFR 420.124</w:t>
            </w:r>
            <w:r w:rsidR="00400364">
              <w:rPr>
                <w:sz w:val="22"/>
                <w:szCs w:val="22"/>
              </w:rPr>
              <w:t>(a)</w:t>
            </w:r>
            <w:r>
              <w:rPr>
                <w:sz w:val="22"/>
                <w:szCs w:val="22"/>
              </w:rPr>
              <w:t xml:space="preserve"> </w:t>
            </w:r>
            <w:r w:rsidRPr="00AE0C83">
              <w:rPr>
                <w:sz w:val="22"/>
                <w:szCs w:val="22"/>
              </w:rPr>
              <w:t>NSPS</w:t>
            </w:r>
          </w:p>
        </w:tc>
        <w:tc>
          <w:tcPr>
            <w:tcW w:w="2250" w:type="dxa"/>
          </w:tcPr>
          <w:p w:rsidR="00D56104" w:rsidRPr="00B413AA" w:rsidRDefault="00D56104">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Pr>
                <w:sz w:val="22"/>
                <w:szCs w:val="22"/>
              </w:rPr>
              <w:t>3,836</w:t>
            </w:r>
            <w:r w:rsidRPr="00B413AA">
              <w:rPr>
                <w:sz w:val="22"/>
                <w:szCs w:val="22"/>
              </w:rPr>
              <w:t xml:space="preserve"> MM</w:t>
            </w:r>
            <w:r w:rsidR="00F54132">
              <w:rPr>
                <w:sz w:val="22"/>
                <w:szCs w:val="22"/>
              </w:rPr>
              <w:t xml:space="preserve"> </w:t>
            </w:r>
            <w:r w:rsidRPr="00B413AA">
              <w:rPr>
                <w:sz w:val="22"/>
                <w:szCs w:val="22"/>
              </w:rPr>
              <w:t>Tons/</w:t>
            </w:r>
            <w:r>
              <w:rPr>
                <w:sz w:val="22"/>
                <w:szCs w:val="22"/>
              </w:rPr>
              <w:t>day</w:t>
            </w:r>
          </w:p>
        </w:tc>
      </w:tr>
    </w:tbl>
    <w:bookmarkEnd w:id="5"/>
    <w:p w:rsidR="00F54132" w:rsidRDefault="00F54132">
      <w:pPr>
        <w:tabs>
          <w:tab w:val="left" w:pos="-1080"/>
          <w:tab w:val="left" w:pos="-720"/>
          <w:tab w:val="left" w:pos="0"/>
          <w:tab w:val="left" w:pos="720"/>
          <w:tab w:val="left" w:pos="144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Pr>
          <w:sz w:val="22"/>
          <w:szCs w:val="22"/>
        </w:rPr>
        <w:tab/>
      </w:r>
      <w:r>
        <w:t>NSPS = New Source Performance Standards</w:t>
      </w:r>
      <w:r w:rsidRPr="00E240AE" w:rsidDel="00CD6013">
        <w:rPr>
          <w:sz w:val="22"/>
          <w:szCs w:val="22"/>
        </w:rPr>
        <w:t xml:space="preserve"> </w:t>
      </w:r>
    </w:p>
    <w:p w:rsidR="00453D72" w:rsidRDefault="00453D72">
      <w:pPr>
        <w:tabs>
          <w:tab w:val="left" w:pos="-1080"/>
          <w:tab w:val="left" w:pos="-720"/>
          <w:tab w:val="left" w:pos="0"/>
          <w:tab w:val="left" w:pos="720"/>
          <w:tab w:val="left" w:pos="1440"/>
          <w:tab w:val="left" w:pos="2880"/>
          <w:tab w:val="left" w:pos="3600"/>
          <w:tab w:val="left" w:pos="3780"/>
          <w:tab w:val="left" w:pos="4050"/>
          <w:tab w:val="left" w:pos="5760"/>
          <w:tab w:val="left" w:pos="6480"/>
          <w:tab w:val="left" w:pos="7200"/>
          <w:tab w:val="left" w:pos="7920"/>
          <w:tab w:val="left" w:pos="8640"/>
          <w:tab w:val="left" w:pos="9360"/>
        </w:tabs>
        <w:rPr>
          <w:sz w:val="22"/>
          <w:szCs w:val="22"/>
        </w:rPr>
      </w:pPr>
    </w:p>
    <w:p w:rsidR="00B413AA" w:rsidRDefault="00B413AA" w:rsidP="00B413AA">
      <w:pPr>
        <w:tabs>
          <w:tab w:val="left" w:pos="-1080"/>
          <w:tab w:val="left" w:pos="-720"/>
          <w:tab w:val="left" w:pos="720"/>
          <w:tab w:val="left" w:pos="1440"/>
          <w:tab w:val="left" w:pos="2880"/>
          <w:tab w:val="left" w:pos="3600"/>
          <w:tab w:val="left" w:pos="3780"/>
          <w:tab w:val="left" w:pos="4050"/>
          <w:tab w:val="left" w:pos="5760"/>
          <w:tab w:val="left" w:pos="6480"/>
          <w:tab w:val="left" w:pos="7200"/>
          <w:tab w:val="left" w:pos="7920"/>
          <w:tab w:val="left" w:pos="8640"/>
          <w:tab w:val="left" w:pos="9360"/>
        </w:tabs>
        <w:ind w:left="720"/>
        <w:rPr>
          <w:sz w:val="22"/>
          <w:szCs w:val="22"/>
        </w:rPr>
      </w:pPr>
      <w:r>
        <w:rPr>
          <w:sz w:val="22"/>
          <w:szCs w:val="22"/>
        </w:rPr>
        <w:t>Outfall 001 is subject to the following Subparts of 40 CFR Part 465: Coil Coating Point Source Category:</w:t>
      </w:r>
    </w:p>
    <w:p w:rsidR="00B413AA" w:rsidRDefault="00B413AA" w:rsidP="00B413AA">
      <w:pPr>
        <w:tabs>
          <w:tab w:val="left" w:pos="-1080"/>
          <w:tab w:val="left" w:pos="-720"/>
          <w:tab w:val="left" w:pos="720"/>
          <w:tab w:val="left" w:pos="1440"/>
          <w:tab w:val="left" w:pos="2880"/>
          <w:tab w:val="left" w:pos="3600"/>
          <w:tab w:val="left" w:pos="3780"/>
          <w:tab w:val="left" w:pos="4050"/>
          <w:tab w:val="left" w:pos="5760"/>
          <w:tab w:val="left" w:pos="6480"/>
          <w:tab w:val="left" w:pos="7200"/>
          <w:tab w:val="left" w:pos="7920"/>
          <w:tab w:val="left" w:pos="8640"/>
          <w:tab w:val="left" w:pos="9360"/>
        </w:tabs>
        <w:ind w:left="720"/>
        <w:rPr>
          <w:sz w:val="22"/>
          <w:szCs w:val="22"/>
        </w:rPr>
      </w:pPr>
    </w:p>
    <w:tbl>
      <w:tblPr>
        <w:tblStyle w:val="TableGrid"/>
        <w:tblW w:w="0" w:type="auto"/>
        <w:tblInd w:w="720" w:type="dxa"/>
        <w:tblLook w:val="04A0" w:firstRow="1" w:lastRow="0" w:firstColumn="1" w:lastColumn="0" w:noHBand="0" w:noVBand="1"/>
      </w:tblPr>
      <w:tblGrid>
        <w:gridCol w:w="1165"/>
        <w:gridCol w:w="2610"/>
        <w:gridCol w:w="2340"/>
        <w:gridCol w:w="2515"/>
      </w:tblGrid>
      <w:tr w:rsidR="00536234" w:rsidTr="00536234">
        <w:tc>
          <w:tcPr>
            <w:tcW w:w="1165" w:type="dxa"/>
            <w:shd w:val="clear" w:color="auto" w:fill="D9D9D9" w:themeFill="background1" w:themeFillShade="D9"/>
          </w:tcPr>
          <w:p w:rsidR="00B413AA" w:rsidRPr="00536234" w:rsidRDefault="00B413AA" w:rsidP="00B413AA">
            <w:pPr>
              <w:tabs>
                <w:tab w:val="left" w:pos="-1080"/>
                <w:tab w:val="left" w:pos="-720"/>
                <w:tab w:val="left" w:pos="720"/>
                <w:tab w:val="left" w:pos="1440"/>
                <w:tab w:val="left" w:pos="2880"/>
                <w:tab w:val="left" w:pos="3600"/>
                <w:tab w:val="left" w:pos="3780"/>
                <w:tab w:val="left" w:pos="4050"/>
                <w:tab w:val="left" w:pos="5760"/>
                <w:tab w:val="left" w:pos="6480"/>
                <w:tab w:val="left" w:pos="7200"/>
                <w:tab w:val="left" w:pos="7920"/>
                <w:tab w:val="left" w:pos="8640"/>
                <w:tab w:val="left" w:pos="9360"/>
              </w:tabs>
              <w:rPr>
                <w:b/>
                <w:sz w:val="22"/>
                <w:szCs w:val="22"/>
              </w:rPr>
            </w:pPr>
            <w:r w:rsidRPr="00536234">
              <w:rPr>
                <w:b/>
                <w:sz w:val="22"/>
                <w:szCs w:val="22"/>
              </w:rPr>
              <w:t>Subpart</w:t>
            </w:r>
          </w:p>
        </w:tc>
        <w:tc>
          <w:tcPr>
            <w:tcW w:w="2610" w:type="dxa"/>
            <w:shd w:val="clear" w:color="auto" w:fill="D9D9D9" w:themeFill="background1" w:themeFillShade="D9"/>
          </w:tcPr>
          <w:p w:rsidR="00B413AA" w:rsidRPr="00536234" w:rsidRDefault="00B413AA" w:rsidP="00B413AA">
            <w:pPr>
              <w:tabs>
                <w:tab w:val="left" w:pos="-1080"/>
                <w:tab w:val="left" w:pos="-720"/>
                <w:tab w:val="left" w:pos="720"/>
                <w:tab w:val="left" w:pos="1440"/>
                <w:tab w:val="left" w:pos="2880"/>
                <w:tab w:val="left" w:pos="3600"/>
                <w:tab w:val="left" w:pos="3780"/>
                <w:tab w:val="left" w:pos="4050"/>
                <w:tab w:val="left" w:pos="5760"/>
                <w:tab w:val="left" w:pos="6480"/>
                <w:tab w:val="left" w:pos="7200"/>
                <w:tab w:val="left" w:pos="7920"/>
                <w:tab w:val="left" w:pos="8640"/>
                <w:tab w:val="left" w:pos="9360"/>
              </w:tabs>
              <w:rPr>
                <w:b/>
                <w:sz w:val="22"/>
                <w:szCs w:val="22"/>
              </w:rPr>
            </w:pPr>
            <w:r w:rsidRPr="00536234">
              <w:rPr>
                <w:b/>
                <w:sz w:val="22"/>
                <w:szCs w:val="22"/>
              </w:rPr>
              <w:t>Subcategory</w:t>
            </w:r>
          </w:p>
        </w:tc>
        <w:tc>
          <w:tcPr>
            <w:tcW w:w="2340" w:type="dxa"/>
            <w:shd w:val="clear" w:color="auto" w:fill="D9D9D9" w:themeFill="background1" w:themeFillShade="D9"/>
          </w:tcPr>
          <w:p w:rsidR="00B413AA" w:rsidRPr="00536234" w:rsidRDefault="00B413AA" w:rsidP="00B413AA">
            <w:pPr>
              <w:tabs>
                <w:tab w:val="left" w:pos="-1080"/>
                <w:tab w:val="left" w:pos="-720"/>
                <w:tab w:val="left" w:pos="720"/>
                <w:tab w:val="left" w:pos="1440"/>
                <w:tab w:val="left" w:pos="2880"/>
                <w:tab w:val="left" w:pos="3600"/>
                <w:tab w:val="left" w:pos="3780"/>
                <w:tab w:val="left" w:pos="4050"/>
                <w:tab w:val="left" w:pos="5760"/>
                <w:tab w:val="left" w:pos="6480"/>
                <w:tab w:val="left" w:pos="7200"/>
                <w:tab w:val="left" w:pos="7920"/>
                <w:tab w:val="left" w:pos="8640"/>
                <w:tab w:val="left" w:pos="9360"/>
              </w:tabs>
              <w:rPr>
                <w:b/>
                <w:sz w:val="22"/>
                <w:szCs w:val="22"/>
              </w:rPr>
            </w:pPr>
            <w:r w:rsidRPr="00536234">
              <w:rPr>
                <w:b/>
                <w:sz w:val="22"/>
                <w:szCs w:val="22"/>
              </w:rPr>
              <w:t>Regulation</w:t>
            </w:r>
          </w:p>
        </w:tc>
        <w:tc>
          <w:tcPr>
            <w:tcW w:w="2515" w:type="dxa"/>
            <w:shd w:val="clear" w:color="auto" w:fill="D9D9D9" w:themeFill="background1" w:themeFillShade="D9"/>
          </w:tcPr>
          <w:p w:rsidR="00B413AA" w:rsidRPr="00536234" w:rsidRDefault="00B413AA" w:rsidP="00B413AA">
            <w:pPr>
              <w:tabs>
                <w:tab w:val="left" w:pos="-1080"/>
                <w:tab w:val="left" w:pos="-720"/>
                <w:tab w:val="left" w:pos="720"/>
                <w:tab w:val="left" w:pos="1440"/>
                <w:tab w:val="left" w:pos="2880"/>
                <w:tab w:val="left" w:pos="3600"/>
                <w:tab w:val="left" w:pos="3780"/>
                <w:tab w:val="left" w:pos="4050"/>
                <w:tab w:val="left" w:pos="5760"/>
                <w:tab w:val="left" w:pos="6480"/>
                <w:tab w:val="left" w:pos="7200"/>
                <w:tab w:val="left" w:pos="7920"/>
                <w:tab w:val="left" w:pos="8640"/>
                <w:tab w:val="left" w:pos="9360"/>
              </w:tabs>
              <w:rPr>
                <w:b/>
                <w:sz w:val="22"/>
                <w:szCs w:val="22"/>
              </w:rPr>
            </w:pPr>
            <w:r w:rsidRPr="00536234">
              <w:rPr>
                <w:b/>
                <w:sz w:val="22"/>
                <w:szCs w:val="22"/>
              </w:rPr>
              <w:t>Production Amounts</w:t>
            </w:r>
          </w:p>
        </w:tc>
      </w:tr>
      <w:tr w:rsidR="00B413AA" w:rsidTr="00536234">
        <w:tc>
          <w:tcPr>
            <w:tcW w:w="1165" w:type="dxa"/>
          </w:tcPr>
          <w:p w:rsidR="00B413AA" w:rsidRDefault="00B413AA" w:rsidP="00B413AA">
            <w:pPr>
              <w:tabs>
                <w:tab w:val="left" w:pos="-1080"/>
                <w:tab w:val="left" w:pos="-720"/>
                <w:tab w:val="left" w:pos="720"/>
                <w:tab w:val="left" w:pos="144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Pr>
                <w:sz w:val="22"/>
                <w:szCs w:val="22"/>
              </w:rPr>
              <w:t>Subpart A</w:t>
            </w:r>
          </w:p>
        </w:tc>
        <w:tc>
          <w:tcPr>
            <w:tcW w:w="2610" w:type="dxa"/>
          </w:tcPr>
          <w:p w:rsidR="00B413AA" w:rsidRDefault="00B413AA" w:rsidP="00B413AA">
            <w:pPr>
              <w:tabs>
                <w:tab w:val="left" w:pos="-1080"/>
                <w:tab w:val="left" w:pos="-720"/>
                <w:tab w:val="left" w:pos="720"/>
                <w:tab w:val="left" w:pos="144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Pr>
                <w:sz w:val="22"/>
                <w:szCs w:val="22"/>
              </w:rPr>
              <w:t>Steel Basis Material</w:t>
            </w:r>
          </w:p>
        </w:tc>
        <w:tc>
          <w:tcPr>
            <w:tcW w:w="2340" w:type="dxa"/>
          </w:tcPr>
          <w:p w:rsidR="00B413AA" w:rsidRDefault="00B413AA" w:rsidP="00B413AA">
            <w:pPr>
              <w:tabs>
                <w:tab w:val="left" w:pos="-1080"/>
                <w:tab w:val="left" w:pos="-720"/>
                <w:tab w:val="left" w:pos="720"/>
                <w:tab w:val="left" w:pos="144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Pr>
                <w:sz w:val="22"/>
                <w:szCs w:val="22"/>
              </w:rPr>
              <w:t>40 CFR 465.13 NSPS</w:t>
            </w:r>
          </w:p>
        </w:tc>
        <w:tc>
          <w:tcPr>
            <w:tcW w:w="2515" w:type="dxa"/>
          </w:tcPr>
          <w:p w:rsidR="00B413AA" w:rsidRPr="00B413AA" w:rsidRDefault="00B413AA" w:rsidP="00B413AA">
            <w:pPr>
              <w:tabs>
                <w:tab w:val="left" w:pos="-1080"/>
                <w:tab w:val="left" w:pos="-720"/>
                <w:tab w:val="left" w:pos="720"/>
                <w:tab w:val="left" w:pos="1440"/>
                <w:tab w:val="left" w:pos="2880"/>
                <w:tab w:val="left" w:pos="3600"/>
                <w:tab w:val="left" w:pos="3780"/>
                <w:tab w:val="left" w:pos="4050"/>
                <w:tab w:val="left" w:pos="5760"/>
                <w:tab w:val="left" w:pos="6480"/>
                <w:tab w:val="left" w:pos="7200"/>
                <w:tab w:val="left" w:pos="7920"/>
                <w:tab w:val="left" w:pos="8640"/>
                <w:tab w:val="left" w:pos="9360"/>
              </w:tabs>
              <w:rPr>
                <w:sz w:val="22"/>
                <w:szCs w:val="22"/>
                <w:vertAlign w:val="superscript"/>
              </w:rPr>
            </w:pPr>
            <w:r>
              <w:rPr>
                <w:sz w:val="22"/>
                <w:szCs w:val="22"/>
              </w:rPr>
              <w:t>0.187 MM ft</w:t>
            </w:r>
            <w:r>
              <w:rPr>
                <w:sz w:val="22"/>
                <w:szCs w:val="22"/>
                <w:vertAlign w:val="superscript"/>
              </w:rPr>
              <w:t>2</w:t>
            </w:r>
          </w:p>
        </w:tc>
      </w:tr>
      <w:tr w:rsidR="00B413AA" w:rsidTr="00536234">
        <w:tc>
          <w:tcPr>
            <w:tcW w:w="1165" w:type="dxa"/>
          </w:tcPr>
          <w:p w:rsidR="00B413AA" w:rsidRDefault="00B413AA" w:rsidP="00B413AA">
            <w:pPr>
              <w:tabs>
                <w:tab w:val="left" w:pos="-1080"/>
                <w:tab w:val="left" w:pos="-720"/>
                <w:tab w:val="left" w:pos="720"/>
                <w:tab w:val="left" w:pos="144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Pr>
                <w:sz w:val="22"/>
                <w:szCs w:val="22"/>
              </w:rPr>
              <w:t>Subpart B</w:t>
            </w:r>
          </w:p>
        </w:tc>
        <w:tc>
          <w:tcPr>
            <w:tcW w:w="2610" w:type="dxa"/>
          </w:tcPr>
          <w:p w:rsidR="00B413AA" w:rsidRDefault="00B413AA" w:rsidP="00B413AA">
            <w:pPr>
              <w:tabs>
                <w:tab w:val="left" w:pos="-1080"/>
                <w:tab w:val="left" w:pos="-720"/>
                <w:tab w:val="left" w:pos="720"/>
                <w:tab w:val="left" w:pos="144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Pr>
                <w:sz w:val="22"/>
                <w:szCs w:val="22"/>
              </w:rPr>
              <w:t>Galvanized Basis Material</w:t>
            </w:r>
          </w:p>
        </w:tc>
        <w:tc>
          <w:tcPr>
            <w:tcW w:w="2340" w:type="dxa"/>
          </w:tcPr>
          <w:p w:rsidR="00B413AA" w:rsidRDefault="00B413AA" w:rsidP="00B413AA">
            <w:pPr>
              <w:tabs>
                <w:tab w:val="left" w:pos="-1080"/>
                <w:tab w:val="left" w:pos="-720"/>
                <w:tab w:val="left" w:pos="720"/>
                <w:tab w:val="left" w:pos="1440"/>
                <w:tab w:val="left" w:pos="2880"/>
                <w:tab w:val="left" w:pos="3600"/>
                <w:tab w:val="left" w:pos="3780"/>
                <w:tab w:val="left" w:pos="4050"/>
                <w:tab w:val="left" w:pos="5760"/>
                <w:tab w:val="left" w:pos="6480"/>
                <w:tab w:val="left" w:pos="7200"/>
                <w:tab w:val="left" w:pos="7920"/>
                <w:tab w:val="left" w:pos="8640"/>
                <w:tab w:val="left" w:pos="9360"/>
              </w:tabs>
              <w:rPr>
                <w:sz w:val="22"/>
                <w:szCs w:val="22"/>
              </w:rPr>
            </w:pPr>
            <w:r>
              <w:rPr>
                <w:sz w:val="22"/>
                <w:szCs w:val="22"/>
              </w:rPr>
              <w:t>40 CFR 465.23 NSPS</w:t>
            </w:r>
          </w:p>
        </w:tc>
        <w:tc>
          <w:tcPr>
            <w:tcW w:w="2515" w:type="dxa"/>
          </w:tcPr>
          <w:p w:rsidR="00B413AA" w:rsidRPr="00B413AA" w:rsidRDefault="00B413AA" w:rsidP="00B413AA">
            <w:pPr>
              <w:tabs>
                <w:tab w:val="left" w:pos="-1080"/>
                <w:tab w:val="left" w:pos="-720"/>
                <w:tab w:val="left" w:pos="720"/>
                <w:tab w:val="left" w:pos="1440"/>
                <w:tab w:val="left" w:pos="2880"/>
                <w:tab w:val="left" w:pos="3600"/>
                <w:tab w:val="left" w:pos="3780"/>
                <w:tab w:val="left" w:pos="4050"/>
                <w:tab w:val="left" w:pos="5760"/>
                <w:tab w:val="left" w:pos="6480"/>
                <w:tab w:val="left" w:pos="7200"/>
                <w:tab w:val="left" w:pos="7920"/>
                <w:tab w:val="left" w:pos="8640"/>
                <w:tab w:val="left" w:pos="9360"/>
              </w:tabs>
              <w:rPr>
                <w:sz w:val="22"/>
                <w:szCs w:val="22"/>
                <w:vertAlign w:val="superscript"/>
              </w:rPr>
            </w:pPr>
            <w:r w:rsidRPr="00772BBB">
              <w:rPr>
                <w:sz w:val="22"/>
                <w:szCs w:val="22"/>
              </w:rPr>
              <w:t>1.683</w:t>
            </w:r>
            <w:r>
              <w:rPr>
                <w:sz w:val="22"/>
                <w:szCs w:val="22"/>
              </w:rPr>
              <w:t xml:space="preserve"> MM ft</w:t>
            </w:r>
            <w:r>
              <w:rPr>
                <w:sz w:val="22"/>
                <w:szCs w:val="22"/>
                <w:vertAlign w:val="superscript"/>
              </w:rPr>
              <w:t>2</w:t>
            </w:r>
          </w:p>
        </w:tc>
      </w:tr>
    </w:tbl>
    <w:p w:rsidR="00B413AA" w:rsidRDefault="00B413AA" w:rsidP="00B413AA">
      <w:pPr>
        <w:tabs>
          <w:tab w:val="left" w:pos="-1080"/>
          <w:tab w:val="left" w:pos="-720"/>
          <w:tab w:val="left" w:pos="720"/>
          <w:tab w:val="left" w:pos="1440"/>
          <w:tab w:val="left" w:pos="2880"/>
          <w:tab w:val="left" w:pos="3600"/>
          <w:tab w:val="left" w:pos="3780"/>
          <w:tab w:val="left" w:pos="4050"/>
          <w:tab w:val="left" w:pos="5760"/>
          <w:tab w:val="left" w:pos="6480"/>
          <w:tab w:val="left" w:pos="7200"/>
          <w:tab w:val="left" w:pos="7920"/>
          <w:tab w:val="left" w:pos="8640"/>
          <w:tab w:val="left" w:pos="9360"/>
        </w:tabs>
        <w:ind w:left="720"/>
        <w:rPr>
          <w:sz w:val="22"/>
          <w:szCs w:val="22"/>
        </w:rPr>
      </w:pPr>
    </w:p>
    <w:p w:rsidR="00B413AA" w:rsidRDefault="00B413AA">
      <w:pPr>
        <w:tabs>
          <w:tab w:val="left" w:pos="-1080"/>
          <w:tab w:val="left" w:pos="-720"/>
          <w:tab w:val="left" w:pos="0"/>
          <w:tab w:val="left" w:pos="720"/>
          <w:tab w:val="left" w:pos="1440"/>
          <w:tab w:val="left" w:pos="2880"/>
          <w:tab w:val="left" w:pos="3600"/>
          <w:tab w:val="left" w:pos="3780"/>
          <w:tab w:val="left" w:pos="4050"/>
          <w:tab w:val="left" w:pos="5760"/>
          <w:tab w:val="left" w:pos="6480"/>
          <w:tab w:val="left" w:pos="7200"/>
          <w:tab w:val="left" w:pos="7920"/>
          <w:tab w:val="left" w:pos="8640"/>
          <w:tab w:val="left" w:pos="9360"/>
        </w:tabs>
        <w:rPr>
          <w:sz w:val="22"/>
          <w:szCs w:val="22"/>
        </w:rPr>
      </w:pPr>
    </w:p>
    <w:p w:rsidR="005E01AA" w:rsidRPr="00B413AA" w:rsidRDefault="005E01AA">
      <w:pPr>
        <w:pStyle w:val="Heading9"/>
        <w:numPr>
          <w:ilvl w:val="0"/>
          <w:numId w:val="17"/>
        </w:numPr>
        <w:rPr>
          <w:sz w:val="22"/>
          <w:szCs w:val="22"/>
        </w:rPr>
      </w:pPr>
      <w:r w:rsidRPr="00B413AA">
        <w:rPr>
          <w:sz w:val="22"/>
          <w:szCs w:val="22"/>
        </w:rPr>
        <w:t>CATEGORICAL GUIDELINE LIMITATIONS CALCULATIONS</w:t>
      </w:r>
    </w:p>
    <w:p w:rsidR="00E627CB" w:rsidRDefault="00E627CB" w:rsidP="00B413AA">
      <w:pPr>
        <w:rPr>
          <w:rFonts w:eastAsia="Times New Roman"/>
          <w:b/>
          <w:bCs/>
          <w:sz w:val="22"/>
          <w:szCs w:val="22"/>
        </w:rPr>
      </w:pPr>
    </w:p>
    <w:p w:rsidR="000117A1" w:rsidRPr="00E627CB" w:rsidRDefault="00F54132" w:rsidP="00B413AA">
      <w:pPr>
        <w:ind w:left="720"/>
        <w:rPr>
          <w:color w:val="000000"/>
          <w:sz w:val="23"/>
          <w:szCs w:val="23"/>
        </w:rPr>
      </w:pPr>
      <w:r w:rsidRPr="00B413AA">
        <w:rPr>
          <w:rFonts w:eastAsia="Times New Roman"/>
          <w:b/>
          <w:bCs/>
          <w:sz w:val="22"/>
          <w:szCs w:val="22"/>
        </w:rPr>
        <w:t xml:space="preserve">40 CFR Part 420, </w:t>
      </w:r>
      <w:r w:rsidR="00E627CB" w:rsidRPr="00B413AA">
        <w:rPr>
          <w:rFonts w:eastAsia="Times New Roman"/>
          <w:b/>
          <w:bCs/>
          <w:sz w:val="22"/>
          <w:szCs w:val="22"/>
        </w:rPr>
        <w:t>Subpart D</w:t>
      </w:r>
      <w:r w:rsidR="00E627CB">
        <w:rPr>
          <w:rFonts w:eastAsia="Times New Roman"/>
          <w:bCs/>
          <w:sz w:val="22"/>
          <w:szCs w:val="22"/>
        </w:rPr>
        <w:t xml:space="preserve"> </w:t>
      </w:r>
      <w:r w:rsidR="00E627CB" w:rsidRPr="00B413AA">
        <w:rPr>
          <w:rFonts w:eastAsia="Times New Roman"/>
          <w:bCs/>
          <w:sz w:val="22"/>
          <w:szCs w:val="22"/>
        </w:rPr>
        <w:t xml:space="preserve">– Steelmaking Subcategory: </w:t>
      </w:r>
      <w:r w:rsidR="00E627CB" w:rsidRPr="00B413AA">
        <w:rPr>
          <w:iCs/>
          <w:sz w:val="22"/>
          <w:szCs w:val="22"/>
        </w:rPr>
        <w:t>Basic Oxygen Furnace Steelmaking</w:t>
      </w:r>
      <w:r w:rsidR="00E627CB">
        <w:rPr>
          <w:iCs/>
          <w:sz w:val="22"/>
          <w:szCs w:val="22"/>
        </w:rPr>
        <w:t xml:space="preserve"> – </w:t>
      </w:r>
      <w:r w:rsidR="00E627CB" w:rsidRPr="00B413AA">
        <w:rPr>
          <w:iCs/>
          <w:sz w:val="22"/>
          <w:szCs w:val="22"/>
        </w:rPr>
        <w:t>Wet</w:t>
      </w:r>
      <w:r w:rsidR="00E627CB">
        <w:rPr>
          <w:iCs/>
          <w:sz w:val="22"/>
          <w:szCs w:val="22"/>
        </w:rPr>
        <w:t>-</w:t>
      </w:r>
      <w:r w:rsidR="00E627CB" w:rsidRPr="00B413AA">
        <w:rPr>
          <w:iCs/>
          <w:sz w:val="22"/>
          <w:szCs w:val="22"/>
        </w:rPr>
        <w:t xml:space="preserve">suppressed </w:t>
      </w:r>
      <w:r w:rsidR="00E627CB">
        <w:rPr>
          <w:iCs/>
          <w:sz w:val="22"/>
          <w:szCs w:val="22"/>
        </w:rPr>
        <w:t>combustion</w:t>
      </w:r>
      <w:r w:rsidR="00F65F7D">
        <w:rPr>
          <w:iCs/>
          <w:sz w:val="22"/>
          <w:szCs w:val="22"/>
        </w:rPr>
        <w:t>,</w:t>
      </w:r>
      <w:r w:rsidR="00E627CB">
        <w:rPr>
          <w:iCs/>
          <w:sz w:val="22"/>
          <w:szCs w:val="22"/>
        </w:rPr>
        <w:t xml:space="preserve"> </w:t>
      </w:r>
      <w:r w:rsidR="00F65F7D" w:rsidRPr="00AE0C83">
        <w:rPr>
          <w:sz w:val="22"/>
          <w:szCs w:val="22"/>
        </w:rPr>
        <w:t>40 CFR 420.44</w:t>
      </w:r>
      <w:r w:rsidR="00F65F7D">
        <w:rPr>
          <w:sz w:val="22"/>
          <w:szCs w:val="22"/>
        </w:rPr>
        <w:t xml:space="preserve">(b). </w:t>
      </w:r>
      <w:r w:rsidR="00E627CB">
        <w:rPr>
          <w:iCs/>
          <w:sz w:val="22"/>
          <w:szCs w:val="22"/>
        </w:rPr>
        <w:t>SD</w:t>
      </w:r>
      <w:r w:rsidR="005E5F9A">
        <w:rPr>
          <w:iCs/>
          <w:sz w:val="22"/>
          <w:szCs w:val="22"/>
        </w:rPr>
        <w:t>C</w:t>
      </w:r>
      <w:r w:rsidR="00E627CB">
        <w:rPr>
          <w:iCs/>
          <w:sz w:val="22"/>
          <w:szCs w:val="22"/>
        </w:rPr>
        <w:t xml:space="preserve"> p</w:t>
      </w:r>
      <w:r w:rsidR="005E5F9A">
        <w:rPr>
          <w:iCs/>
          <w:sz w:val="22"/>
          <w:szCs w:val="22"/>
        </w:rPr>
        <w:t>roduces 10,300 million tons/day</w:t>
      </w:r>
      <w:r w:rsidR="00AC2C94">
        <w:rPr>
          <w:iCs/>
          <w:sz w:val="22"/>
          <w:szCs w:val="22"/>
        </w:rPr>
        <w:t>.</w:t>
      </w:r>
      <w:r w:rsidR="00E627CB">
        <w:rPr>
          <w:iCs/>
          <w:sz w:val="22"/>
          <w:szCs w:val="22"/>
        </w:rPr>
        <w:t xml:space="preserve"> </w:t>
      </w:r>
      <w:r w:rsidR="00E627CB">
        <w:rPr>
          <w:color w:val="000000"/>
          <w:sz w:val="23"/>
          <w:szCs w:val="23"/>
        </w:rPr>
        <w:t>(</w:t>
      </w:r>
      <w:r w:rsidR="00E627CB" w:rsidRPr="00E627CB">
        <w:rPr>
          <w:color w:val="000000"/>
          <w:sz w:val="23"/>
          <w:szCs w:val="23"/>
        </w:rPr>
        <w:t>10,300</w:t>
      </w:r>
      <w:r w:rsidR="000117A1" w:rsidRPr="00E627CB">
        <w:rPr>
          <w:color w:val="000000"/>
          <w:sz w:val="23"/>
          <w:szCs w:val="23"/>
        </w:rPr>
        <w:t xml:space="preserve"> tons/</w:t>
      </w:r>
      <w:r w:rsidR="00E627CB" w:rsidRPr="00E627CB">
        <w:rPr>
          <w:color w:val="000000"/>
          <w:sz w:val="23"/>
          <w:szCs w:val="23"/>
        </w:rPr>
        <w:t>day</w:t>
      </w:r>
      <w:r w:rsidR="000117A1" w:rsidRPr="00E627CB">
        <w:rPr>
          <w:color w:val="000000"/>
          <w:sz w:val="23"/>
          <w:szCs w:val="23"/>
        </w:rPr>
        <w:t>)*(2,000 tons/</w:t>
      </w:r>
      <w:proofErr w:type="spellStart"/>
      <w:r w:rsidR="000117A1" w:rsidRPr="00E627CB">
        <w:rPr>
          <w:color w:val="000000"/>
          <w:sz w:val="23"/>
          <w:szCs w:val="23"/>
        </w:rPr>
        <w:t>lbs</w:t>
      </w:r>
      <w:proofErr w:type="spellEnd"/>
      <w:r w:rsidR="00E627CB" w:rsidRPr="00E627CB">
        <w:rPr>
          <w:color w:val="000000"/>
          <w:sz w:val="23"/>
          <w:szCs w:val="23"/>
        </w:rPr>
        <w:t>)</w:t>
      </w:r>
      <w:r w:rsidR="000117A1" w:rsidRPr="00E627CB">
        <w:rPr>
          <w:color w:val="000000"/>
          <w:sz w:val="23"/>
          <w:szCs w:val="23"/>
        </w:rPr>
        <w:t xml:space="preserve"> = (20</w:t>
      </w:r>
      <w:r w:rsidR="0039395D" w:rsidRPr="00E627CB">
        <w:rPr>
          <w:color w:val="000000"/>
          <w:sz w:val="23"/>
          <w:szCs w:val="23"/>
        </w:rPr>
        <w:t>,</w:t>
      </w:r>
      <w:r w:rsidR="000117A1" w:rsidRPr="00E627CB">
        <w:rPr>
          <w:color w:val="000000"/>
          <w:sz w:val="23"/>
          <w:szCs w:val="23"/>
        </w:rPr>
        <w:t>60</w:t>
      </w:r>
      <w:r w:rsidR="00E627CB" w:rsidRPr="00E627CB">
        <w:rPr>
          <w:color w:val="000000"/>
          <w:sz w:val="23"/>
          <w:szCs w:val="23"/>
        </w:rPr>
        <w:t>0</w:t>
      </w:r>
      <w:r w:rsidR="0039395D" w:rsidRPr="00E627CB">
        <w:rPr>
          <w:color w:val="000000"/>
          <w:sz w:val="23"/>
          <w:szCs w:val="23"/>
        </w:rPr>
        <w:t>,</w:t>
      </w:r>
      <w:r w:rsidR="00E627CB" w:rsidRPr="00E627CB">
        <w:rPr>
          <w:color w:val="000000"/>
          <w:sz w:val="23"/>
          <w:szCs w:val="23"/>
        </w:rPr>
        <w:t>000</w:t>
      </w:r>
      <w:r w:rsidR="000117A1" w:rsidRPr="00E627CB">
        <w:rPr>
          <w:color w:val="000000"/>
          <w:sz w:val="23"/>
          <w:szCs w:val="23"/>
        </w:rPr>
        <w:t xml:space="preserve"> </w:t>
      </w:r>
      <w:proofErr w:type="spellStart"/>
      <w:r w:rsidR="000117A1" w:rsidRPr="00E627CB">
        <w:rPr>
          <w:color w:val="000000"/>
          <w:sz w:val="23"/>
          <w:szCs w:val="23"/>
        </w:rPr>
        <w:t>lbs</w:t>
      </w:r>
      <w:proofErr w:type="spellEnd"/>
      <w:r w:rsidR="000117A1" w:rsidRPr="00E627CB">
        <w:rPr>
          <w:color w:val="000000"/>
          <w:sz w:val="23"/>
          <w:szCs w:val="23"/>
        </w:rPr>
        <w:t xml:space="preserve">/day)/1,000 </w:t>
      </w:r>
      <w:proofErr w:type="spellStart"/>
      <w:r w:rsidR="000117A1" w:rsidRPr="00E627CB">
        <w:rPr>
          <w:color w:val="000000"/>
          <w:sz w:val="23"/>
          <w:szCs w:val="23"/>
        </w:rPr>
        <w:t>lbs</w:t>
      </w:r>
      <w:proofErr w:type="spellEnd"/>
      <w:r w:rsidR="000117A1" w:rsidRPr="00E627CB">
        <w:rPr>
          <w:color w:val="000000"/>
          <w:sz w:val="23"/>
          <w:szCs w:val="23"/>
        </w:rPr>
        <w:t xml:space="preserve"> = 20</w:t>
      </w:r>
      <w:r w:rsidR="0039395D" w:rsidRPr="00E627CB">
        <w:rPr>
          <w:color w:val="000000"/>
          <w:sz w:val="23"/>
          <w:szCs w:val="23"/>
        </w:rPr>
        <w:t>,</w:t>
      </w:r>
      <w:r w:rsidR="000117A1" w:rsidRPr="00E627CB">
        <w:rPr>
          <w:color w:val="000000"/>
          <w:sz w:val="23"/>
          <w:szCs w:val="23"/>
        </w:rPr>
        <w:t>60</w:t>
      </w:r>
      <w:r w:rsidR="00E627CB" w:rsidRPr="00E627CB">
        <w:rPr>
          <w:color w:val="000000"/>
          <w:sz w:val="23"/>
          <w:szCs w:val="23"/>
        </w:rPr>
        <w:t>0</w:t>
      </w:r>
    </w:p>
    <w:p w:rsidR="000117A1" w:rsidRPr="00B54CBC" w:rsidRDefault="000117A1" w:rsidP="000117A1">
      <w:pPr>
        <w:tabs>
          <w:tab w:val="left" w:pos="720"/>
          <w:tab w:val="left" w:pos="2160"/>
          <w:tab w:val="left" w:pos="3600"/>
          <w:tab w:val="left" w:pos="4500"/>
          <w:tab w:val="left" w:pos="5040"/>
          <w:tab w:val="left" w:pos="5940"/>
          <w:tab w:val="left" w:pos="7920"/>
        </w:tabs>
        <w:rPr>
          <w:sz w:val="23"/>
          <w:szCs w:val="23"/>
        </w:rPr>
      </w:pPr>
    </w:p>
    <w:p w:rsidR="000117A1" w:rsidRPr="005F5F30" w:rsidRDefault="000117A1" w:rsidP="000117A1">
      <w:pPr>
        <w:tabs>
          <w:tab w:val="left" w:pos="-990"/>
          <w:tab w:val="left" w:pos="-720"/>
          <w:tab w:val="left" w:pos="720"/>
          <w:tab w:val="left" w:pos="1260"/>
          <w:tab w:val="left" w:pos="216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rPr>
          <w:rFonts w:eastAsia="Times New Roman"/>
          <w:color w:val="000000"/>
          <w:sz w:val="22"/>
          <w:szCs w:val="22"/>
        </w:rPr>
      </w:pPr>
      <w:r w:rsidRPr="005F5F30">
        <w:rPr>
          <w:rFonts w:eastAsia="Times New Roman"/>
          <w:color w:val="000000"/>
          <w:sz w:val="22"/>
          <w:szCs w:val="22"/>
        </w:rPr>
        <w:tab/>
      </w:r>
      <w:r>
        <w:rPr>
          <w:rFonts w:eastAsia="Times New Roman"/>
          <w:color w:val="000000"/>
          <w:sz w:val="22"/>
          <w:szCs w:val="22"/>
        </w:rPr>
        <w:tab/>
      </w:r>
      <w:r w:rsidR="005E5F9A">
        <w:rPr>
          <w:rFonts w:eastAsia="Times New Roman"/>
          <w:color w:val="000000"/>
          <w:sz w:val="22"/>
          <w:szCs w:val="22"/>
        </w:rPr>
        <w:tab/>
      </w:r>
      <w:r w:rsidRPr="005F5F30">
        <w:rPr>
          <w:rFonts w:eastAsia="Times New Roman"/>
          <w:color w:val="000000"/>
          <w:sz w:val="22"/>
          <w:szCs w:val="22"/>
        </w:rPr>
        <w:t>Avg</w:t>
      </w:r>
      <w:r w:rsidRPr="005F5F30">
        <w:rPr>
          <w:rFonts w:eastAsia="Times New Roman"/>
          <w:color w:val="000000"/>
          <w:sz w:val="22"/>
          <w:szCs w:val="22"/>
        </w:rPr>
        <w:tab/>
      </w:r>
      <w:r w:rsidRPr="005F5F30">
        <w:rPr>
          <w:rFonts w:eastAsia="Times New Roman"/>
          <w:color w:val="000000"/>
          <w:sz w:val="22"/>
          <w:szCs w:val="22"/>
        </w:rPr>
        <w:tab/>
        <w:t>Max</w:t>
      </w:r>
      <w:r w:rsidRPr="005F5F30">
        <w:rPr>
          <w:rFonts w:eastAsia="Times New Roman"/>
          <w:color w:val="000000"/>
          <w:sz w:val="22"/>
          <w:szCs w:val="22"/>
        </w:rPr>
        <w:tab/>
      </w:r>
      <w:r w:rsidRPr="005F5F30">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t>Pounds per</w:t>
      </w:r>
      <w:r w:rsidRPr="005F5F30">
        <w:rPr>
          <w:rFonts w:eastAsia="Times New Roman"/>
          <w:color w:val="000000"/>
          <w:sz w:val="22"/>
          <w:szCs w:val="22"/>
        </w:rPr>
        <w:tab/>
      </w:r>
      <w:r w:rsidRPr="005F5F30">
        <w:rPr>
          <w:rFonts w:eastAsia="Times New Roman"/>
          <w:color w:val="000000"/>
          <w:sz w:val="22"/>
          <w:szCs w:val="22"/>
        </w:rPr>
        <w:tab/>
      </w:r>
      <w:r>
        <w:rPr>
          <w:rFonts w:eastAsia="Times New Roman"/>
          <w:color w:val="000000"/>
          <w:sz w:val="22"/>
          <w:szCs w:val="22"/>
        </w:rPr>
        <w:tab/>
      </w:r>
      <w:r w:rsidRPr="005F5F30">
        <w:rPr>
          <w:rFonts w:eastAsia="Times New Roman"/>
          <w:color w:val="000000"/>
          <w:sz w:val="22"/>
          <w:szCs w:val="22"/>
        </w:rPr>
        <w:t>Avg</w:t>
      </w:r>
      <w:r>
        <w:rPr>
          <w:rFonts w:eastAsia="Times New Roman"/>
          <w:color w:val="000000"/>
          <w:sz w:val="22"/>
          <w:szCs w:val="22"/>
        </w:rPr>
        <w:t xml:space="preserve"> Limit</w:t>
      </w:r>
      <w:r w:rsidRPr="005F5F30">
        <w:rPr>
          <w:rFonts w:eastAsia="Times New Roman"/>
          <w:color w:val="000000"/>
          <w:sz w:val="22"/>
          <w:szCs w:val="22"/>
        </w:rPr>
        <w:tab/>
        <w:t>Max</w:t>
      </w:r>
      <w:r>
        <w:rPr>
          <w:rFonts w:eastAsia="Times New Roman"/>
          <w:color w:val="000000"/>
          <w:sz w:val="22"/>
          <w:szCs w:val="22"/>
        </w:rPr>
        <w:t xml:space="preserve"> Limit</w:t>
      </w:r>
    </w:p>
    <w:p w:rsidR="000117A1" w:rsidRPr="005F5F30" w:rsidRDefault="005E5F9A" w:rsidP="005E5F9A">
      <w:pPr>
        <w:tabs>
          <w:tab w:val="left" w:pos="-990"/>
          <w:tab w:val="left" w:pos="-720"/>
          <w:tab w:val="left" w:pos="720"/>
          <w:tab w:val="left" w:pos="1260"/>
          <w:tab w:val="left" w:pos="216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200" w:hanging="7200"/>
        <w:rPr>
          <w:rFonts w:eastAsia="Times New Roman"/>
          <w:color w:val="000000"/>
          <w:sz w:val="22"/>
          <w:szCs w:val="22"/>
        </w:rPr>
      </w:pPr>
      <w:r w:rsidRPr="00B413AA">
        <w:rPr>
          <w:rFonts w:eastAsia="Times New Roman"/>
          <w:color w:val="000000"/>
          <w:sz w:val="22"/>
          <w:szCs w:val="22"/>
        </w:rPr>
        <w:tab/>
      </w:r>
      <w:r w:rsidR="000117A1" w:rsidRPr="005F5F30">
        <w:rPr>
          <w:rFonts w:eastAsia="Times New Roman"/>
          <w:color w:val="000000"/>
          <w:sz w:val="22"/>
          <w:szCs w:val="22"/>
          <w:u w:val="single"/>
        </w:rPr>
        <w:t>Parameter</w:t>
      </w:r>
      <w:r w:rsidR="000117A1" w:rsidRPr="005F5F30">
        <w:rPr>
          <w:rFonts w:eastAsia="Times New Roman"/>
          <w:color w:val="000000"/>
          <w:sz w:val="22"/>
          <w:szCs w:val="22"/>
        </w:rPr>
        <w:tab/>
      </w:r>
      <w:r w:rsidR="000117A1" w:rsidRPr="005F5F30">
        <w:rPr>
          <w:rFonts w:eastAsia="Times New Roman"/>
          <w:color w:val="000000"/>
          <w:sz w:val="22"/>
          <w:szCs w:val="22"/>
          <w:u w:val="single"/>
        </w:rPr>
        <w:t>ELG</w:t>
      </w:r>
      <w:r w:rsidR="000117A1" w:rsidRPr="005F5F30">
        <w:rPr>
          <w:rFonts w:eastAsia="Times New Roman"/>
          <w:color w:val="000000"/>
          <w:sz w:val="22"/>
          <w:szCs w:val="22"/>
        </w:rPr>
        <w:tab/>
      </w:r>
      <w:proofErr w:type="spellStart"/>
      <w:r w:rsidR="000117A1" w:rsidRPr="005F5F30">
        <w:rPr>
          <w:rFonts w:eastAsia="Times New Roman"/>
          <w:color w:val="000000"/>
          <w:sz w:val="22"/>
          <w:szCs w:val="22"/>
          <w:u w:val="single"/>
        </w:rPr>
        <w:t>ELG</w:t>
      </w:r>
      <w:proofErr w:type="spellEnd"/>
      <w:r w:rsidR="000117A1" w:rsidRPr="005F5F30">
        <w:rPr>
          <w:rFonts w:eastAsia="Times New Roman"/>
          <w:color w:val="000000"/>
          <w:sz w:val="22"/>
          <w:szCs w:val="22"/>
        </w:rPr>
        <w:tab/>
      </w:r>
      <w:r w:rsidR="000117A1" w:rsidRPr="005F5F30">
        <w:rPr>
          <w:rFonts w:eastAsia="Times New Roman"/>
          <w:color w:val="000000"/>
          <w:sz w:val="22"/>
          <w:szCs w:val="22"/>
        </w:rPr>
        <w:tab/>
      </w:r>
      <w:r w:rsidR="000117A1">
        <w:rPr>
          <w:rFonts w:eastAsia="Times New Roman"/>
          <w:color w:val="000000"/>
          <w:sz w:val="22"/>
          <w:szCs w:val="22"/>
        </w:rPr>
        <w:tab/>
      </w:r>
      <w:r w:rsidR="000117A1">
        <w:rPr>
          <w:rFonts w:eastAsia="Times New Roman"/>
          <w:color w:val="000000"/>
          <w:sz w:val="22"/>
          <w:szCs w:val="22"/>
        </w:rPr>
        <w:tab/>
      </w:r>
      <w:r w:rsidR="000117A1">
        <w:rPr>
          <w:rFonts w:eastAsia="Times New Roman"/>
          <w:color w:val="000000"/>
          <w:sz w:val="22"/>
          <w:szCs w:val="22"/>
          <w:u w:val="single"/>
        </w:rPr>
        <w:t>1,000 Pounds</w:t>
      </w:r>
      <w:r w:rsidR="000117A1" w:rsidRPr="005F5F30">
        <w:rPr>
          <w:rFonts w:eastAsia="Times New Roman"/>
          <w:color w:val="000000"/>
          <w:sz w:val="22"/>
          <w:szCs w:val="22"/>
        </w:rPr>
        <w:tab/>
      </w:r>
      <w:r w:rsidR="000117A1" w:rsidRPr="005F5F30">
        <w:rPr>
          <w:rFonts w:eastAsia="Times New Roman"/>
          <w:color w:val="000000"/>
          <w:sz w:val="22"/>
          <w:szCs w:val="22"/>
        </w:rPr>
        <w:tab/>
      </w:r>
      <w:proofErr w:type="spellStart"/>
      <w:r w:rsidR="000117A1" w:rsidRPr="005F5F30">
        <w:rPr>
          <w:rFonts w:eastAsia="Times New Roman"/>
          <w:color w:val="000000"/>
          <w:sz w:val="22"/>
          <w:szCs w:val="22"/>
          <w:u w:val="single"/>
        </w:rPr>
        <w:t>lbs</w:t>
      </w:r>
      <w:proofErr w:type="spellEnd"/>
      <w:r w:rsidR="000117A1" w:rsidRPr="005F5F30">
        <w:rPr>
          <w:rFonts w:eastAsia="Times New Roman"/>
          <w:color w:val="000000"/>
          <w:sz w:val="22"/>
          <w:szCs w:val="22"/>
          <w:u w:val="single"/>
        </w:rPr>
        <w:t>/day</w:t>
      </w:r>
      <w:r w:rsidR="000117A1" w:rsidRPr="005F5F30">
        <w:rPr>
          <w:rFonts w:eastAsia="Times New Roman"/>
          <w:color w:val="000000"/>
          <w:sz w:val="22"/>
          <w:szCs w:val="22"/>
        </w:rPr>
        <w:tab/>
      </w:r>
      <w:proofErr w:type="spellStart"/>
      <w:r w:rsidR="000117A1" w:rsidRPr="005F5F30">
        <w:rPr>
          <w:rFonts w:eastAsia="Times New Roman"/>
          <w:color w:val="000000"/>
          <w:sz w:val="22"/>
          <w:szCs w:val="22"/>
          <w:u w:val="single"/>
        </w:rPr>
        <w:t>lbs</w:t>
      </w:r>
      <w:proofErr w:type="spellEnd"/>
      <w:r w:rsidR="000117A1" w:rsidRPr="005F5F30">
        <w:rPr>
          <w:rFonts w:eastAsia="Times New Roman"/>
          <w:color w:val="000000"/>
          <w:sz w:val="22"/>
          <w:szCs w:val="22"/>
          <w:u w:val="single"/>
        </w:rPr>
        <w:t>/day</w:t>
      </w:r>
      <w:r w:rsidR="000117A1">
        <w:rPr>
          <w:rFonts w:eastAsia="Times New Roman"/>
          <w:color w:val="000000"/>
          <w:sz w:val="22"/>
          <w:szCs w:val="22"/>
          <w:u w:val="single"/>
        </w:rPr>
        <w:t xml:space="preserve">  </w:t>
      </w:r>
    </w:p>
    <w:p w:rsidR="000117A1" w:rsidRPr="005F5F30" w:rsidRDefault="005E5F9A" w:rsidP="005E5F9A">
      <w:pPr>
        <w:tabs>
          <w:tab w:val="left" w:pos="-990"/>
          <w:tab w:val="left" w:pos="-720"/>
          <w:tab w:val="left" w:pos="720"/>
          <w:tab w:val="left" w:pos="1260"/>
          <w:tab w:val="left" w:pos="216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r>
        <w:rPr>
          <w:rFonts w:eastAsia="Times New Roman"/>
          <w:color w:val="000000"/>
          <w:sz w:val="22"/>
          <w:szCs w:val="22"/>
        </w:rPr>
        <w:tab/>
      </w:r>
      <w:r w:rsidR="000117A1">
        <w:rPr>
          <w:rFonts w:eastAsia="Times New Roman"/>
          <w:color w:val="000000"/>
          <w:sz w:val="22"/>
          <w:szCs w:val="22"/>
        </w:rPr>
        <w:t>TSS</w:t>
      </w:r>
      <w:r w:rsidR="000117A1">
        <w:rPr>
          <w:rFonts w:eastAsia="Times New Roman"/>
          <w:color w:val="000000"/>
          <w:sz w:val="22"/>
          <w:szCs w:val="22"/>
        </w:rPr>
        <w:tab/>
      </w:r>
      <w:r w:rsidR="000117A1">
        <w:rPr>
          <w:rFonts w:eastAsia="Times New Roman"/>
          <w:color w:val="000000"/>
          <w:sz w:val="22"/>
          <w:szCs w:val="22"/>
        </w:rPr>
        <w:tab/>
        <w:t>0.00522</w:t>
      </w:r>
      <w:r w:rsidR="000117A1" w:rsidRPr="005F5F30">
        <w:rPr>
          <w:rFonts w:eastAsia="Times New Roman"/>
          <w:color w:val="000000"/>
          <w:sz w:val="22"/>
          <w:szCs w:val="22"/>
        </w:rPr>
        <w:tab/>
      </w:r>
      <w:r w:rsidR="000117A1">
        <w:rPr>
          <w:rFonts w:eastAsia="Times New Roman"/>
          <w:color w:val="000000"/>
          <w:sz w:val="22"/>
          <w:szCs w:val="22"/>
        </w:rPr>
        <w:t>0.0146</w:t>
      </w:r>
      <w:r w:rsidR="000117A1" w:rsidRPr="005F5F30">
        <w:rPr>
          <w:rFonts w:eastAsia="Times New Roman"/>
          <w:color w:val="000000"/>
          <w:sz w:val="22"/>
          <w:szCs w:val="22"/>
        </w:rPr>
        <w:tab/>
      </w:r>
      <w:r w:rsidR="000117A1">
        <w:rPr>
          <w:rFonts w:eastAsia="Times New Roman"/>
          <w:color w:val="000000"/>
          <w:sz w:val="22"/>
          <w:szCs w:val="22"/>
        </w:rPr>
        <w:tab/>
      </w:r>
      <w:r w:rsidR="000117A1" w:rsidRPr="005F5F30">
        <w:rPr>
          <w:rFonts w:eastAsia="Times New Roman"/>
          <w:color w:val="000000"/>
          <w:sz w:val="22"/>
          <w:szCs w:val="22"/>
        </w:rPr>
        <w:t>x</w:t>
      </w:r>
      <w:r w:rsidR="000117A1" w:rsidRPr="005F5F30">
        <w:rPr>
          <w:rFonts w:eastAsia="Times New Roman"/>
          <w:color w:val="000000"/>
          <w:sz w:val="22"/>
          <w:szCs w:val="22"/>
        </w:rPr>
        <w:tab/>
      </w:r>
      <w:r w:rsidR="000117A1">
        <w:rPr>
          <w:rFonts w:eastAsia="Times New Roman"/>
          <w:color w:val="000000"/>
          <w:sz w:val="22"/>
          <w:szCs w:val="22"/>
        </w:rPr>
        <w:t>20</w:t>
      </w:r>
      <w:r w:rsidR="0039395D">
        <w:rPr>
          <w:rFonts w:eastAsia="Times New Roman"/>
          <w:color w:val="000000"/>
          <w:sz w:val="22"/>
          <w:szCs w:val="22"/>
        </w:rPr>
        <w:t>,</w:t>
      </w:r>
      <w:r w:rsidR="000117A1">
        <w:rPr>
          <w:rFonts w:eastAsia="Times New Roman"/>
          <w:color w:val="000000"/>
          <w:sz w:val="22"/>
          <w:szCs w:val="22"/>
        </w:rPr>
        <w:t>60</w:t>
      </w:r>
      <w:r w:rsidR="00E627CB">
        <w:rPr>
          <w:rFonts w:eastAsia="Times New Roman"/>
          <w:color w:val="000000"/>
          <w:sz w:val="22"/>
          <w:szCs w:val="22"/>
        </w:rPr>
        <w:t>0</w:t>
      </w:r>
      <w:r w:rsidR="000117A1">
        <w:rPr>
          <w:rFonts w:eastAsia="Times New Roman"/>
          <w:color w:val="000000"/>
          <w:sz w:val="22"/>
          <w:szCs w:val="22"/>
        </w:rPr>
        <w:tab/>
      </w:r>
      <w:r w:rsidR="000117A1">
        <w:rPr>
          <w:rFonts w:eastAsia="Times New Roman"/>
          <w:color w:val="000000"/>
          <w:sz w:val="22"/>
          <w:szCs w:val="22"/>
        </w:rPr>
        <w:tab/>
      </w:r>
      <w:r w:rsidR="000117A1">
        <w:rPr>
          <w:rFonts w:eastAsia="Times New Roman"/>
          <w:color w:val="000000"/>
          <w:sz w:val="22"/>
          <w:szCs w:val="22"/>
        </w:rPr>
        <w:tab/>
      </w:r>
      <w:r w:rsidR="000117A1" w:rsidRPr="005F5F30">
        <w:rPr>
          <w:rFonts w:eastAsia="Times New Roman"/>
          <w:color w:val="000000"/>
          <w:sz w:val="22"/>
          <w:szCs w:val="22"/>
        </w:rPr>
        <w:t>=</w:t>
      </w:r>
      <w:r w:rsidR="000117A1" w:rsidRPr="005F5F30">
        <w:rPr>
          <w:rFonts w:eastAsia="Times New Roman"/>
          <w:color w:val="000000"/>
          <w:sz w:val="22"/>
          <w:szCs w:val="22"/>
        </w:rPr>
        <w:tab/>
      </w:r>
      <w:r w:rsidR="0039395D">
        <w:rPr>
          <w:rFonts w:eastAsia="Times New Roman"/>
          <w:color w:val="000000"/>
          <w:sz w:val="22"/>
          <w:szCs w:val="22"/>
        </w:rPr>
        <w:t>108</w:t>
      </w:r>
      <w:r w:rsidR="000117A1">
        <w:rPr>
          <w:rFonts w:eastAsia="Times New Roman"/>
          <w:color w:val="000000"/>
          <w:sz w:val="22"/>
          <w:szCs w:val="22"/>
        </w:rPr>
        <w:tab/>
      </w:r>
      <w:r w:rsidR="0039395D">
        <w:rPr>
          <w:rFonts w:eastAsia="Times New Roman"/>
          <w:color w:val="000000"/>
          <w:sz w:val="22"/>
          <w:szCs w:val="22"/>
        </w:rPr>
        <w:t>301</w:t>
      </w:r>
      <w:r w:rsidR="000117A1" w:rsidRPr="005F5F30">
        <w:rPr>
          <w:rFonts w:eastAsia="Times New Roman"/>
          <w:color w:val="000000"/>
          <w:sz w:val="22"/>
          <w:szCs w:val="22"/>
        </w:rPr>
        <w:tab/>
      </w:r>
    </w:p>
    <w:p w:rsidR="000117A1" w:rsidRDefault="000117A1" w:rsidP="00B413AA">
      <w:pPr>
        <w:tabs>
          <w:tab w:val="left" w:pos="-990"/>
          <w:tab w:val="left" w:pos="-720"/>
          <w:tab w:val="left" w:pos="720"/>
          <w:tab w:val="left" w:pos="1260"/>
          <w:tab w:val="left" w:pos="2160"/>
          <w:tab w:val="left" w:pos="225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200"/>
        <w:rPr>
          <w:rFonts w:eastAsia="Times New Roman"/>
          <w:color w:val="000000"/>
          <w:sz w:val="22"/>
          <w:szCs w:val="22"/>
        </w:rPr>
      </w:pPr>
      <w:r>
        <w:rPr>
          <w:rFonts w:eastAsia="Times New Roman"/>
          <w:color w:val="000000"/>
          <w:sz w:val="22"/>
          <w:szCs w:val="22"/>
        </w:rPr>
        <w:t>Lead</w:t>
      </w:r>
      <w:r w:rsidRPr="005F5F30">
        <w:rPr>
          <w:rFonts w:eastAsia="Times New Roman"/>
          <w:color w:val="000000"/>
          <w:sz w:val="22"/>
          <w:szCs w:val="22"/>
        </w:rPr>
        <w:tab/>
      </w:r>
      <w:r>
        <w:rPr>
          <w:rFonts w:eastAsia="Times New Roman"/>
          <w:color w:val="000000"/>
          <w:sz w:val="22"/>
          <w:szCs w:val="22"/>
        </w:rPr>
        <w:tab/>
        <w:t>0.0000626</w:t>
      </w:r>
      <w:r w:rsidRPr="005F5F30">
        <w:rPr>
          <w:rFonts w:eastAsia="Times New Roman"/>
          <w:color w:val="000000"/>
          <w:sz w:val="22"/>
          <w:szCs w:val="22"/>
        </w:rPr>
        <w:tab/>
      </w:r>
      <w:r>
        <w:rPr>
          <w:rFonts w:eastAsia="Times New Roman"/>
          <w:color w:val="000000"/>
          <w:sz w:val="22"/>
          <w:szCs w:val="22"/>
        </w:rPr>
        <w:t>0.000188</w:t>
      </w:r>
      <w:r>
        <w:rPr>
          <w:rFonts w:eastAsia="Times New Roman"/>
          <w:color w:val="000000"/>
          <w:sz w:val="22"/>
          <w:szCs w:val="22"/>
        </w:rPr>
        <w:tab/>
      </w:r>
      <w:r>
        <w:rPr>
          <w:rFonts w:eastAsia="Times New Roman"/>
          <w:color w:val="000000"/>
          <w:sz w:val="22"/>
          <w:szCs w:val="22"/>
        </w:rPr>
        <w:tab/>
      </w:r>
      <w:r w:rsidRPr="005F5F30">
        <w:rPr>
          <w:rFonts w:eastAsia="Times New Roman"/>
          <w:color w:val="000000"/>
          <w:sz w:val="22"/>
          <w:szCs w:val="22"/>
        </w:rPr>
        <w:t>x</w:t>
      </w:r>
      <w:r w:rsidRPr="005F5F30">
        <w:rPr>
          <w:rFonts w:eastAsia="Times New Roman"/>
          <w:color w:val="000000"/>
          <w:sz w:val="22"/>
          <w:szCs w:val="22"/>
        </w:rPr>
        <w:tab/>
      </w:r>
      <w:r w:rsidR="0039395D">
        <w:rPr>
          <w:rFonts w:eastAsia="Times New Roman"/>
          <w:color w:val="000000"/>
          <w:sz w:val="22"/>
          <w:szCs w:val="22"/>
        </w:rPr>
        <w:t>20,60</w:t>
      </w:r>
      <w:r w:rsidR="00E627CB">
        <w:rPr>
          <w:rFonts w:eastAsia="Times New Roman"/>
          <w:color w:val="000000"/>
          <w:sz w:val="22"/>
          <w:szCs w:val="22"/>
        </w:rPr>
        <w:t>0</w:t>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sidRPr="005F5F30">
        <w:rPr>
          <w:rFonts w:eastAsia="Times New Roman"/>
          <w:color w:val="000000"/>
          <w:sz w:val="22"/>
          <w:szCs w:val="22"/>
        </w:rPr>
        <w:t>=</w:t>
      </w:r>
      <w:r w:rsidRPr="005F5F30">
        <w:rPr>
          <w:rFonts w:eastAsia="Times New Roman"/>
          <w:color w:val="000000"/>
          <w:sz w:val="22"/>
          <w:szCs w:val="22"/>
        </w:rPr>
        <w:tab/>
      </w:r>
      <w:r w:rsidR="0039395D">
        <w:rPr>
          <w:rFonts w:eastAsia="Times New Roman"/>
          <w:color w:val="000000"/>
          <w:sz w:val="22"/>
          <w:szCs w:val="22"/>
        </w:rPr>
        <w:t>1.29</w:t>
      </w:r>
      <w:r>
        <w:rPr>
          <w:rFonts w:eastAsia="Times New Roman"/>
          <w:color w:val="000000"/>
          <w:sz w:val="22"/>
          <w:szCs w:val="22"/>
        </w:rPr>
        <w:tab/>
      </w:r>
      <w:r w:rsidR="0039395D">
        <w:rPr>
          <w:rFonts w:eastAsia="Times New Roman"/>
          <w:color w:val="000000"/>
          <w:sz w:val="22"/>
          <w:szCs w:val="22"/>
        </w:rPr>
        <w:t>3.87</w:t>
      </w:r>
    </w:p>
    <w:p w:rsidR="000117A1" w:rsidRDefault="005E5F9A" w:rsidP="000117A1">
      <w:pPr>
        <w:tabs>
          <w:tab w:val="left" w:pos="-990"/>
          <w:tab w:val="left" w:pos="-720"/>
          <w:tab w:val="left" w:pos="720"/>
          <w:tab w:val="left" w:pos="1260"/>
          <w:tab w:val="left" w:pos="2160"/>
          <w:tab w:val="left" w:pos="225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r>
        <w:rPr>
          <w:rFonts w:eastAsia="Times New Roman"/>
          <w:color w:val="000000"/>
          <w:sz w:val="22"/>
          <w:szCs w:val="22"/>
        </w:rPr>
        <w:tab/>
      </w:r>
      <w:r w:rsidR="000117A1">
        <w:rPr>
          <w:rFonts w:eastAsia="Times New Roman"/>
          <w:color w:val="000000"/>
          <w:sz w:val="22"/>
          <w:szCs w:val="22"/>
        </w:rPr>
        <w:t>Zinc</w:t>
      </w:r>
      <w:r w:rsidR="000117A1">
        <w:rPr>
          <w:rFonts w:eastAsia="Times New Roman"/>
          <w:color w:val="000000"/>
          <w:sz w:val="22"/>
          <w:szCs w:val="22"/>
        </w:rPr>
        <w:tab/>
      </w:r>
      <w:r w:rsidR="000117A1">
        <w:rPr>
          <w:rFonts w:eastAsia="Times New Roman"/>
          <w:color w:val="000000"/>
          <w:sz w:val="22"/>
          <w:szCs w:val="22"/>
        </w:rPr>
        <w:tab/>
        <w:t>0.0000939</w:t>
      </w:r>
      <w:r w:rsidR="000117A1">
        <w:rPr>
          <w:rFonts w:eastAsia="Times New Roman"/>
          <w:color w:val="000000"/>
          <w:sz w:val="22"/>
          <w:szCs w:val="22"/>
        </w:rPr>
        <w:tab/>
        <w:t>0.000282</w:t>
      </w:r>
      <w:r w:rsidR="000117A1">
        <w:rPr>
          <w:rFonts w:eastAsia="Times New Roman"/>
          <w:color w:val="000000"/>
          <w:sz w:val="22"/>
          <w:szCs w:val="22"/>
        </w:rPr>
        <w:tab/>
      </w:r>
      <w:r w:rsidR="000117A1">
        <w:rPr>
          <w:rFonts w:eastAsia="Times New Roman"/>
          <w:color w:val="000000"/>
          <w:sz w:val="22"/>
          <w:szCs w:val="22"/>
        </w:rPr>
        <w:tab/>
      </w:r>
      <w:r w:rsidR="000117A1" w:rsidRPr="005F5F30">
        <w:rPr>
          <w:rFonts w:eastAsia="Times New Roman"/>
          <w:color w:val="000000"/>
          <w:sz w:val="22"/>
          <w:szCs w:val="22"/>
        </w:rPr>
        <w:t>x</w:t>
      </w:r>
      <w:r w:rsidR="000117A1" w:rsidRPr="005F5F30">
        <w:rPr>
          <w:rFonts w:eastAsia="Times New Roman"/>
          <w:color w:val="000000"/>
          <w:sz w:val="22"/>
          <w:szCs w:val="22"/>
        </w:rPr>
        <w:tab/>
      </w:r>
      <w:r w:rsidR="0039395D">
        <w:rPr>
          <w:rFonts w:eastAsia="Times New Roman"/>
          <w:color w:val="000000"/>
          <w:sz w:val="22"/>
          <w:szCs w:val="22"/>
        </w:rPr>
        <w:t>20,60</w:t>
      </w:r>
      <w:r w:rsidR="00E627CB">
        <w:rPr>
          <w:rFonts w:eastAsia="Times New Roman"/>
          <w:color w:val="000000"/>
          <w:sz w:val="22"/>
          <w:szCs w:val="22"/>
        </w:rPr>
        <w:t>0</w:t>
      </w:r>
      <w:r w:rsidR="000117A1">
        <w:rPr>
          <w:rFonts w:eastAsia="Times New Roman"/>
          <w:color w:val="000000"/>
          <w:sz w:val="22"/>
          <w:szCs w:val="22"/>
        </w:rPr>
        <w:tab/>
      </w:r>
      <w:r w:rsidR="000117A1">
        <w:rPr>
          <w:rFonts w:eastAsia="Times New Roman"/>
          <w:color w:val="000000"/>
          <w:sz w:val="22"/>
          <w:szCs w:val="22"/>
        </w:rPr>
        <w:tab/>
      </w:r>
      <w:r w:rsidR="000117A1">
        <w:rPr>
          <w:rFonts w:eastAsia="Times New Roman"/>
          <w:color w:val="000000"/>
          <w:sz w:val="22"/>
          <w:szCs w:val="22"/>
        </w:rPr>
        <w:tab/>
        <w:t>=</w:t>
      </w:r>
      <w:r w:rsidR="000117A1">
        <w:rPr>
          <w:rFonts w:eastAsia="Times New Roman"/>
          <w:color w:val="000000"/>
          <w:sz w:val="22"/>
          <w:szCs w:val="22"/>
        </w:rPr>
        <w:tab/>
      </w:r>
      <w:r w:rsidR="0039395D">
        <w:rPr>
          <w:rFonts w:eastAsia="Times New Roman"/>
          <w:color w:val="000000"/>
          <w:sz w:val="22"/>
          <w:szCs w:val="22"/>
        </w:rPr>
        <w:t>1.93</w:t>
      </w:r>
      <w:r w:rsidR="0039395D">
        <w:rPr>
          <w:rFonts w:eastAsia="Times New Roman"/>
          <w:color w:val="000000"/>
          <w:sz w:val="22"/>
          <w:szCs w:val="22"/>
        </w:rPr>
        <w:tab/>
        <w:t>5.81</w:t>
      </w:r>
    </w:p>
    <w:p w:rsidR="000117A1" w:rsidRPr="005F5F30" w:rsidRDefault="005E5F9A" w:rsidP="000117A1">
      <w:pPr>
        <w:tabs>
          <w:tab w:val="left" w:pos="-990"/>
          <w:tab w:val="left" w:pos="-720"/>
          <w:tab w:val="left" w:pos="720"/>
          <w:tab w:val="left" w:pos="1260"/>
          <w:tab w:val="left" w:pos="2160"/>
          <w:tab w:val="left" w:pos="225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r>
        <w:rPr>
          <w:rFonts w:eastAsia="Times New Roman"/>
          <w:color w:val="000000"/>
          <w:sz w:val="22"/>
          <w:szCs w:val="22"/>
        </w:rPr>
        <w:tab/>
      </w:r>
      <w:r w:rsidR="000117A1" w:rsidRPr="005F5F30">
        <w:rPr>
          <w:rFonts w:eastAsia="Times New Roman"/>
          <w:color w:val="000000"/>
          <w:sz w:val="22"/>
          <w:szCs w:val="22"/>
        </w:rPr>
        <w:t>pH</w:t>
      </w:r>
      <w:r w:rsidR="000117A1">
        <w:rPr>
          <w:rFonts w:eastAsia="Times New Roman"/>
          <w:color w:val="000000"/>
          <w:sz w:val="22"/>
          <w:szCs w:val="22"/>
        </w:rPr>
        <w:tab/>
      </w:r>
      <w:r w:rsidR="000117A1">
        <w:rPr>
          <w:rFonts w:eastAsia="Times New Roman"/>
          <w:color w:val="000000"/>
          <w:sz w:val="22"/>
          <w:szCs w:val="22"/>
        </w:rPr>
        <w:tab/>
      </w:r>
      <w:r w:rsidR="000117A1" w:rsidRPr="005F5F30">
        <w:rPr>
          <w:rFonts w:eastAsia="Times New Roman"/>
          <w:color w:val="000000"/>
          <w:sz w:val="22"/>
          <w:szCs w:val="22"/>
        </w:rPr>
        <w:t xml:space="preserve">6.0 </w:t>
      </w:r>
      <w:r w:rsidR="000117A1">
        <w:rPr>
          <w:rFonts w:eastAsia="Times New Roman"/>
          <w:color w:val="000000"/>
          <w:sz w:val="22"/>
          <w:szCs w:val="22"/>
        </w:rPr>
        <w:t>(min)</w:t>
      </w:r>
      <w:r w:rsidR="000117A1" w:rsidRPr="005F5F30">
        <w:rPr>
          <w:rFonts w:eastAsia="Times New Roman"/>
          <w:color w:val="000000"/>
          <w:sz w:val="22"/>
          <w:szCs w:val="22"/>
        </w:rPr>
        <w:t>SU</w:t>
      </w:r>
      <w:r w:rsidR="000117A1" w:rsidRPr="005F5F30">
        <w:rPr>
          <w:rFonts w:eastAsia="Times New Roman"/>
          <w:color w:val="000000"/>
          <w:sz w:val="22"/>
          <w:szCs w:val="22"/>
        </w:rPr>
        <w:tab/>
        <w:t>9.0 SU</w:t>
      </w:r>
      <w:r w:rsidR="000117A1">
        <w:rPr>
          <w:rFonts w:eastAsia="Times New Roman"/>
          <w:color w:val="000000"/>
          <w:sz w:val="22"/>
          <w:szCs w:val="22"/>
        </w:rPr>
        <w:tab/>
      </w:r>
      <w:r w:rsidR="000117A1">
        <w:rPr>
          <w:rFonts w:eastAsia="Times New Roman"/>
          <w:color w:val="000000"/>
          <w:sz w:val="22"/>
          <w:szCs w:val="22"/>
        </w:rPr>
        <w:tab/>
      </w:r>
      <w:r w:rsidR="000117A1">
        <w:rPr>
          <w:rFonts w:eastAsia="Times New Roman"/>
          <w:color w:val="000000"/>
          <w:sz w:val="22"/>
          <w:szCs w:val="22"/>
        </w:rPr>
        <w:tab/>
      </w:r>
      <w:r w:rsidR="000117A1">
        <w:rPr>
          <w:rFonts w:eastAsia="Times New Roman"/>
          <w:color w:val="000000"/>
          <w:sz w:val="22"/>
          <w:szCs w:val="22"/>
        </w:rPr>
        <w:tab/>
      </w:r>
      <w:r w:rsidR="000117A1">
        <w:rPr>
          <w:rFonts w:eastAsia="Times New Roman"/>
          <w:color w:val="000000"/>
          <w:sz w:val="22"/>
          <w:szCs w:val="22"/>
        </w:rPr>
        <w:tab/>
      </w:r>
      <w:r w:rsidR="000117A1">
        <w:rPr>
          <w:rFonts w:eastAsia="Times New Roman"/>
          <w:color w:val="000000"/>
          <w:sz w:val="22"/>
          <w:szCs w:val="22"/>
        </w:rPr>
        <w:tab/>
      </w:r>
      <w:r w:rsidR="000117A1">
        <w:rPr>
          <w:rFonts w:eastAsia="Times New Roman"/>
          <w:color w:val="000000"/>
          <w:sz w:val="22"/>
          <w:szCs w:val="22"/>
        </w:rPr>
        <w:tab/>
        <w:t>=</w:t>
      </w:r>
      <w:r w:rsidR="000117A1">
        <w:rPr>
          <w:rFonts w:eastAsia="Times New Roman"/>
          <w:color w:val="000000"/>
          <w:sz w:val="22"/>
          <w:szCs w:val="22"/>
        </w:rPr>
        <w:tab/>
      </w:r>
      <w:r w:rsidR="000117A1" w:rsidRPr="005F5F30">
        <w:rPr>
          <w:rFonts w:eastAsia="Times New Roman"/>
          <w:color w:val="000000"/>
          <w:sz w:val="22"/>
          <w:szCs w:val="22"/>
        </w:rPr>
        <w:t xml:space="preserve">6.0 </w:t>
      </w:r>
      <w:r w:rsidR="000117A1">
        <w:rPr>
          <w:rFonts w:eastAsia="Times New Roman"/>
          <w:color w:val="000000"/>
          <w:sz w:val="22"/>
          <w:szCs w:val="22"/>
        </w:rPr>
        <w:t>(min)</w:t>
      </w:r>
      <w:r w:rsidR="000117A1" w:rsidRPr="005F5F30">
        <w:rPr>
          <w:rFonts w:eastAsia="Times New Roman"/>
          <w:color w:val="000000"/>
          <w:sz w:val="22"/>
          <w:szCs w:val="22"/>
        </w:rPr>
        <w:t>SU</w:t>
      </w:r>
      <w:r w:rsidR="000117A1" w:rsidRPr="005F5F30">
        <w:rPr>
          <w:rFonts w:eastAsia="Times New Roman"/>
          <w:color w:val="000000"/>
          <w:sz w:val="22"/>
          <w:szCs w:val="22"/>
        </w:rPr>
        <w:tab/>
        <w:t>9.0 SU</w:t>
      </w:r>
    </w:p>
    <w:p w:rsidR="000117A1" w:rsidRDefault="000117A1" w:rsidP="000117A1">
      <w:pPr>
        <w:tabs>
          <w:tab w:val="left" w:pos="-1080"/>
          <w:tab w:val="left" w:pos="-720"/>
          <w:tab w:val="left" w:pos="0"/>
          <w:tab w:val="left" w:pos="720"/>
          <w:tab w:val="left" w:pos="1440"/>
          <w:tab w:val="left" w:pos="2880"/>
          <w:tab w:val="left" w:pos="3600"/>
          <w:tab w:val="left" w:pos="3780"/>
          <w:tab w:val="left" w:pos="4050"/>
          <w:tab w:val="left" w:pos="5760"/>
          <w:tab w:val="left" w:pos="6480"/>
          <w:tab w:val="left" w:pos="7200"/>
          <w:tab w:val="left" w:pos="7920"/>
          <w:tab w:val="left" w:pos="8640"/>
          <w:tab w:val="left" w:pos="9360"/>
        </w:tabs>
        <w:rPr>
          <w:sz w:val="23"/>
          <w:szCs w:val="23"/>
        </w:rPr>
      </w:pPr>
    </w:p>
    <w:p w:rsidR="005E5F9A" w:rsidRDefault="00F54132" w:rsidP="00B413AA">
      <w:pPr>
        <w:tabs>
          <w:tab w:val="left" w:pos="-1080"/>
          <w:tab w:val="left" w:pos="-720"/>
          <w:tab w:val="left" w:pos="0"/>
          <w:tab w:val="left" w:pos="720"/>
          <w:tab w:val="left" w:pos="1440"/>
          <w:tab w:val="left" w:pos="2880"/>
          <w:tab w:val="left" w:pos="3600"/>
          <w:tab w:val="left" w:pos="3780"/>
          <w:tab w:val="left" w:pos="4050"/>
          <w:tab w:val="left" w:pos="5760"/>
          <w:tab w:val="left" w:pos="6480"/>
          <w:tab w:val="left" w:pos="7200"/>
          <w:tab w:val="left" w:pos="7920"/>
          <w:tab w:val="left" w:pos="8640"/>
          <w:tab w:val="left" w:pos="9360"/>
        </w:tabs>
        <w:ind w:left="720"/>
        <w:rPr>
          <w:sz w:val="23"/>
          <w:szCs w:val="23"/>
        </w:rPr>
      </w:pPr>
      <w:r w:rsidRPr="00B413AA">
        <w:rPr>
          <w:rFonts w:eastAsia="Times New Roman"/>
          <w:b/>
          <w:bCs/>
          <w:sz w:val="22"/>
          <w:szCs w:val="22"/>
        </w:rPr>
        <w:t xml:space="preserve">40 CFR Part 420, </w:t>
      </w:r>
      <w:r w:rsidR="005E5F9A" w:rsidRPr="00B413AA">
        <w:rPr>
          <w:b/>
          <w:sz w:val="23"/>
          <w:szCs w:val="23"/>
        </w:rPr>
        <w:t>Subpart E</w:t>
      </w:r>
      <w:r w:rsidR="005E5F9A">
        <w:rPr>
          <w:sz w:val="23"/>
          <w:szCs w:val="23"/>
        </w:rPr>
        <w:t xml:space="preserve"> – Vacuum Degassing Subcategory</w:t>
      </w:r>
      <w:r w:rsidR="00F65F7D">
        <w:rPr>
          <w:sz w:val="23"/>
          <w:szCs w:val="23"/>
        </w:rPr>
        <w:t xml:space="preserve">, </w:t>
      </w:r>
      <w:r w:rsidR="00F65F7D" w:rsidRPr="00AE0C83">
        <w:rPr>
          <w:sz w:val="22"/>
          <w:szCs w:val="22"/>
        </w:rPr>
        <w:t>40 CFR 420.54</w:t>
      </w:r>
      <w:r w:rsidR="005E5F9A">
        <w:rPr>
          <w:sz w:val="23"/>
          <w:szCs w:val="23"/>
        </w:rPr>
        <w:t xml:space="preserve">. SDC produces </w:t>
      </w:r>
      <w:r w:rsidR="005E5F9A">
        <w:rPr>
          <w:sz w:val="22"/>
          <w:szCs w:val="22"/>
        </w:rPr>
        <w:t>9,315</w:t>
      </w:r>
      <w:r w:rsidR="005E5F9A" w:rsidRPr="00AE0C83">
        <w:rPr>
          <w:sz w:val="22"/>
          <w:szCs w:val="22"/>
        </w:rPr>
        <w:t xml:space="preserve"> </w:t>
      </w:r>
      <w:r w:rsidR="005E5F9A">
        <w:rPr>
          <w:sz w:val="22"/>
          <w:szCs w:val="22"/>
        </w:rPr>
        <w:t>million tons/day</w:t>
      </w:r>
      <w:r w:rsidR="00AC2C94">
        <w:rPr>
          <w:sz w:val="22"/>
          <w:szCs w:val="22"/>
        </w:rPr>
        <w:t>.</w:t>
      </w:r>
    </w:p>
    <w:p w:rsidR="0039395D" w:rsidRPr="00AE0C83" w:rsidRDefault="005E5F9A" w:rsidP="005E5F9A">
      <w:pPr>
        <w:keepNext/>
        <w:tabs>
          <w:tab w:val="left" w:pos="-990"/>
          <w:tab w:val="left" w:pos="-720"/>
          <w:tab w:val="left" w:pos="0"/>
          <w:tab w:val="left" w:pos="720"/>
          <w:tab w:val="left" w:pos="2250"/>
          <w:tab w:val="left" w:pos="2880"/>
          <w:tab w:val="left" w:pos="3420"/>
          <w:tab w:val="left" w:pos="3780"/>
          <w:tab w:val="left" w:pos="5040"/>
          <w:tab w:val="left" w:pos="5490"/>
          <w:tab w:val="left" w:pos="6480"/>
          <w:tab w:val="left" w:pos="6750"/>
          <w:tab w:val="left" w:pos="7920"/>
          <w:tab w:val="left" w:pos="8460"/>
          <w:tab w:val="left" w:pos="9360"/>
        </w:tabs>
        <w:spacing w:line="223" w:lineRule="auto"/>
        <w:outlineLvl w:val="8"/>
        <w:rPr>
          <w:color w:val="000000"/>
          <w:sz w:val="23"/>
          <w:szCs w:val="23"/>
        </w:rPr>
      </w:pPr>
      <w:r>
        <w:rPr>
          <w:color w:val="000000"/>
          <w:sz w:val="23"/>
          <w:szCs w:val="23"/>
        </w:rPr>
        <w:tab/>
      </w:r>
      <w:r w:rsidR="0039395D">
        <w:rPr>
          <w:color w:val="000000"/>
          <w:sz w:val="23"/>
          <w:szCs w:val="23"/>
        </w:rPr>
        <w:t>(</w:t>
      </w:r>
      <w:r>
        <w:rPr>
          <w:color w:val="000000"/>
          <w:sz w:val="23"/>
          <w:szCs w:val="23"/>
        </w:rPr>
        <w:t>9,315</w:t>
      </w:r>
      <w:r w:rsidR="0039395D">
        <w:rPr>
          <w:color w:val="000000"/>
          <w:sz w:val="23"/>
          <w:szCs w:val="23"/>
        </w:rPr>
        <w:t xml:space="preserve"> tons/</w:t>
      </w:r>
      <w:r>
        <w:rPr>
          <w:color w:val="000000"/>
          <w:sz w:val="23"/>
          <w:szCs w:val="23"/>
        </w:rPr>
        <w:t>day</w:t>
      </w:r>
      <w:r w:rsidR="0039395D">
        <w:rPr>
          <w:color w:val="000000"/>
          <w:sz w:val="23"/>
          <w:szCs w:val="23"/>
        </w:rPr>
        <w:t>)*(2,000 tons/</w:t>
      </w:r>
      <w:proofErr w:type="spellStart"/>
      <w:r w:rsidR="0039395D">
        <w:rPr>
          <w:color w:val="000000"/>
          <w:sz w:val="23"/>
          <w:szCs w:val="23"/>
        </w:rPr>
        <w:t>lbs</w:t>
      </w:r>
      <w:proofErr w:type="spellEnd"/>
      <w:r>
        <w:rPr>
          <w:color w:val="000000"/>
          <w:sz w:val="23"/>
          <w:szCs w:val="23"/>
        </w:rPr>
        <w:t>)</w:t>
      </w:r>
      <w:r w:rsidR="0039395D">
        <w:rPr>
          <w:color w:val="000000"/>
          <w:sz w:val="23"/>
          <w:szCs w:val="23"/>
        </w:rPr>
        <w:t xml:space="preserve"> = (18,630,</w:t>
      </w:r>
      <w:r>
        <w:rPr>
          <w:color w:val="000000"/>
          <w:sz w:val="23"/>
          <w:szCs w:val="23"/>
        </w:rPr>
        <w:t>000</w:t>
      </w:r>
      <w:r w:rsidR="0039395D">
        <w:rPr>
          <w:color w:val="000000"/>
          <w:sz w:val="23"/>
          <w:szCs w:val="23"/>
        </w:rPr>
        <w:t xml:space="preserve"> </w:t>
      </w:r>
      <w:proofErr w:type="spellStart"/>
      <w:r w:rsidR="0039395D">
        <w:rPr>
          <w:color w:val="000000"/>
          <w:sz w:val="23"/>
          <w:szCs w:val="23"/>
        </w:rPr>
        <w:t>lbs</w:t>
      </w:r>
      <w:proofErr w:type="spellEnd"/>
      <w:r w:rsidR="0039395D">
        <w:rPr>
          <w:color w:val="000000"/>
          <w:sz w:val="23"/>
          <w:szCs w:val="23"/>
        </w:rPr>
        <w:t xml:space="preserve">/day)/1,000 </w:t>
      </w:r>
      <w:proofErr w:type="spellStart"/>
      <w:r w:rsidR="0039395D">
        <w:rPr>
          <w:color w:val="000000"/>
          <w:sz w:val="23"/>
          <w:szCs w:val="23"/>
        </w:rPr>
        <w:t>lbs</w:t>
      </w:r>
      <w:proofErr w:type="spellEnd"/>
      <w:r w:rsidR="0039395D">
        <w:rPr>
          <w:color w:val="000000"/>
          <w:sz w:val="23"/>
          <w:szCs w:val="23"/>
        </w:rPr>
        <w:t xml:space="preserve"> = 18,630</w:t>
      </w:r>
    </w:p>
    <w:p w:rsidR="0039395D" w:rsidRPr="00B54CBC" w:rsidRDefault="0039395D" w:rsidP="0039395D">
      <w:pPr>
        <w:tabs>
          <w:tab w:val="left" w:pos="720"/>
          <w:tab w:val="left" w:pos="2160"/>
          <w:tab w:val="left" w:pos="3600"/>
          <w:tab w:val="left" w:pos="4500"/>
          <w:tab w:val="left" w:pos="5040"/>
          <w:tab w:val="left" w:pos="5940"/>
          <w:tab w:val="left" w:pos="7920"/>
        </w:tabs>
        <w:rPr>
          <w:sz w:val="23"/>
          <w:szCs w:val="23"/>
        </w:rPr>
      </w:pPr>
    </w:p>
    <w:p w:rsidR="0039395D" w:rsidRPr="005F5F30" w:rsidRDefault="0039395D" w:rsidP="0039395D">
      <w:pPr>
        <w:tabs>
          <w:tab w:val="left" w:pos="-990"/>
          <w:tab w:val="left" w:pos="-720"/>
          <w:tab w:val="left" w:pos="720"/>
          <w:tab w:val="left" w:pos="1260"/>
          <w:tab w:val="left" w:pos="216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rPr>
          <w:rFonts w:eastAsia="Times New Roman"/>
          <w:color w:val="000000"/>
          <w:sz w:val="22"/>
          <w:szCs w:val="22"/>
        </w:rPr>
      </w:pPr>
      <w:r w:rsidRPr="005F5F30">
        <w:rPr>
          <w:rFonts w:eastAsia="Times New Roman"/>
          <w:color w:val="000000"/>
          <w:sz w:val="22"/>
          <w:szCs w:val="22"/>
        </w:rPr>
        <w:tab/>
      </w:r>
      <w:r>
        <w:rPr>
          <w:rFonts w:eastAsia="Times New Roman"/>
          <w:color w:val="000000"/>
          <w:sz w:val="22"/>
          <w:szCs w:val="22"/>
        </w:rPr>
        <w:tab/>
      </w:r>
      <w:r w:rsidR="005E5F9A">
        <w:rPr>
          <w:rFonts w:eastAsia="Times New Roman"/>
          <w:color w:val="000000"/>
          <w:sz w:val="22"/>
          <w:szCs w:val="22"/>
        </w:rPr>
        <w:tab/>
      </w:r>
      <w:r w:rsidRPr="005F5F30">
        <w:rPr>
          <w:rFonts w:eastAsia="Times New Roman"/>
          <w:color w:val="000000"/>
          <w:sz w:val="22"/>
          <w:szCs w:val="22"/>
        </w:rPr>
        <w:t>Avg</w:t>
      </w:r>
      <w:r w:rsidRPr="005F5F30">
        <w:rPr>
          <w:rFonts w:eastAsia="Times New Roman"/>
          <w:color w:val="000000"/>
          <w:sz w:val="22"/>
          <w:szCs w:val="22"/>
        </w:rPr>
        <w:tab/>
      </w:r>
      <w:r w:rsidRPr="005F5F30">
        <w:rPr>
          <w:rFonts w:eastAsia="Times New Roman"/>
          <w:color w:val="000000"/>
          <w:sz w:val="22"/>
          <w:szCs w:val="22"/>
        </w:rPr>
        <w:tab/>
        <w:t>Max</w:t>
      </w:r>
      <w:r w:rsidRPr="005F5F30">
        <w:rPr>
          <w:rFonts w:eastAsia="Times New Roman"/>
          <w:color w:val="000000"/>
          <w:sz w:val="22"/>
          <w:szCs w:val="22"/>
        </w:rPr>
        <w:tab/>
      </w:r>
      <w:r w:rsidRPr="005F5F30">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t>Pounds per</w:t>
      </w:r>
      <w:r w:rsidRPr="005F5F30">
        <w:rPr>
          <w:rFonts w:eastAsia="Times New Roman"/>
          <w:color w:val="000000"/>
          <w:sz w:val="22"/>
          <w:szCs w:val="22"/>
        </w:rPr>
        <w:tab/>
      </w:r>
      <w:r w:rsidRPr="005F5F30">
        <w:rPr>
          <w:rFonts w:eastAsia="Times New Roman"/>
          <w:color w:val="000000"/>
          <w:sz w:val="22"/>
          <w:szCs w:val="22"/>
        </w:rPr>
        <w:tab/>
      </w:r>
      <w:r>
        <w:rPr>
          <w:rFonts w:eastAsia="Times New Roman"/>
          <w:color w:val="000000"/>
          <w:sz w:val="22"/>
          <w:szCs w:val="22"/>
        </w:rPr>
        <w:tab/>
      </w:r>
      <w:r w:rsidRPr="005F5F30">
        <w:rPr>
          <w:rFonts w:eastAsia="Times New Roman"/>
          <w:color w:val="000000"/>
          <w:sz w:val="22"/>
          <w:szCs w:val="22"/>
        </w:rPr>
        <w:t>Avg</w:t>
      </w:r>
      <w:r>
        <w:rPr>
          <w:rFonts w:eastAsia="Times New Roman"/>
          <w:color w:val="000000"/>
          <w:sz w:val="22"/>
          <w:szCs w:val="22"/>
        </w:rPr>
        <w:t xml:space="preserve"> Limit</w:t>
      </w:r>
      <w:r w:rsidRPr="005F5F30">
        <w:rPr>
          <w:rFonts w:eastAsia="Times New Roman"/>
          <w:color w:val="000000"/>
          <w:sz w:val="22"/>
          <w:szCs w:val="22"/>
        </w:rPr>
        <w:tab/>
        <w:t>Max</w:t>
      </w:r>
      <w:r>
        <w:rPr>
          <w:rFonts w:eastAsia="Times New Roman"/>
          <w:color w:val="000000"/>
          <w:sz w:val="22"/>
          <w:szCs w:val="22"/>
        </w:rPr>
        <w:t xml:space="preserve"> Limit</w:t>
      </w:r>
    </w:p>
    <w:p w:rsidR="0039395D" w:rsidRPr="005F5F30" w:rsidRDefault="005E5F9A" w:rsidP="005E5F9A">
      <w:pPr>
        <w:tabs>
          <w:tab w:val="left" w:pos="-990"/>
          <w:tab w:val="left" w:pos="-720"/>
          <w:tab w:val="left" w:pos="720"/>
          <w:tab w:val="left" w:pos="1260"/>
          <w:tab w:val="left" w:pos="216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200" w:hanging="7200"/>
        <w:rPr>
          <w:rFonts w:eastAsia="Times New Roman"/>
          <w:color w:val="000000"/>
          <w:sz w:val="22"/>
          <w:szCs w:val="22"/>
        </w:rPr>
      </w:pPr>
      <w:r w:rsidRPr="00B413AA">
        <w:rPr>
          <w:rFonts w:eastAsia="Times New Roman"/>
          <w:color w:val="000000"/>
          <w:sz w:val="22"/>
          <w:szCs w:val="22"/>
        </w:rPr>
        <w:tab/>
      </w:r>
      <w:r w:rsidR="0039395D" w:rsidRPr="005F5F30">
        <w:rPr>
          <w:rFonts w:eastAsia="Times New Roman"/>
          <w:color w:val="000000"/>
          <w:sz w:val="22"/>
          <w:szCs w:val="22"/>
          <w:u w:val="single"/>
        </w:rPr>
        <w:t>Parameter</w:t>
      </w:r>
      <w:r w:rsidR="0039395D" w:rsidRPr="005F5F30">
        <w:rPr>
          <w:rFonts w:eastAsia="Times New Roman"/>
          <w:color w:val="000000"/>
          <w:sz w:val="22"/>
          <w:szCs w:val="22"/>
        </w:rPr>
        <w:tab/>
      </w:r>
      <w:r w:rsidR="0039395D" w:rsidRPr="005F5F30">
        <w:rPr>
          <w:rFonts w:eastAsia="Times New Roman"/>
          <w:color w:val="000000"/>
          <w:sz w:val="22"/>
          <w:szCs w:val="22"/>
          <w:u w:val="single"/>
        </w:rPr>
        <w:t>ELG</w:t>
      </w:r>
      <w:r w:rsidR="0039395D" w:rsidRPr="005F5F30">
        <w:rPr>
          <w:rFonts w:eastAsia="Times New Roman"/>
          <w:color w:val="000000"/>
          <w:sz w:val="22"/>
          <w:szCs w:val="22"/>
        </w:rPr>
        <w:tab/>
      </w:r>
      <w:proofErr w:type="spellStart"/>
      <w:r w:rsidR="0039395D" w:rsidRPr="005F5F30">
        <w:rPr>
          <w:rFonts w:eastAsia="Times New Roman"/>
          <w:color w:val="000000"/>
          <w:sz w:val="22"/>
          <w:szCs w:val="22"/>
          <w:u w:val="single"/>
        </w:rPr>
        <w:t>ELG</w:t>
      </w:r>
      <w:proofErr w:type="spellEnd"/>
      <w:r w:rsidR="0039395D" w:rsidRPr="005F5F30">
        <w:rPr>
          <w:rFonts w:eastAsia="Times New Roman"/>
          <w:color w:val="000000"/>
          <w:sz w:val="22"/>
          <w:szCs w:val="22"/>
        </w:rPr>
        <w:tab/>
      </w:r>
      <w:r w:rsidR="0039395D" w:rsidRPr="005F5F30">
        <w:rPr>
          <w:rFonts w:eastAsia="Times New Roman"/>
          <w:color w:val="000000"/>
          <w:sz w:val="22"/>
          <w:szCs w:val="22"/>
        </w:rPr>
        <w:tab/>
      </w:r>
      <w:r w:rsidR="0039395D">
        <w:rPr>
          <w:rFonts w:eastAsia="Times New Roman"/>
          <w:color w:val="000000"/>
          <w:sz w:val="22"/>
          <w:szCs w:val="22"/>
        </w:rPr>
        <w:tab/>
      </w:r>
      <w:r w:rsidR="0039395D">
        <w:rPr>
          <w:rFonts w:eastAsia="Times New Roman"/>
          <w:color w:val="000000"/>
          <w:sz w:val="22"/>
          <w:szCs w:val="22"/>
        </w:rPr>
        <w:tab/>
      </w:r>
      <w:r w:rsidR="0039395D">
        <w:rPr>
          <w:rFonts w:eastAsia="Times New Roman"/>
          <w:color w:val="000000"/>
          <w:sz w:val="22"/>
          <w:szCs w:val="22"/>
          <w:u w:val="single"/>
        </w:rPr>
        <w:t>1,000 Pounds</w:t>
      </w:r>
      <w:r w:rsidR="0039395D" w:rsidRPr="005F5F30">
        <w:rPr>
          <w:rFonts w:eastAsia="Times New Roman"/>
          <w:color w:val="000000"/>
          <w:sz w:val="22"/>
          <w:szCs w:val="22"/>
        </w:rPr>
        <w:tab/>
      </w:r>
      <w:r w:rsidR="0039395D" w:rsidRPr="005F5F30">
        <w:rPr>
          <w:rFonts w:eastAsia="Times New Roman"/>
          <w:color w:val="000000"/>
          <w:sz w:val="22"/>
          <w:szCs w:val="22"/>
        </w:rPr>
        <w:tab/>
      </w:r>
      <w:proofErr w:type="spellStart"/>
      <w:r w:rsidR="0039395D" w:rsidRPr="005F5F30">
        <w:rPr>
          <w:rFonts w:eastAsia="Times New Roman"/>
          <w:color w:val="000000"/>
          <w:sz w:val="22"/>
          <w:szCs w:val="22"/>
          <w:u w:val="single"/>
        </w:rPr>
        <w:t>lbs</w:t>
      </w:r>
      <w:proofErr w:type="spellEnd"/>
      <w:r w:rsidR="0039395D" w:rsidRPr="005F5F30">
        <w:rPr>
          <w:rFonts w:eastAsia="Times New Roman"/>
          <w:color w:val="000000"/>
          <w:sz w:val="22"/>
          <w:szCs w:val="22"/>
          <w:u w:val="single"/>
        </w:rPr>
        <w:t>/day</w:t>
      </w:r>
      <w:r w:rsidR="0039395D" w:rsidRPr="005F5F30">
        <w:rPr>
          <w:rFonts w:eastAsia="Times New Roman"/>
          <w:color w:val="000000"/>
          <w:sz w:val="22"/>
          <w:szCs w:val="22"/>
        </w:rPr>
        <w:tab/>
      </w:r>
      <w:proofErr w:type="spellStart"/>
      <w:r w:rsidR="0039395D" w:rsidRPr="005F5F30">
        <w:rPr>
          <w:rFonts w:eastAsia="Times New Roman"/>
          <w:color w:val="000000"/>
          <w:sz w:val="22"/>
          <w:szCs w:val="22"/>
          <w:u w:val="single"/>
        </w:rPr>
        <w:t>lbs</w:t>
      </w:r>
      <w:proofErr w:type="spellEnd"/>
      <w:r w:rsidR="0039395D" w:rsidRPr="005F5F30">
        <w:rPr>
          <w:rFonts w:eastAsia="Times New Roman"/>
          <w:color w:val="000000"/>
          <w:sz w:val="22"/>
          <w:szCs w:val="22"/>
          <w:u w:val="single"/>
        </w:rPr>
        <w:t>/day</w:t>
      </w:r>
      <w:r w:rsidR="0039395D">
        <w:rPr>
          <w:rFonts w:eastAsia="Times New Roman"/>
          <w:color w:val="000000"/>
          <w:sz w:val="22"/>
          <w:szCs w:val="22"/>
          <w:u w:val="single"/>
        </w:rPr>
        <w:t xml:space="preserve">  </w:t>
      </w:r>
    </w:p>
    <w:p w:rsidR="0039395D" w:rsidRPr="005F5F30" w:rsidRDefault="005E5F9A" w:rsidP="0039395D">
      <w:pPr>
        <w:tabs>
          <w:tab w:val="left" w:pos="-990"/>
          <w:tab w:val="left" w:pos="-720"/>
          <w:tab w:val="left" w:pos="720"/>
          <w:tab w:val="left" w:pos="1260"/>
          <w:tab w:val="left" w:pos="216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r>
        <w:rPr>
          <w:rFonts w:eastAsia="Times New Roman"/>
          <w:color w:val="000000"/>
          <w:sz w:val="22"/>
          <w:szCs w:val="22"/>
        </w:rPr>
        <w:tab/>
      </w:r>
      <w:r w:rsidR="0039395D">
        <w:rPr>
          <w:rFonts w:eastAsia="Times New Roman"/>
          <w:color w:val="000000"/>
          <w:sz w:val="22"/>
          <w:szCs w:val="22"/>
        </w:rPr>
        <w:t>TSS</w:t>
      </w:r>
      <w:r w:rsidR="0039395D">
        <w:rPr>
          <w:rFonts w:eastAsia="Times New Roman"/>
          <w:color w:val="000000"/>
          <w:sz w:val="22"/>
          <w:szCs w:val="22"/>
        </w:rPr>
        <w:tab/>
      </w:r>
      <w:r w:rsidR="0039395D">
        <w:rPr>
          <w:rFonts w:eastAsia="Times New Roman"/>
          <w:color w:val="000000"/>
          <w:sz w:val="22"/>
          <w:szCs w:val="22"/>
        </w:rPr>
        <w:tab/>
        <w:t>0.00261</w:t>
      </w:r>
      <w:r w:rsidR="0039395D" w:rsidRPr="005F5F30">
        <w:rPr>
          <w:rFonts w:eastAsia="Times New Roman"/>
          <w:color w:val="000000"/>
          <w:sz w:val="22"/>
          <w:szCs w:val="22"/>
        </w:rPr>
        <w:tab/>
      </w:r>
      <w:r w:rsidR="0039395D">
        <w:rPr>
          <w:rFonts w:eastAsia="Times New Roman"/>
          <w:color w:val="000000"/>
          <w:sz w:val="22"/>
          <w:szCs w:val="22"/>
        </w:rPr>
        <w:t>0.00730</w:t>
      </w:r>
      <w:r w:rsidR="0039395D" w:rsidRPr="005F5F30">
        <w:rPr>
          <w:rFonts w:eastAsia="Times New Roman"/>
          <w:color w:val="000000"/>
          <w:sz w:val="22"/>
          <w:szCs w:val="22"/>
        </w:rPr>
        <w:tab/>
      </w:r>
      <w:r w:rsidR="0039395D" w:rsidRPr="005F5F30">
        <w:rPr>
          <w:rFonts w:eastAsia="Times New Roman"/>
          <w:color w:val="000000"/>
          <w:sz w:val="22"/>
          <w:szCs w:val="22"/>
        </w:rPr>
        <w:tab/>
        <w:t>x</w:t>
      </w:r>
      <w:r w:rsidR="0039395D" w:rsidRPr="005F5F30">
        <w:rPr>
          <w:rFonts w:eastAsia="Times New Roman"/>
          <w:color w:val="000000"/>
          <w:sz w:val="22"/>
          <w:szCs w:val="22"/>
        </w:rPr>
        <w:tab/>
      </w:r>
      <w:r w:rsidR="0039395D">
        <w:rPr>
          <w:rFonts w:eastAsia="Times New Roman"/>
          <w:color w:val="000000"/>
          <w:sz w:val="22"/>
          <w:szCs w:val="22"/>
        </w:rPr>
        <w:t>18,630</w:t>
      </w:r>
      <w:r w:rsidR="0039395D">
        <w:rPr>
          <w:rFonts w:eastAsia="Times New Roman"/>
          <w:color w:val="000000"/>
          <w:sz w:val="22"/>
          <w:szCs w:val="22"/>
        </w:rPr>
        <w:tab/>
      </w:r>
      <w:r w:rsidR="0039395D">
        <w:rPr>
          <w:rFonts w:eastAsia="Times New Roman"/>
          <w:color w:val="000000"/>
          <w:sz w:val="22"/>
          <w:szCs w:val="22"/>
        </w:rPr>
        <w:tab/>
      </w:r>
      <w:r w:rsidR="0039395D">
        <w:rPr>
          <w:rFonts w:eastAsia="Times New Roman"/>
          <w:color w:val="000000"/>
          <w:sz w:val="22"/>
          <w:szCs w:val="22"/>
        </w:rPr>
        <w:tab/>
      </w:r>
      <w:r w:rsidR="0039395D" w:rsidRPr="005F5F30">
        <w:rPr>
          <w:rFonts w:eastAsia="Times New Roman"/>
          <w:color w:val="000000"/>
          <w:sz w:val="22"/>
          <w:szCs w:val="22"/>
        </w:rPr>
        <w:t>=</w:t>
      </w:r>
      <w:r w:rsidR="0039395D" w:rsidRPr="005F5F30">
        <w:rPr>
          <w:rFonts w:eastAsia="Times New Roman"/>
          <w:color w:val="000000"/>
          <w:sz w:val="22"/>
          <w:szCs w:val="22"/>
        </w:rPr>
        <w:tab/>
      </w:r>
      <w:r w:rsidR="003C04C6">
        <w:rPr>
          <w:rFonts w:eastAsia="Times New Roman"/>
          <w:color w:val="000000"/>
          <w:sz w:val="22"/>
          <w:szCs w:val="22"/>
        </w:rPr>
        <w:t>49</w:t>
      </w:r>
      <w:r w:rsidR="0039395D">
        <w:rPr>
          <w:rFonts w:eastAsia="Times New Roman"/>
          <w:color w:val="000000"/>
          <w:sz w:val="22"/>
          <w:szCs w:val="22"/>
        </w:rPr>
        <w:tab/>
        <w:t>136</w:t>
      </w:r>
      <w:r w:rsidR="0039395D" w:rsidRPr="005F5F30">
        <w:rPr>
          <w:rFonts w:eastAsia="Times New Roman"/>
          <w:color w:val="000000"/>
          <w:sz w:val="22"/>
          <w:szCs w:val="22"/>
        </w:rPr>
        <w:tab/>
      </w:r>
    </w:p>
    <w:p w:rsidR="0039395D" w:rsidRDefault="005E5F9A" w:rsidP="0039395D">
      <w:pPr>
        <w:tabs>
          <w:tab w:val="left" w:pos="-990"/>
          <w:tab w:val="left" w:pos="-720"/>
          <w:tab w:val="left" w:pos="720"/>
          <w:tab w:val="left" w:pos="1260"/>
          <w:tab w:val="left" w:pos="2160"/>
          <w:tab w:val="left" w:pos="225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r>
        <w:rPr>
          <w:rFonts w:eastAsia="Times New Roman"/>
          <w:color w:val="000000"/>
          <w:sz w:val="22"/>
          <w:szCs w:val="22"/>
        </w:rPr>
        <w:tab/>
      </w:r>
      <w:r w:rsidR="0039395D">
        <w:rPr>
          <w:rFonts w:eastAsia="Times New Roman"/>
          <w:color w:val="000000"/>
          <w:sz w:val="22"/>
          <w:szCs w:val="22"/>
        </w:rPr>
        <w:t>Lead</w:t>
      </w:r>
      <w:r w:rsidR="0039395D" w:rsidRPr="005F5F30">
        <w:rPr>
          <w:rFonts w:eastAsia="Times New Roman"/>
          <w:color w:val="000000"/>
          <w:sz w:val="22"/>
          <w:szCs w:val="22"/>
        </w:rPr>
        <w:tab/>
      </w:r>
      <w:r w:rsidR="0039395D">
        <w:rPr>
          <w:rFonts w:eastAsia="Times New Roman"/>
          <w:color w:val="000000"/>
          <w:sz w:val="22"/>
          <w:szCs w:val="22"/>
        </w:rPr>
        <w:tab/>
        <w:t>0.0000313</w:t>
      </w:r>
      <w:r w:rsidR="0039395D" w:rsidRPr="005F5F30">
        <w:rPr>
          <w:rFonts w:eastAsia="Times New Roman"/>
          <w:color w:val="000000"/>
          <w:sz w:val="22"/>
          <w:szCs w:val="22"/>
        </w:rPr>
        <w:tab/>
      </w:r>
      <w:r w:rsidR="0039395D">
        <w:rPr>
          <w:rFonts w:eastAsia="Times New Roman"/>
          <w:color w:val="000000"/>
          <w:sz w:val="22"/>
          <w:szCs w:val="22"/>
        </w:rPr>
        <w:t>0.0000939</w:t>
      </w:r>
      <w:r w:rsidR="0039395D">
        <w:rPr>
          <w:rFonts w:eastAsia="Times New Roman"/>
          <w:color w:val="000000"/>
          <w:sz w:val="22"/>
          <w:szCs w:val="22"/>
        </w:rPr>
        <w:tab/>
      </w:r>
      <w:r w:rsidR="0039395D" w:rsidRPr="005F5F30">
        <w:rPr>
          <w:rFonts w:eastAsia="Times New Roman"/>
          <w:color w:val="000000"/>
          <w:sz w:val="22"/>
          <w:szCs w:val="22"/>
        </w:rPr>
        <w:t>x</w:t>
      </w:r>
      <w:r w:rsidR="0039395D" w:rsidRPr="005F5F30">
        <w:rPr>
          <w:rFonts w:eastAsia="Times New Roman"/>
          <w:color w:val="000000"/>
          <w:sz w:val="22"/>
          <w:szCs w:val="22"/>
        </w:rPr>
        <w:tab/>
      </w:r>
      <w:r w:rsidR="0039395D">
        <w:rPr>
          <w:rFonts w:eastAsia="Times New Roman"/>
          <w:color w:val="000000"/>
          <w:sz w:val="22"/>
          <w:szCs w:val="22"/>
        </w:rPr>
        <w:t>18,630</w:t>
      </w:r>
      <w:r w:rsidR="0039395D">
        <w:rPr>
          <w:rFonts w:eastAsia="Times New Roman"/>
          <w:color w:val="000000"/>
          <w:sz w:val="22"/>
          <w:szCs w:val="22"/>
        </w:rPr>
        <w:tab/>
      </w:r>
      <w:r w:rsidR="0039395D">
        <w:rPr>
          <w:rFonts w:eastAsia="Times New Roman"/>
          <w:color w:val="000000"/>
          <w:sz w:val="22"/>
          <w:szCs w:val="22"/>
        </w:rPr>
        <w:tab/>
      </w:r>
      <w:r w:rsidR="0039395D">
        <w:rPr>
          <w:rFonts w:eastAsia="Times New Roman"/>
          <w:color w:val="000000"/>
          <w:sz w:val="22"/>
          <w:szCs w:val="22"/>
        </w:rPr>
        <w:tab/>
      </w:r>
      <w:r w:rsidR="0039395D" w:rsidRPr="005F5F30">
        <w:rPr>
          <w:rFonts w:eastAsia="Times New Roman"/>
          <w:color w:val="000000"/>
          <w:sz w:val="22"/>
          <w:szCs w:val="22"/>
        </w:rPr>
        <w:t>=</w:t>
      </w:r>
      <w:r w:rsidR="0039395D" w:rsidRPr="005F5F30">
        <w:rPr>
          <w:rFonts w:eastAsia="Times New Roman"/>
          <w:color w:val="000000"/>
          <w:sz w:val="22"/>
          <w:szCs w:val="22"/>
        </w:rPr>
        <w:tab/>
      </w:r>
      <w:r w:rsidR="0039395D">
        <w:rPr>
          <w:rFonts w:eastAsia="Times New Roman"/>
          <w:color w:val="000000"/>
          <w:sz w:val="22"/>
          <w:szCs w:val="22"/>
        </w:rPr>
        <w:t>0.583</w:t>
      </w:r>
      <w:r w:rsidR="0039395D">
        <w:rPr>
          <w:rFonts w:eastAsia="Times New Roman"/>
          <w:color w:val="000000"/>
          <w:sz w:val="22"/>
          <w:szCs w:val="22"/>
        </w:rPr>
        <w:tab/>
        <w:t>1.75</w:t>
      </w:r>
    </w:p>
    <w:p w:rsidR="0039395D" w:rsidRDefault="005E5F9A" w:rsidP="0039395D">
      <w:pPr>
        <w:tabs>
          <w:tab w:val="left" w:pos="-990"/>
          <w:tab w:val="left" w:pos="-720"/>
          <w:tab w:val="left" w:pos="720"/>
          <w:tab w:val="left" w:pos="1260"/>
          <w:tab w:val="left" w:pos="2160"/>
          <w:tab w:val="left" w:pos="225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r>
        <w:rPr>
          <w:rFonts w:eastAsia="Times New Roman"/>
          <w:color w:val="000000"/>
          <w:sz w:val="22"/>
          <w:szCs w:val="22"/>
        </w:rPr>
        <w:tab/>
      </w:r>
      <w:r w:rsidR="0039395D">
        <w:rPr>
          <w:rFonts w:eastAsia="Times New Roman"/>
          <w:color w:val="000000"/>
          <w:sz w:val="22"/>
          <w:szCs w:val="22"/>
        </w:rPr>
        <w:t>Zinc</w:t>
      </w:r>
      <w:r w:rsidR="0039395D">
        <w:rPr>
          <w:rFonts w:eastAsia="Times New Roman"/>
          <w:color w:val="000000"/>
          <w:sz w:val="22"/>
          <w:szCs w:val="22"/>
        </w:rPr>
        <w:tab/>
      </w:r>
      <w:r w:rsidR="0039395D">
        <w:rPr>
          <w:rFonts w:eastAsia="Times New Roman"/>
          <w:color w:val="000000"/>
          <w:sz w:val="22"/>
          <w:szCs w:val="22"/>
        </w:rPr>
        <w:tab/>
        <w:t>0.0000469</w:t>
      </w:r>
      <w:r w:rsidR="0039395D">
        <w:rPr>
          <w:rFonts w:eastAsia="Times New Roman"/>
          <w:color w:val="000000"/>
          <w:sz w:val="22"/>
          <w:szCs w:val="22"/>
        </w:rPr>
        <w:tab/>
        <w:t>0.000141</w:t>
      </w:r>
      <w:r w:rsidR="0039395D">
        <w:rPr>
          <w:rFonts w:eastAsia="Times New Roman"/>
          <w:color w:val="000000"/>
          <w:sz w:val="22"/>
          <w:szCs w:val="22"/>
        </w:rPr>
        <w:tab/>
      </w:r>
      <w:r w:rsidR="0039395D">
        <w:rPr>
          <w:rFonts w:eastAsia="Times New Roman"/>
          <w:color w:val="000000"/>
          <w:sz w:val="22"/>
          <w:szCs w:val="22"/>
        </w:rPr>
        <w:tab/>
      </w:r>
      <w:r w:rsidR="0039395D" w:rsidRPr="005F5F30">
        <w:rPr>
          <w:rFonts w:eastAsia="Times New Roman"/>
          <w:color w:val="000000"/>
          <w:sz w:val="22"/>
          <w:szCs w:val="22"/>
        </w:rPr>
        <w:t>x</w:t>
      </w:r>
      <w:r w:rsidR="0039395D" w:rsidRPr="005F5F30">
        <w:rPr>
          <w:rFonts w:eastAsia="Times New Roman"/>
          <w:color w:val="000000"/>
          <w:sz w:val="22"/>
          <w:szCs w:val="22"/>
        </w:rPr>
        <w:tab/>
      </w:r>
      <w:r w:rsidR="0039395D">
        <w:rPr>
          <w:rFonts w:eastAsia="Times New Roman"/>
          <w:color w:val="000000"/>
          <w:sz w:val="22"/>
          <w:szCs w:val="22"/>
        </w:rPr>
        <w:t>18,630</w:t>
      </w:r>
      <w:r w:rsidR="0039395D">
        <w:rPr>
          <w:rFonts w:eastAsia="Times New Roman"/>
          <w:color w:val="000000"/>
          <w:sz w:val="22"/>
          <w:szCs w:val="22"/>
        </w:rPr>
        <w:tab/>
      </w:r>
      <w:r w:rsidR="0039395D">
        <w:rPr>
          <w:rFonts w:eastAsia="Times New Roman"/>
          <w:color w:val="000000"/>
          <w:sz w:val="22"/>
          <w:szCs w:val="22"/>
        </w:rPr>
        <w:tab/>
      </w:r>
      <w:r w:rsidR="0039395D">
        <w:rPr>
          <w:rFonts w:eastAsia="Times New Roman"/>
          <w:color w:val="000000"/>
          <w:sz w:val="22"/>
          <w:szCs w:val="22"/>
        </w:rPr>
        <w:tab/>
        <w:t>=</w:t>
      </w:r>
      <w:r w:rsidR="0039395D">
        <w:rPr>
          <w:rFonts w:eastAsia="Times New Roman"/>
          <w:color w:val="000000"/>
          <w:sz w:val="22"/>
          <w:szCs w:val="22"/>
        </w:rPr>
        <w:tab/>
        <w:t>0.874</w:t>
      </w:r>
      <w:r w:rsidR="0039395D">
        <w:rPr>
          <w:rFonts w:eastAsia="Times New Roman"/>
          <w:color w:val="000000"/>
          <w:sz w:val="22"/>
          <w:szCs w:val="22"/>
        </w:rPr>
        <w:tab/>
        <w:t>2.63</w:t>
      </w:r>
    </w:p>
    <w:p w:rsidR="0039395D" w:rsidRDefault="005E5F9A" w:rsidP="0039395D">
      <w:pPr>
        <w:tabs>
          <w:tab w:val="left" w:pos="-990"/>
          <w:tab w:val="left" w:pos="-720"/>
          <w:tab w:val="left" w:pos="720"/>
          <w:tab w:val="left" w:pos="1260"/>
          <w:tab w:val="left" w:pos="2160"/>
          <w:tab w:val="left" w:pos="225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r>
        <w:rPr>
          <w:rFonts w:eastAsia="Times New Roman"/>
          <w:color w:val="000000"/>
          <w:sz w:val="22"/>
          <w:szCs w:val="22"/>
        </w:rPr>
        <w:tab/>
      </w:r>
      <w:r w:rsidR="0039395D" w:rsidRPr="005F5F30">
        <w:rPr>
          <w:rFonts w:eastAsia="Times New Roman"/>
          <w:color w:val="000000"/>
          <w:sz w:val="22"/>
          <w:szCs w:val="22"/>
        </w:rPr>
        <w:t>pH</w:t>
      </w:r>
      <w:r w:rsidR="0039395D">
        <w:rPr>
          <w:rFonts w:eastAsia="Times New Roman"/>
          <w:color w:val="000000"/>
          <w:sz w:val="22"/>
          <w:szCs w:val="22"/>
        </w:rPr>
        <w:tab/>
      </w:r>
      <w:r w:rsidR="0039395D">
        <w:rPr>
          <w:rFonts w:eastAsia="Times New Roman"/>
          <w:color w:val="000000"/>
          <w:sz w:val="22"/>
          <w:szCs w:val="22"/>
        </w:rPr>
        <w:tab/>
      </w:r>
      <w:r w:rsidR="0039395D" w:rsidRPr="005F5F30">
        <w:rPr>
          <w:rFonts w:eastAsia="Times New Roman"/>
          <w:color w:val="000000"/>
          <w:sz w:val="22"/>
          <w:szCs w:val="22"/>
        </w:rPr>
        <w:t xml:space="preserve">6.0 </w:t>
      </w:r>
      <w:r w:rsidR="0039395D">
        <w:rPr>
          <w:rFonts w:eastAsia="Times New Roman"/>
          <w:color w:val="000000"/>
          <w:sz w:val="22"/>
          <w:szCs w:val="22"/>
        </w:rPr>
        <w:t>(min)</w:t>
      </w:r>
      <w:r w:rsidR="0039395D" w:rsidRPr="005F5F30">
        <w:rPr>
          <w:rFonts w:eastAsia="Times New Roman"/>
          <w:color w:val="000000"/>
          <w:sz w:val="22"/>
          <w:szCs w:val="22"/>
        </w:rPr>
        <w:t>SU</w:t>
      </w:r>
      <w:r w:rsidR="0039395D" w:rsidRPr="005F5F30">
        <w:rPr>
          <w:rFonts w:eastAsia="Times New Roman"/>
          <w:color w:val="000000"/>
          <w:sz w:val="22"/>
          <w:szCs w:val="22"/>
        </w:rPr>
        <w:tab/>
        <w:t>9.0 SU</w:t>
      </w:r>
      <w:r w:rsidR="0039395D">
        <w:rPr>
          <w:rFonts w:eastAsia="Times New Roman"/>
          <w:color w:val="000000"/>
          <w:sz w:val="22"/>
          <w:szCs w:val="22"/>
        </w:rPr>
        <w:tab/>
      </w:r>
      <w:r w:rsidR="0039395D">
        <w:rPr>
          <w:rFonts w:eastAsia="Times New Roman"/>
          <w:color w:val="000000"/>
          <w:sz w:val="22"/>
          <w:szCs w:val="22"/>
        </w:rPr>
        <w:tab/>
      </w:r>
      <w:r w:rsidR="0039395D">
        <w:rPr>
          <w:rFonts w:eastAsia="Times New Roman"/>
          <w:color w:val="000000"/>
          <w:sz w:val="22"/>
          <w:szCs w:val="22"/>
        </w:rPr>
        <w:tab/>
      </w:r>
      <w:r w:rsidR="0039395D">
        <w:rPr>
          <w:rFonts w:eastAsia="Times New Roman"/>
          <w:color w:val="000000"/>
          <w:sz w:val="22"/>
          <w:szCs w:val="22"/>
        </w:rPr>
        <w:tab/>
      </w:r>
      <w:r w:rsidR="0039395D">
        <w:rPr>
          <w:rFonts w:eastAsia="Times New Roman"/>
          <w:color w:val="000000"/>
          <w:sz w:val="22"/>
          <w:szCs w:val="22"/>
        </w:rPr>
        <w:tab/>
      </w:r>
      <w:r w:rsidR="0039395D">
        <w:rPr>
          <w:rFonts w:eastAsia="Times New Roman"/>
          <w:color w:val="000000"/>
          <w:sz w:val="22"/>
          <w:szCs w:val="22"/>
        </w:rPr>
        <w:tab/>
      </w:r>
      <w:r w:rsidR="0039395D">
        <w:rPr>
          <w:rFonts w:eastAsia="Times New Roman"/>
          <w:color w:val="000000"/>
          <w:sz w:val="22"/>
          <w:szCs w:val="22"/>
        </w:rPr>
        <w:tab/>
        <w:t>=</w:t>
      </w:r>
      <w:r w:rsidR="0039395D">
        <w:rPr>
          <w:rFonts w:eastAsia="Times New Roman"/>
          <w:color w:val="000000"/>
          <w:sz w:val="22"/>
          <w:szCs w:val="22"/>
        </w:rPr>
        <w:tab/>
      </w:r>
      <w:r w:rsidR="0039395D" w:rsidRPr="005F5F30">
        <w:rPr>
          <w:rFonts w:eastAsia="Times New Roman"/>
          <w:color w:val="000000"/>
          <w:sz w:val="22"/>
          <w:szCs w:val="22"/>
        </w:rPr>
        <w:t xml:space="preserve">6.0 </w:t>
      </w:r>
      <w:r w:rsidR="0039395D">
        <w:rPr>
          <w:rFonts w:eastAsia="Times New Roman"/>
          <w:color w:val="000000"/>
          <w:sz w:val="22"/>
          <w:szCs w:val="22"/>
        </w:rPr>
        <w:t>(min)</w:t>
      </w:r>
      <w:r w:rsidR="0039395D" w:rsidRPr="005F5F30">
        <w:rPr>
          <w:rFonts w:eastAsia="Times New Roman"/>
          <w:color w:val="000000"/>
          <w:sz w:val="22"/>
          <w:szCs w:val="22"/>
        </w:rPr>
        <w:t>SU</w:t>
      </w:r>
      <w:r w:rsidR="0039395D" w:rsidRPr="005F5F30">
        <w:rPr>
          <w:rFonts w:eastAsia="Times New Roman"/>
          <w:color w:val="000000"/>
          <w:sz w:val="22"/>
          <w:szCs w:val="22"/>
        </w:rPr>
        <w:tab/>
        <w:t>9.0 SU</w:t>
      </w:r>
    </w:p>
    <w:p w:rsidR="005E5F9A" w:rsidRDefault="005E5F9A" w:rsidP="0039395D">
      <w:pPr>
        <w:tabs>
          <w:tab w:val="left" w:pos="-990"/>
          <w:tab w:val="left" w:pos="-720"/>
          <w:tab w:val="left" w:pos="720"/>
          <w:tab w:val="left" w:pos="1260"/>
          <w:tab w:val="left" w:pos="2160"/>
          <w:tab w:val="left" w:pos="225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p>
    <w:p w:rsidR="005E5F9A" w:rsidRDefault="005E5F9A" w:rsidP="0039395D">
      <w:pPr>
        <w:tabs>
          <w:tab w:val="left" w:pos="-990"/>
          <w:tab w:val="left" w:pos="-720"/>
          <w:tab w:val="left" w:pos="720"/>
          <w:tab w:val="left" w:pos="1260"/>
          <w:tab w:val="left" w:pos="2160"/>
          <w:tab w:val="left" w:pos="225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p>
    <w:p w:rsidR="00C51B8A" w:rsidRDefault="00C51B8A" w:rsidP="0039395D">
      <w:pPr>
        <w:tabs>
          <w:tab w:val="left" w:pos="-990"/>
          <w:tab w:val="left" w:pos="-720"/>
          <w:tab w:val="left" w:pos="720"/>
          <w:tab w:val="left" w:pos="1260"/>
          <w:tab w:val="left" w:pos="2160"/>
          <w:tab w:val="left" w:pos="225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p>
    <w:p w:rsidR="002037F8" w:rsidRDefault="002037F8" w:rsidP="0039395D">
      <w:pPr>
        <w:tabs>
          <w:tab w:val="left" w:pos="-990"/>
          <w:tab w:val="left" w:pos="-720"/>
          <w:tab w:val="left" w:pos="720"/>
          <w:tab w:val="left" w:pos="1260"/>
          <w:tab w:val="left" w:pos="2160"/>
          <w:tab w:val="left" w:pos="225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p>
    <w:p w:rsidR="002037F8" w:rsidRDefault="00F54132" w:rsidP="00B413AA">
      <w:pPr>
        <w:tabs>
          <w:tab w:val="left" w:pos="-1080"/>
          <w:tab w:val="left" w:pos="-720"/>
          <w:tab w:val="left" w:pos="0"/>
          <w:tab w:val="left" w:pos="720"/>
          <w:tab w:val="left" w:pos="1440"/>
          <w:tab w:val="left" w:pos="2880"/>
          <w:tab w:val="left" w:pos="3600"/>
          <w:tab w:val="left" w:pos="3780"/>
          <w:tab w:val="left" w:pos="4050"/>
          <w:tab w:val="left" w:pos="5760"/>
          <w:tab w:val="left" w:pos="6480"/>
          <w:tab w:val="left" w:pos="7200"/>
          <w:tab w:val="left" w:pos="7920"/>
          <w:tab w:val="left" w:pos="8640"/>
          <w:tab w:val="left" w:pos="9360"/>
        </w:tabs>
        <w:ind w:left="720"/>
        <w:rPr>
          <w:sz w:val="23"/>
          <w:szCs w:val="23"/>
        </w:rPr>
      </w:pPr>
      <w:r w:rsidRPr="00B413AA">
        <w:rPr>
          <w:rFonts w:eastAsia="Times New Roman"/>
          <w:b/>
          <w:bCs/>
          <w:sz w:val="22"/>
          <w:szCs w:val="22"/>
        </w:rPr>
        <w:t xml:space="preserve">40 CFR Part 420, </w:t>
      </w:r>
      <w:r w:rsidR="002037F8" w:rsidRPr="00B413AA">
        <w:rPr>
          <w:b/>
          <w:sz w:val="23"/>
          <w:szCs w:val="23"/>
        </w:rPr>
        <w:t>Subpart F</w:t>
      </w:r>
      <w:r w:rsidR="002037F8">
        <w:rPr>
          <w:sz w:val="23"/>
          <w:szCs w:val="23"/>
        </w:rPr>
        <w:t xml:space="preserve"> – Continuous Casting Subcategory. SDC produces </w:t>
      </w:r>
      <w:r w:rsidR="002037F8">
        <w:rPr>
          <w:sz w:val="22"/>
          <w:szCs w:val="22"/>
        </w:rPr>
        <w:t>9,260</w:t>
      </w:r>
      <w:r w:rsidR="002037F8" w:rsidRPr="00AE0C83">
        <w:rPr>
          <w:sz w:val="22"/>
          <w:szCs w:val="22"/>
        </w:rPr>
        <w:t xml:space="preserve"> </w:t>
      </w:r>
      <w:r w:rsidR="002037F8">
        <w:rPr>
          <w:sz w:val="22"/>
          <w:szCs w:val="22"/>
        </w:rPr>
        <w:t>million tons/day</w:t>
      </w:r>
      <w:r w:rsidR="00F65F7D">
        <w:rPr>
          <w:sz w:val="22"/>
          <w:szCs w:val="22"/>
        </w:rPr>
        <w:t xml:space="preserve">, </w:t>
      </w:r>
      <w:r w:rsidR="00F65F7D" w:rsidRPr="00AE0C83">
        <w:rPr>
          <w:sz w:val="22"/>
          <w:szCs w:val="22"/>
        </w:rPr>
        <w:t>4</w:t>
      </w:r>
      <w:r w:rsidR="00F65F7D">
        <w:rPr>
          <w:sz w:val="22"/>
          <w:szCs w:val="22"/>
        </w:rPr>
        <w:t>0 CFR 420.6</w:t>
      </w:r>
      <w:r w:rsidR="00F65F7D" w:rsidRPr="00AE0C83">
        <w:rPr>
          <w:sz w:val="22"/>
          <w:szCs w:val="22"/>
        </w:rPr>
        <w:t>4</w:t>
      </w:r>
      <w:r w:rsidR="00F65F7D">
        <w:rPr>
          <w:sz w:val="22"/>
          <w:szCs w:val="22"/>
        </w:rPr>
        <w:t>.</w:t>
      </w:r>
    </w:p>
    <w:p w:rsidR="002037F8" w:rsidRPr="00AE0C83" w:rsidRDefault="002037F8" w:rsidP="002037F8">
      <w:pPr>
        <w:keepNext/>
        <w:tabs>
          <w:tab w:val="left" w:pos="-990"/>
          <w:tab w:val="left" w:pos="-720"/>
          <w:tab w:val="left" w:pos="0"/>
          <w:tab w:val="left" w:pos="720"/>
          <w:tab w:val="left" w:pos="2250"/>
          <w:tab w:val="left" w:pos="2880"/>
          <w:tab w:val="left" w:pos="3420"/>
          <w:tab w:val="left" w:pos="3780"/>
          <w:tab w:val="left" w:pos="5040"/>
          <w:tab w:val="left" w:pos="5490"/>
          <w:tab w:val="left" w:pos="6480"/>
          <w:tab w:val="left" w:pos="6750"/>
          <w:tab w:val="left" w:pos="7920"/>
          <w:tab w:val="left" w:pos="8460"/>
          <w:tab w:val="left" w:pos="9360"/>
        </w:tabs>
        <w:spacing w:line="223" w:lineRule="auto"/>
        <w:outlineLvl w:val="8"/>
        <w:rPr>
          <w:color w:val="000000"/>
          <w:sz w:val="23"/>
          <w:szCs w:val="23"/>
        </w:rPr>
      </w:pPr>
      <w:r>
        <w:rPr>
          <w:color w:val="000000"/>
          <w:sz w:val="23"/>
          <w:szCs w:val="23"/>
        </w:rPr>
        <w:tab/>
        <w:t>(9,260 tons/day)*(2,000 tons/</w:t>
      </w:r>
      <w:proofErr w:type="spellStart"/>
      <w:r>
        <w:rPr>
          <w:color w:val="000000"/>
          <w:sz w:val="23"/>
          <w:szCs w:val="23"/>
        </w:rPr>
        <w:t>lbs</w:t>
      </w:r>
      <w:proofErr w:type="spellEnd"/>
      <w:r>
        <w:rPr>
          <w:color w:val="000000"/>
          <w:sz w:val="23"/>
          <w:szCs w:val="23"/>
        </w:rPr>
        <w:t xml:space="preserve">) = (18,412,000 </w:t>
      </w:r>
      <w:proofErr w:type="spellStart"/>
      <w:r>
        <w:rPr>
          <w:color w:val="000000"/>
          <w:sz w:val="23"/>
          <w:szCs w:val="23"/>
        </w:rPr>
        <w:t>lbs</w:t>
      </w:r>
      <w:proofErr w:type="spellEnd"/>
      <w:r>
        <w:rPr>
          <w:color w:val="000000"/>
          <w:sz w:val="23"/>
          <w:szCs w:val="23"/>
        </w:rPr>
        <w:t xml:space="preserve">/day)/1,000 </w:t>
      </w:r>
      <w:proofErr w:type="spellStart"/>
      <w:r>
        <w:rPr>
          <w:color w:val="000000"/>
          <w:sz w:val="23"/>
          <w:szCs w:val="23"/>
        </w:rPr>
        <w:t>lbs</w:t>
      </w:r>
      <w:proofErr w:type="spellEnd"/>
      <w:r>
        <w:rPr>
          <w:color w:val="000000"/>
          <w:sz w:val="23"/>
          <w:szCs w:val="23"/>
        </w:rPr>
        <w:t xml:space="preserve"> = </w:t>
      </w:r>
      <w:r w:rsidR="002C74BD">
        <w:rPr>
          <w:color w:val="000000"/>
          <w:sz w:val="23"/>
          <w:szCs w:val="23"/>
        </w:rPr>
        <w:t>18,520</w:t>
      </w:r>
    </w:p>
    <w:p w:rsidR="002037F8" w:rsidRPr="00B54CBC" w:rsidRDefault="002037F8" w:rsidP="002037F8">
      <w:pPr>
        <w:tabs>
          <w:tab w:val="left" w:pos="720"/>
          <w:tab w:val="left" w:pos="2160"/>
          <w:tab w:val="left" w:pos="3600"/>
          <w:tab w:val="left" w:pos="4500"/>
          <w:tab w:val="left" w:pos="5040"/>
          <w:tab w:val="left" w:pos="5940"/>
          <w:tab w:val="left" w:pos="7920"/>
        </w:tabs>
        <w:rPr>
          <w:sz w:val="23"/>
          <w:szCs w:val="23"/>
        </w:rPr>
      </w:pPr>
    </w:p>
    <w:p w:rsidR="002037F8" w:rsidRPr="005F5F30" w:rsidRDefault="002037F8" w:rsidP="002037F8">
      <w:pPr>
        <w:tabs>
          <w:tab w:val="left" w:pos="-990"/>
          <w:tab w:val="left" w:pos="-720"/>
          <w:tab w:val="left" w:pos="720"/>
          <w:tab w:val="left" w:pos="1260"/>
          <w:tab w:val="left" w:pos="216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rPr>
          <w:rFonts w:eastAsia="Times New Roman"/>
          <w:color w:val="000000"/>
          <w:sz w:val="22"/>
          <w:szCs w:val="22"/>
        </w:rPr>
      </w:pPr>
      <w:r w:rsidRPr="005F5F30">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sidRPr="005F5F30">
        <w:rPr>
          <w:rFonts w:eastAsia="Times New Roman"/>
          <w:color w:val="000000"/>
          <w:sz w:val="22"/>
          <w:szCs w:val="22"/>
        </w:rPr>
        <w:t>Avg</w:t>
      </w:r>
      <w:r w:rsidRPr="005F5F30">
        <w:rPr>
          <w:rFonts w:eastAsia="Times New Roman"/>
          <w:color w:val="000000"/>
          <w:sz w:val="22"/>
          <w:szCs w:val="22"/>
        </w:rPr>
        <w:tab/>
      </w:r>
      <w:r w:rsidRPr="005F5F30">
        <w:rPr>
          <w:rFonts w:eastAsia="Times New Roman"/>
          <w:color w:val="000000"/>
          <w:sz w:val="22"/>
          <w:szCs w:val="22"/>
        </w:rPr>
        <w:tab/>
        <w:t>Max</w:t>
      </w:r>
      <w:r w:rsidRPr="005F5F30">
        <w:rPr>
          <w:rFonts w:eastAsia="Times New Roman"/>
          <w:color w:val="000000"/>
          <w:sz w:val="22"/>
          <w:szCs w:val="22"/>
        </w:rPr>
        <w:tab/>
      </w:r>
      <w:r w:rsidRPr="005F5F30">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t>Pounds per</w:t>
      </w:r>
      <w:r w:rsidRPr="005F5F30">
        <w:rPr>
          <w:rFonts w:eastAsia="Times New Roman"/>
          <w:color w:val="000000"/>
          <w:sz w:val="22"/>
          <w:szCs w:val="22"/>
        </w:rPr>
        <w:tab/>
      </w:r>
      <w:r w:rsidRPr="005F5F30">
        <w:rPr>
          <w:rFonts w:eastAsia="Times New Roman"/>
          <w:color w:val="000000"/>
          <w:sz w:val="22"/>
          <w:szCs w:val="22"/>
        </w:rPr>
        <w:tab/>
      </w:r>
      <w:r>
        <w:rPr>
          <w:rFonts w:eastAsia="Times New Roman"/>
          <w:color w:val="000000"/>
          <w:sz w:val="22"/>
          <w:szCs w:val="22"/>
        </w:rPr>
        <w:tab/>
      </w:r>
      <w:r w:rsidRPr="005F5F30">
        <w:rPr>
          <w:rFonts w:eastAsia="Times New Roman"/>
          <w:color w:val="000000"/>
          <w:sz w:val="22"/>
          <w:szCs w:val="22"/>
        </w:rPr>
        <w:t>Avg</w:t>
      </w:r>
      <w:r>
        <w:rPr>
          <w:rFonts w:eastAsia="Times New Roman"/>
          <w:color w:val="000000"/>
          <w:sz w:val="22"/>
          <w:szCs w:val="22"/>
        </w:rPr>
        <w:t xml:space="preserve"> Limit</w:t>
      </w:r>
      <w:r w:rsidRPr="005F5F30">
        <w:rPr>
          <w:rFonts w:eastAsia="Times New Roman"/>
          <w:color w:val="000000"/>
          <w:sz w:val="22"/>
          <w:szCs w:val="22"/>
        </w:rPr>
        <w:tab/>
        <w:t>Max</w:t>
      </w:r>
      <w:r>
        <w:rPr>
          <w:rFonts w:eastAsia="Times New Roman"/>
          <w:color w:val="000000"/>
          <w:sz w:val="22"/>
          <w:szCs w:val="22"/>
        </w:rPr>
        <w:t xml:space="preserve"> Limit</w:t>
      </w:r>
    </w:p>
    <w:p w:rsidR="002037F8" w:rsidRPr="005F5F30" w:rsidRDefault="002037F8" w:rsidP="002037F8">
      <w:pPr>
        <w:tabs>
          <w:tab w:val="left" w:pos="-990"/>
          <w:tab w:val="left" w:pos="-720"/>
          <w:tab w:val="left" w:pos="720"/>
          <w:tab w:val="left" w:pos="1260"/>
          <w:tab w:val="left" w:pos="216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200" w:hanging="7200"/>
        <w:rPr>
          <w:rFonts w:eastAsia="Times New Roman"/>
          <w:color w:val="000000"/>
          <w:sz w:val="22"/>
          <w:szCs w:val="22"/>
        </w:rPr>
      </w:pPr>
      <w:r w:rsidRPr="00AE0C83">
        <w:rPr>
          <w:rFonts w:eastAsia="Times New Roman"/>
          <w:color w:val="000000"/>
          <w:sz w:val="22"/>
          <w:szCs w:val="22"/>
        </w:rPr>
        <w:tab/>
      </w:r>
      <w:r w:rsidRPr="005F5F30">
        <w:rPr>
          <w:rFonts w:eastAsia="Times New Roman"/>
          <w:color w:val="000000"/>
          <w:sz w:val="22"/>
          <w:szCs w:val="22"/>
          <w:u w:val="single"/>
        </w:rPr>
        <w:t>Parameter</w:t>
      </w:r>
      <w:r w:rsidRPr="005F5F30">
        <w:rPr>
          <w:rFonts w:eastAsia="Times New Roman"/>
          <w:color w:val="000000"/>
          <w:sz w:val="22"/>
          <w:szCs w:val="22"/>
        </w:rPr>
        <w:tab/>
      </w:r>
      <w:r w:rsidRPr="005F5F30">
        <w:rPr>
          <w:rFonts w:eastAsia="Times New Roman"/>
          <w:color w:val="000000"/>
          <w:sz w:val="22"/>
          <w:szCs w:val="22"/>
          <w:u w:val="single"/>
        </w:rPr>
        <w:t>ELG</w:t>
      </w:r>
      <w:r w:rsidRPr="005F5F30">
        <w:rPr>
          <w:rFonts w:eastAsia="Times New Roman"/>
          <w:color w:val="000000"/>
          <w:sz w:val="22"/>
          <w:szCs w:val="22"/>
        </w:rPr>
        <w:tab/>
      </w:r>
      <w:proofErr w:type="spellStart"/>
      <w:r w:rsidRPr="005F5F30">
        <w:rPr>
          <w:rFonts w:eastAsia="Times New Roman"/>
          <w:color w:val="000000"/>
          <w:sz w:val="22"/>
          <w:szCs w:val="22"/>
          <w:u w:val="single"/>
        </w:rPr>
        <w:t>ELG</w:t>
      </w:r>
      <w:proofErr w:type="spellEnd"/>
      <w:r w:rsidRPr="005F5F30">
        <w:rPr>
          <w:rFonts w:eastAsia="Times New Roman"/>
          <w:color w:val="000000"/>
          <w:sz w:val="22"/>
          <w:szCs w:val="22"/>
        </w:rPr>
        <w:tab/>
      </w:r>
      <w:r w:rsidRPr="005F5F30">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u w:val="single"/>
        </w:rPr>
        <w:t>1,000 Pounds</w:t>
      </w:r>
      <w:r w:rsidRPr="005F5F30">
        <w:rPr>
          <w:rFonts w:eastAsia="Times New Roman"/>
          <w:color w:val="000000"/>
          <w:sz w:val="22"/>
          <w:szCs w:val="22"/>
        </w:rPr>
        <w:tab/>
      </w:r>
      <w:r w:rsidRPr="005F5F30">
        <w:rPr>
          <w:rFonts w:eastAsia="Times New Roman"/>
          <w:color w:val="000000"/>
          <w:sz w:val="22"/>
          <w:szCs w:val="22"/>
        </w:rPr>
        <w:tab/>
      </w:r>
      <w:proofErr w:type="spellStart"/>
      <w:r w:rsidRPr="005F5F30">
        <w:rPr>
          <w:rFonts w:eastAsia="Times New Roman"/>
          <w:color w:val="000000"/>
          <w:sz w:val="22"/>
          <w:szCs w:val="22"/>
          <w:u w:val="single"/>
        </w:rPr>
        <w:t>lbs</w:t>
      </w:r>
      <w:proofErr w:type="spellEnd"/>
      <w:r w:rsidRPr="005F5F30">
        <w:rPr>
          <w:rFonts w:eastAsia="Times New Roman"/>
          <w:color w:val="000000"/>
          <w:sz w:val="22"/>
          <w:szCs w:val="22"/>
          <w:u w:val="single"/>
        </w:rPr>
        <w:t>/day</w:t>
      </w:r>
      <w:r w:rsidRPr="005F5F30">
        <w:rPr>
          <w:rFonts w:eastAsia="Times New Roman"/>
          <w:color w:val="000000"/>
          <w:sz w:val="22"/>
          <w:szCs w:val="22"/>
        </w:rPr>
        <w:tab/>
      </w:r>
      <w:proofErr w:type="spellStart"/>
      <w:r w:rsidRPr="005F5F30">
        <w:rPr>
          <w:rFonts w:eastAsia="Times New Roman"/>
          <w:color w:val="000000"/>
          <w:sz w:val="22"/>
          <w:szCs w:val="22"/>
          <w:u w:val="single"/>
        </w:rPr>
        <w:t>lbs</w:t>
      </w:r>
      <w:proofErr w:type="spellEnd"/>
      <w:r w:rsidRPr="005F5F30">
        <w:rPr>
          <w:rFonts w:eastAsia="Times New Roman"/>
          <w:color w:val="000000"/>
          <w:sz w:val="22"/>
          <w:szCs w:val="22"/>
          <w:u w:val="single"/>
        </w:rPr>
        <w:t>/day</w:t>
      </w:r>
      <w:r>
        <w:rPr>
          <w:rFonts w:eastAsia="Times New Roman"/>
          <w:color w:val="000000"/>
          <w:sz w:val="22"/>
          <w:szCs w:val="22"/>
          <w:u w:val="single"/>
        </w:rPr>
        <w:t xml:space="preserve">  </w:t>
      </w:r>
    </w:p>
    <w:p w:rsidR="002037F8" w:rsidRPr="005F5F30" w:rsidRDefault="002037F8" w:rsidP="002037F8">
      <w:pPr>
        <w:tabs>
          <w:tab w:val="left" w:pos="-990"/>
          <w:tab w:val="left" w:pos="-720"/>
          <w:tab w:val="left" w:pos="720"/>
          <w:tab w:val="left" w:pos="1260"/>
          <w:tab w:val="left" w:pos="216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r>
        <w:rPr>
          <w:rFonts w:eastAsia="Times New Roman"/>
          <w:color w:val="000000"/>
          <w:sz w:val="22"/>
          <w:szCs w:val="22"/>
        </w:rPr>
        <w:tab/>
        <w:t>TSS</w:t>
      </w:r>
      <w:r>
        <w:rPr>
          <w:rFonts w:eastAsia="Times New Roman"/>
          <w:color w:val="000000"/>
          <w:sz w:val="22"/>
          <w:szCs w:val="22"/>
        </w:rPr>
        <w:tab/>
      </w:r>
      <w:r>
        <w:rPr>
          <w:rFonts w:eastAsia="Times New Roman"/>
          <w:color w:val="000000"/>
          <w:sz w:val="22"/>
          <w:szCs w:val="22"/>
        </w:rPr>
        <w:tab/>
        <w:t>0.00261</w:t>
      </w:r>
      <w:r w:rsidRPr="005F5F30">
        <w:rPr>
          <w:rFonts w:eastAsia="Times New Roman"/>
          <w:color w:val="000000"/>
          <w:sz w:val="22"/>
          <w:szCs w:val="22"/>
        </w:rPr>
        <w:tab/>
      </w:r>
      <w:r>
        <w:rPr>
          <w:rFonts w:eastAsia="Times New Roman"/>
          <w:color w:val="000000"/>
          <w:sz w:val="22"/>
          <w:szCs w:val="22"/>
        </w:rPr>
        <w:t>0.00730</w:t>
      </w:r>
      <w:r w:rsidRPr="005F5F30">
        <w:rPr>
          <w:rFonts w:eastAsia="Times New Roman"/>
          <w:color w:val="000000"/>
          <w:sz w:val="22"/>
          <w:szCs w:val="22"/>
        </w:rPr>
        <w:tab/>
      </w:r>
      <w:r w:rsidRPr="005F5F30">
        <w:rPr>
          <w:rFonts w:eastAsia="Times New Roman"/>
          <w:color w:val="000000"/>
          <w:sz w:val="22"/>
          <w:szCs w:val="22"/>
        </w:rPr>
        <w:tab/>
        <w:t>x</w:t>
      </w:r>
      <w:r w:rsidRPr="005F5F30">
        <w:rPr>
          <w:rFonts w:eastAsia="Times New Roman"/>
          <w:color w:val="000000"/>
          <w:sz w:val="22"/>
          <w:szCs w:val="22"/>
        </w:rPr>
        <w:tab/>
      </w:r>
      <w:r w:rsidR="00165DA4">
        <w:rPr>
          <w:rFonts w:eastAsia="Times New Roman"/>
          <w:color w:val="000000"/>
          <w:sz w:val="22"/>
          <w:szCs w:val="22"/>
        </w:rPr>
        <w:t>18,520</w:t>
      </w:r>
      <w:r>
        <w:rPr>
          <w:rFonts w:eastAsia="Times New Roman"/>
          <w:color w:val="000000"/>
          <w:sz w:val="22"/>
          <w:szCs w:val="22"/>
        </w:rPr>
        <w:tab/>
      </w:r>
      <w:r w:rsidR="00EB31DF">
        <w:rPr>
          <w:rFonts w:eastAsia="Times New Roman"/>
          <w:color w:val="000000"/>
          <w:sz w:val="22"/>
          <w:szCs w:val="22"/>
        </w:rPr>
        <w:tab/>
      </w:r>
      <w:r w:rsidR="00EB31DF">
        <w:rPr>
          <w:rFonts w:eastAsia="Times New Roman"/>
          <w:color w:val="000000"/>
          <w:sz w:val="22"/>
          <w:szCs w:val="22"/>
        </w:rPr>
        <w:tab/>
      </w:r>
      <w:r w:rsidRPr="005F5F30">
        <w:rPr>
          <w:rFonts w:eastAsia="Times New Roman"/>
          <w:color w:val="000000"/>
          <w:sz w:val="22"/>
          <w:szCs w:val="22"/>
        </w:rPr>
        <w:t>=</w:t>
      </w:r>
      <w:r w:rsidRPr="005F5F30">
        <w:rPr>
          <w:rFonts w:eastAsia="Times New Roman"/>
          <w:color w:val="000000"/>
          <w:sz w:val="22"/>
          <w:szCs w:val="22"/>
        </w:rPr>
        <w:tab/>
      </w:r>
      <w:r w:rsidR="00165DA4">
        <w:rPr>
          <w:rFonts w:eastAsia="Times New Roman"/>
          <w:color w:val="000000"/>
          <w:sz w:val="22"/>
          <w:szCs w:val="22"/>
        </w:rPr>
        <w:t>48.337</w:t>
      </w:r>
      <w:r>
        <w:rPr>
          <w:rFonts w:eastAsia="Times New Roman"/>
          <w:color w:val="000000"/>
          <w:sz w:val="22"/>
          <w:szCs w:val="22"/>
        </w:rPr>
        <w:tab/>
      </w:r>
      <w:r w:rsidR="00165DA4">
        <w:rPr>
          <w:rFonts w:eastAsia="Times New Roman"/>
          <w:color w:val="000000"/>
          <w:sz w:val="22"/>
          <w:szCs w:val="22"/>
        </w:rPr>
        <w:t>135.20</w:t>
      </w:r>
      <w:r w:rsidRPr="005F5F30">
        <w:rPr>
          <w:rFonts w:eastAsia="Times New Roman"/>
          <w:color w:val="000000"/>
          <w:sz w:val="22"/>
          <w:szCs w:val="22"/>
        </w:rPr>
        <w:tab/>
      </w:r>
    </w:p>
    <w:p w:rsidR="002037F8" w:rsidRDefault="002037F8" w:rsidP="002037F8">
      <w:pPr>
        <w:tabs>
          <w:tab w:val="left" w:pos="-990"/>
          <w:tab w:val="left" w:pos="-720"/>
          <w:tab w:val="left" w:pos="720"/>
          <w:tab w:val="left" w:pos="1260"/>
          <w:tab w:val="left" w:pos="2160"/>
          <w:tab w:val="left" w:pos="225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r>
        <w:rPr>
          <w:rFonts w:eastAsia="Times New Roman"/>
          <w:color w:val="000000"/>
          <w:sz w:val="22"/>
          <w:szCs w:val="22"/>
        </w:rPr>
        <w:tab/>
      </w:r>
      <w:r w:rsidR="00A83B5D">
        <w:rPr>
          <w:rFonts w:eastAsia="Times New Roman"/>
          <w:color w:val="000000"/>
          <w:sz w:val="22"/>
          <w:szCs w:val="22"/>
        </w:rPr>
        <w:t>Oil &amp; Grease</w:t>
      </w:r>
      <w:r>
        <w:rPr>
          <w:rFonts w:eastAsia="Times New Roman"/>
          <w:color w:val="000000"/>
          <w:sz w:val="22"/>
          <w:szCs w:val="22"/>
        </w:rPr>
        <w:tab/>
        <w:t>0.00104</w:t>
      </w:r>
      <w:r w:rsidR="00AC2C94">
        <w:rPr>
          <w:rFonts w:eastAsia="Times New Roman"/>
          <w:color w:val="000000"/>
          <w:sz w:val="22"/>
          <w:szCs w:val="22"/>
        </w:rPr>
        <w:tab/>
        <w:t>0.00313</w:t>
      </w:r>
      <w:r w:rsidR="00AC2C94">
        <w:rPr>
          <w:rFonts w:eastAsia="Times New Roman"/>
          <w:color w:val="000000"/>
          <w:sz w:val="22"/>
          <w:szCs w:val="22"/>
        </w:rPr>
        <w:tab/>
      </w:r>
      <w:r w:rsidR="00AC2C94">
        <w:rPr>
          <w:rFonts w:eastAsia="Times New Roman"/>
          <w:color w:val="000000"/>
          <w:sz w:val="22"/>
          <w:szCs w:val="22"/>
        </w:rPr>
        <w:tab/>
        <w:t>x</w:t>
      </w:r>
      <w:r w:rsidR="00AC2C94">
        <w:rPr>
          <w:rFonts w:eastAsia="Times New Roman"/>
          <w:color w:val="000000"/>
          <w:sz w:val="22"/>
          <w:szCs w:val="22"/>
        </w:rPr>
        <w:tab/>
      </w:r>
      <w:r w:rsidR="00165DA4">
        <w:rPr>
          <w:rFonts w:eastAsia="Times New Roman"/>
          <w:color w:val="000000"/>
          <w:sz w:val="22"/>
          <w:szCs w:val="22"/>
        </w:rPr>
        <w:t>18,520</w:t>
      </w:r>
      <w:r w:rsidR="00AC2C94">
        <w:rPr>
          <w:rFonts w:eastAsia="Times New Roman"/>
          <w:color w:val="000000"/>
          <w:sz w:val="22"/>
          <w:szCs w:val="22"/>
        </w:rPr>
        <w:tab/>
      </w:r>
      <w:r w:rsidR="00EB31DF">
        <w:rPr>
          <w:rFonts w:eastAsia="Times New Roman"/>
          <w:color w:val="000000"/>
          <w:sz w:val="22"/>
          <w:szCs w:val="22"/>
        </w:rPr>
        <w:tab/>
      </w:r>
      <w:r w:rsidR="00EB31DF">
        <w:rPr>
          <w:rFonts w:eastAsia="Times New Roman"/>
          <w:color w:val="000000"/>
          <w:sz w:val="22"/>
          <w:szCs w:val="22"/>
        </w:rPr>
        <w:tab/>
      </w:r>
      <w:r w:rsidR="00AC2C94">
        <w:rPr>
          <w:rFonts w:eastAsia="Times New Roman"/>
          <w:color w:val="000000"/>
          <w:sz w:val="22"/>
          <w:szCs w:val="22"/>
        </w:rPr>
        <w:t>=</w:t>
      </w:r>
      <w:r w:rsidR="00AC2C94">
        <w:rPr>
          <w:rFonts w:eastAsia="Times New Roman"/>
          <w:color w:val="000000"/>
          <w:sz w:val="22"/>
          <w:szCs w:val="22"/>
        </w:rPr>
        <w:tab/>
      </w:r>
      <w:r w:rsidR="00165DA4">
        <w:rPr>
          <w:rFonts w:eastAsia="Times New Roman"/>
          <w:color w:val="000000"/>
          <w:sz w:val="22"/>
          <w:szCs w:val="22"/>
        </w:rPr>
        <w:t>19.261</w:t>
      </w:r>
      <w:r w:rsidR="00AC2C94">
        <w:rPr>
          <w:rFonts w:eastAsia="Times New Roman"/>
          <w:color w:val="000000"/>
          <w:sz w:val="22"/>
          <w:szCs w:val="22"/>
        </w:rPr>
        <w:tab/>
      </w:r>
      <w:r w:rsidR="00165DA4">
        <w:rPr>
          <w:rFonts w:eastAsia="Times New Roman"/>
          <w:color w:val="000000"/>
          <w:sz w:val="22"/>
          <w:szCs w:val="22"/>
        </w:rPr>
        <w:t>57.97</w:t>
      </w:r>
    </w:p>
    <w:p w:rsidR="002037F8" w:rsidRDefault="002037F8" w:rsidP="002037F8">
      <w:pPr>
        <w:tabs>
          <w:tab w:val="left" w:pos="-990"/>
          <w:tab w:val="left" w:pos="-720"/>
          <w:tab w:val="left" w:pos="720"/>
          <w:tab w:val="left" w:pos="1260"/>
          <w:tab w:val="left" w:pos="2160"/>
          <w:tab w:val="left" w:pos="225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r>
        <w:rPr>
          <w:rFonts w:eastAsia="Times New Roman"/>
          <w:color w:val="000000"/>
          <w:sz w:val="22"/>
          <w:szCs w:val="22"/>
        </w:rPr>
        <w:tab/>
        <w:t>Lead</w:t>
      </w:r>
      <w:r w:rsidRPr="005F5F30">
        <w:rPr>
          <w:rFonts w:eastAsia="Times New Roman"/>
          <w:color w:val="000000"/>
          <w:sz w:val="22"/>
          <w:szCs w:val="22"/>
        </w:rPr>
        <w:tab/>
      </w:r>
      <w:r>
        <w:rPr>
          <w:rFonts w:eastAsia="Times New Roman"/>
          <w:color w:val="000000"/>
          <w:sz w:val="22"/>
          <w:szCs w:val="22"/>
        </w:rPr>
        <w:tab/>
        <w:t>0.0</w:t>
      </w:r>
      <w:r w:rsidR="00AC2C94">
        <w:rPr>
          <w:rFonts w:eastAsia="Times New Roman"/>
          <w:color w:val="000000"/>
          <w:sz w:val="22"/>
          <w:szCs w:val="22"/>
        </w:rPr>
        <w:t>00</w:t>
      </w:r>
      <w:r>
        <w:rPr>
          <w:rFonts w:eastAsia="Times New Roman"/>
          <w:color w:val="000000"/>
          <w:sz w:val="22"/>
          <w:szCs w:val="22"/>
        </w:rPr>
        <w:t>0313</w:t>
      </w:r>
      <w:r w:rsidRPr="005F5F30">
        <w:rPr>
          <w:rFonts w:eastAsia="Times New Roman"/>
          <w:color w:val="000000"/>
          <w:sz w:val="22"/>
          <w:szCs w:val="22"/>
        </w:rPr>
        <w:tab/>
      </w:r>
      <w:r>
        <w:rPr>
          <w:rFonts w:eastAsia="Times New Roman"/>
          <w:color w:val="000000"/>
          <w:sz w:val="22"/>
          <w:szCs w:val="22"/>
        </w:rPr>
        <w:t>0.0000939</w:t>
      </w:r>
      <w:r>
        <w:rPr>
          <w:rFonts w:eastAsia="Times New Roman"/>
          <w:color w:val="000000"/>
          <w:sz w:val="22"/>
          <w:szCs w:val="22"/>
        </w:rPr>
        <w:tab/>
      </w:r>
      <w:r w:rsidRPr="005F5F30">
        <w:rPr>
          <w:rFonts w:eastAsia="Times New Roman"/>
          <w:color w:val="000000"/>
          <w:sz w:val="22"/>
          <w:szCs w:val="22"/>
        </w:rPr>
        <w:t>x</w:t>
      </w:r>
      <w:r w:rsidRPr="005F5F30">
        <w:rPr>
          <w:rFonts w:eastAsia="Times New Roman"/>
          <w:color w:val="000000"/>
          <w:sz w:val="22"/>
          <w:szCs w:val="22"/>
        </w:rPr>
        <w:tab/>
      </w:r>
      <w:r w:rsidR="00165DA4">
        <w:rPr>
          <w:rFonts w:eastAsia="Times New Roman"/>
          <w:color w:val="000000"/>
          <w:sz w:val="22"/>
          <w:szCs w:val="22"/>
        </w:rPr>
        <w:t>18,520</w:t>
      </w:r>
      <w:r>
        <w:rPr>
          <w:rFonts w:eastAsia="Times New Roman"/>
          <w:color w:val="000000"/>
          <w:sz w:val="22"/>
          <w:szCs w:val="22"/>
        </w:rPr>
        <w:tab/>
      </w:r>
      <w:r w:rsidR="00EB31DF">
        <w:rPr>
          <w:rFonts w:eastAsia="Times New Roman"/>
          <w:color w:val="000000"/>
          <w:sz w:val="22"/>
          <w:szCs w:val="22"/>
        </w:rPr>
        <w:tab/>
      </w:r>
      <w:r w:rsidR="00EB31DF">
        <w:rPr>
          <w:rFonts w:eastAsia="Times New Roman"/>
          <w:color w:val="000000"/>
          <w:sz w:val="22"/>
          <w:szCs w:val="22"/>
        </w:rPr>
        <w:tab/>
      </w:r>
      <w:r w:rsidRPr="005F5F30">
        <w:rPr>
          <w:rFonts w:eastAsia="Times New Roman"/>
          <w:color w:val="000000"/>
          <w:sz w:val="22"/>
          <w:szCs w:val="22"/>
        </w:rPr>
        <w:t>=</w:t>
      </w:r>
      <w:r w:rsidRPr="005F5F30">
        <w:rPr>
          <w:rFonts w:eastAsia="Times New Roman"/>
          <w:color w:val="000000"/>
          <w:sz w:val="22"/>
          <w:szCs w:val="22"/>
        </w:rPr>
        <w:tab/>
      </w:r>
      <w:r w:rsidR="00165DA4">
        <w:rPr>
          <w:rFonts w:eastAsia="Times New Roman"/>
          <w:color w:val="000000"/>
          <w:sz w:val="22"/>
          <w:szCs w:val="22"/>
        </w:rPr>
        <w:t>0.580</w:t>
      </w:r>
      <w:r>
        <w:rPr>
          <w:rFonts w:eastAsia="Times New Roman"/>
          <w:color w:val="000000"/>
          <w:sz w:val="22"/>
          <w:szCs w:val="22"/>
        </w:rPr>
        <w:tab/>
      </w:r>
      <w:r w:rsidR="00165DA4">
        <w:rPr>
          <w:rFonts w:eastAsia="Times New Roman"/>
          <w:color w:val="000000"/>
          <w:sz w:val="22"/>
          <w:szCs w:val="22"/>
        </w:rPr>
        <w:t>1.74</w:t>
      </w:r>
    </w:p>
    <w:p w:rsidR="002037F8" w:rsidRDefault="002037F8" w:rsidP="002037F8">
      <w:pPr>
        <w:tabs>
          <w:tab w:val="left" w:pos="-990"/>
          <w:tab w:val="left" w:pos="-720"/>
          <w:tab w:val="left" w:pos="720"/>
          <w:tab w:val="left" w:pos="1260"/>
          <w:tab w:val="left" w:pos="2160"/>
          <w:tab w:val="left" w:pos="225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r>
        <w:rPr>
          <w:rFonts w:eastAsia="Times New Roman"/>
          <w:color w:val="000000"/>
          <w:sz w:val="22"/>
          <w:szCs w:val="22"/>
        </w:rPr>
        <w:tab/>
        <w:t>Zinc</w:t>
      </w:r>
      <w:r>
        <w:rPr>
          <w:rFonts w:eastAsia="Times New Roman"/>
          <w:color w:val="000000"/>
          <w:sz w:val="22"/>
          <w:szCs w:val="22"/>
        </w:rPr>
        <w:tab/>
      </w:r>
      <w:r>
        <w:rPr>
          <w:rFonts w:eastAsia="Times New Roman"/>
          <w:color w:val="000000"/>
          <w:sz w:val="22"/>
          <w:szCs w:val="22"/>
        </w:rPr>
        <w:tab/>
        <w:t>0.0000469</w:t>
      </w:r>
      <w:r>
        <w:rPr>
          <w:rFonts w:eastAsia="Times New Roman"/>
          <w:color w:val="000000"/>
          <w:sz w:val="22"/>
          <w:szCs w:val="22"/>
        </w:rPr>
        <w:tab/>
        <w:t>0.000141</w:t>
      </w:r>
      <w:r>
        <w:rPr>
          <w:rFonts w:eastAsia="Times New Roman"/>
          <w:color w:val="000000"/>
          <w:sz w:val="22"/>
          <w:szCs w:val="22"/>
        </w:rPr>
        <w:tab/>
      </w:r>
      <w:r>
        <w:rPr>
          <w:rFonts w:eastAsia="Times New Roman"/>
          <w:color w:val="000000"/>
          <w:sz w:val="22"/>
          <w:szCs w:val="22"/>
        </w:rPr>
        <w:tab/>
      </w:r>
      <w:r w:rsidRPr="005F5F30">
        <w:rPr>
          <w:rFonts w:eastAsia="Times New Roman"/>
          <w:color w:val="000000"/>
          <w:sz w:val="22"/>
          <w:szCs w:val="22"/>
        </w:rPr>
        <w:t>x</w:t>
      </w:r>
      <w:r w:rsidRPr="005F5F30">
        <w:rPr>
          <w:rFonts w:eastAsia="Times New Roman"/>
          <w:color w:val="000000"/>
          <w:sz w:val="22"/>
          <w:szCs w:val="22"/>
        </w:rPr>
        <w:tab/>
      </w:r>
      <w:r w:rsidR="00165DA4">
        <w:rPr>
          <w:rFonts w:eastAsia="Times New Roman"/>
          <w:color w:val="000000"/>
          <w:sz w:val="22"/>
          <w:szCs w:val="22"/>
        </w:rPr>
        <w:t>18,520</w:t>
      </w:r>
      <w:r>
        <w:rPr>
          <w:rFonts w:eastAsia="Times New Roman"/>
          <w:color w:val="000000"/>
          <w:sz w:val="22"/>
          <w:szCs w:val="22"/>
        </w:rPr>
        <w:tab/>
      </w:r>
      <w:r w:rsidR="00EB31DF">
        <w:rPr>
          <w:rFonts w:eastAsia="Times New Roman"/>
          <w:color w:val="000000"/>
          <w:sz w:val="22"/>
          <w:szCs w:val="22"/>
        </w:rPr>
        <w:tab/>
      </w:r>
      <w:r w:rsidR="00EB31DF">
        <w:rPr>
          <w:rFonts w:eastAsia="Times New Roman"/>
          <w:color w:val="000000"/>
          <w:sz w:val="22"/>
          <w:szCs w:val="22"/>
        </w:rPr>
        <w:tab/>
      </w:r>
      <w:r>
        <w:rPr>
          <w:rFonts w:eastAsia="Times New Roman"/>
          <w:color w:val="000000"/>
          <w:sz w:val="22"/>
          <w:szCs w:val="22"/>
        </w:rPr>
        <w:t>=</w:t>
      </w:r>
      <w:r>
        <w:rPr>
          <w:rFonts w:eastAsia="Times New Roman"/>
          <w:color w:val="000000"/>
          <w:sz w:val="22"/>
          <w:szCs w:val="22"/>
        </w:rPr>
        <w:tab/>
      </w:r>
      <w:r w:rsidR="00165DA4">
        <w:rPr>
          <w:rFonts w:eastAsia="Times New Roman"/>
          <w:color w:val="000000"/>
          <w:sz w:val="22"/>
          <w:szCs w:val="22"/>
        </w:rPr>
        <w:t>0.869</w:t>
      </w:r>
      <w:r>
        <w:rPr>
          <w:rFonts w:eastAsia="Times New Roman"/>
          <w:color w:val="000000"/>
          <w:sz w:val="22"/>
          <w:szCs w:val="22"/>
        </w:rPr>
        <w:tab/>
      </w:r>
      <w:r w:rsidR="00165DA4">
        <w:rPr>
          <w:rFonts w:eastAsia="Times New Roman"/>
          <w:color w:val="000000"/>
          <w:sz w:val="22"/>
          <w:szCs w:val="22"/>
        </w:rPr>
        <w:t>2.61</w:t>
      </w:r>
    </w:p>
    <w:p w:rsidR="002037F8" w:rsidRDefault="002037F8" w:rsidP="002037F8">
      <w:pPr>
        <w:tabs>
          <w:tab w:val="left" w:pos="-990"/>
          <w:tab w:val="left" w:pos="-720"/>
          <w:tab w:val="left" w:pos="720"/>
          <w:tab w:val="left" w:pos="1260"/>
          <w:tab w:val="left" w:pos="2160"/>
          <w:tab w:val="left" w:pos="225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r>
        <w:rPr>
          <w:rFonts w:eastAsia="Times New Roman"/>
          <w:color w:val="000000"/>
          <w:sz w:val="22"/>
          <w:szCs w:val="22"/>
        </w:rPr>
        <w:tab/>
      </w:r>
      <w:r w:rsidRPr="005F5F30">
        <w:rPr>
          <w:rFonts w:eastAsia="Times New Roman"/>
          <w:color w:val="000000"/>
          <w:sz w:val="22"/>
          <w:szCs w:val="22"/>
        </w:rPr>
        <w:t>pH</w:t>
      </w:r>
      <w:r>
        <w:rPr>
          <w:rFonts w:eastAsia="Times New Roman"/>
          <w:color w:val="000000"/>
          <w:sz w:val="22"/>
          <w:szCs w:val="22"/>
        </w:rPr>
        <w:tab/>
      </w:r>
      <w:r>
        <w:rPr>
          <w:rFonts w:eastAsia="Times New Roman"/>
          <w:color w:val="000000"/>
          <w:sz w:val="22"/>
          <w:szCs w:val="22"/>
        </w:rPr>
        <w:tab/>
      </w:r>
      <w:r w:rsidRPr="005F5F30">
        <w:rPr>
          <w:rFonts w:eastAsia="Times New Roman"/>
          <w:color w:val="000000"/>
          <w:sz w:val="22"/>
          <w:szCs w:val="22"/>
        </w:rPr>
        <w:t xml:space="preserve">6.0 </w:t>
      </w:r>
      <w:r>
        <w:rPr>
          <w:rFonts w:eastAsia="Times New Roman"/>
          <w:color w:val="000000"/>
          <w:sz w:val="22"/>
          <w:szCs w:val="22"/>
        </w:rPr>
        <w:t>(min)</w:t>
      </w:r>
      <w:r w:rsidRPr="005F5F30">
        <w:rPr>
          <w:rFonts w:eastAsia="Times New Roman"/>
          <w:color w:val="000000"/>
          <w:sz w:val="22"/>
          <w:szCs w:val="22"/>
        </w:rPr>
        <w:t>SU</w:t>
      </w:r>
      <w:r w:rsidRPr="005F5F30">
        <w:rPr>
          <w:rFonts w:eastAsia="Times New Roman"/>
          <w:color w:val="000000"/>
          <w:sz w:val="22"/>
          <w:szCs w:val="22"/>
        </w:rPr>
        <w:tab/>
        <w:t>9.0 SU</w:t>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t>=</w:t>
      </w:r>
      <w:r>
        <w:rPr>
          <w:rFonts w:eastAsia="Times New Roman"/>
          <w:color w:val="000000"/>
          <w:sz w:val="22"/>
          <w:szCs w:val="22"/>
        </w:rPr>
        <w:tab/>
      </w:r>
      <w:r w:rsidRPr="005F5F30">
        <w:rPr>
          <w:rFonts w:eastAsia="Times New Roman"/>
          <w:color w:val="000000"/>
          <w:sz w:val="22"/>
          <w:szCs w:val="22"/>
        </w:rPr>
        <w:t xml:space="preserve">6.0 </w:t>
      </w:r>
      <w:r>
        <w:rPr>
          <w:rFonts w:eastAsia="Times New Roman"/>
          <w:color w:val="000000"/>
          <w:sz w:val="22"/>
          <w:szCs w:val="22"/>
        </w:rPr>
        <w:t>(min)</w:t>
      </w:r>
      <w:r w:rsidRPr="005F5F30">
        <w:rPr>
          <w:rFonts w:eastAsia="Times New Roman"/>
          <w:color w:val="000000"/>
          <w:sz w:val="22"/>
          <w:szCs w:val="22"/>
        </w:rPr>
        <w:t>SU</w:t>
      </w:r>
      <w:r w:rsidRPr="005F5F30">
        <w:rPr>
          <w:rFonts w:eastAsia="Times New Roman"/>
          <w:color w:val="000000"/>
          <w:sz w:val="22"/>
          <w:szCs w:val="22"/>
        </w:rPr>
        <w:tab/>
        <w:t>9.0 SU</w:t>
      </w:r>
    </w:p>
    <w:p w:rsidR="00AC2C94" w:rsidRDefault="00AC2C94" w:rsidP="00AC2C94">
      <w:pPr>
        <w:keepNext/>
        <w:tabs>
          <w:tab w:val="left" w:pos="-990"/>
          <w:tab w:val="left" w:pos="-720"/>
          <w:tab w:val="left" w:pos="0"/>
          <w:tab w:val="left" w:pos="720"/>
          <w:tab w:val="left" w:pos="2250"/>
          <w:tab w:val="left" w:pos="2880"/>
          <w:tab w:val="left" w:pos="3420"/>
          <w:tab w:val="left" w:pos="3780"/>
          <w:tab w:val="left" w:pos="5040"/>
          <w:tab w:val="left" w:pos="5490"/>
          <w:tab w:val="left" w:pos="6480"/>
          <w:tab w:val="left" w:pos="6750"/>
          <w:tab w:val="left" w:pos="7920"/>
          <w:tab w:val="left" w:pos="8460"/>
          <w:tab w:val="left" w:pos="9360"/>
        </w:tabs>
        <w:spacing w:line="223" w:lineRule="auto"/>
        <w:outlineLvl w:val="8"/>
        <w:rPr>
          <w:rFonts w:eastAsia="Times New Roman"/>
          <w:sz w:val="22"/>
          <w:szCs w:val="22"/>
          <w:vertAlign w:val="superscript"/>
        </w:rPr>
      </w:pPr>
      <w:r>
        <w:rPr>
          <w:rFonts w:eastAsia="Times New Roman"/>
          <w:sz w:val="22"/>
          <w:szCs w:val="22"/>
          <w:vertAlign w:val="superscript"/>
        </w:rPr>
        <w:tab/>
      </w:r>
    </w:p>
    <w:p w:rsidR="00AC2C94" w:rsidRDefault="00F54132" w:rsidP="00B413AA">
      <w:pPr>
        <w:keepNext/>
        <w:tabs>
          <w:tab w:val="left" w:pos="-990"/>
          <w:tab w:val="left" w:pos="-720"/>
          <w:tab w:val="left" w:pos="0"/>
          <w:tab w:val="left" w:pos="720"/>
          <w:tab w:val="left" w:pos="2250"/>
          <w:tab w:val="left" w:pos="2880"/>
          <w:tab w:val="left" w:pos="3420"/>
          <w:tab w:val="left" w:pos="3780"/>
          <w:tab w:val="left" w:pos="5040"/>
          <w:tab w:val="left" w:pos="5490"/>
          <w:tab w:val="left" w:pos="6480"/>
          <w:tab w:val="left" w:pos="6750"/>
          <w:tab w:val="left" w:pos="7920"/>
          <w:tab w:val="left" w:pos="8460"/>
          <w:tab w:val="left" w:pos="9360"/>
        </w:tabs>
        <w:spacing w:line="223" w:lineRule="auto"/>
        <w:ind w:left="720"/>
        <w:outlineLvl w:val="8"/>
        <w:rPr>
          <w:rFonts w:eastAsia="Times New Roman"/>
          <w:sz w:val="22"/>
          <w:szCs w:val="22"/>
        </w:rPr>
      </w:pPr>
      <w:r w:rsidRPr="00B413AA">
        <w:rPr>
          <w:rFonts w:eastAsia="Times New Roman"/>
          <w:b/>
          <w:bCs/>
          <w:sz w:val="22"/>
          <w:szCs w:val="22"/>
        </w:rPr>
        <w:t xml:space="preserve">40 CFR Part 420, </w:t>
      </w:r>
      <w:r w:rsidR="00AC2C94" w:rsidRPr="00B413AA">
        <w:rPr>
          <w:rFonts w:eastAsia="Times New Roman"/>
          <w:b/>
          <w:sz w:val="22"/>
          <w:szCs w:val="22"/>
        </w:rPr>
        <w:t>Subpart G</w:t>
      </w:r>
      <w:r w:rsidR="00AC2C94">
        <w:rPr>
          <w:rFonts w:eastAsia="Times New Roman"/>
          <w:sz w:val="22"/>
          <w:szCs w:val="22"/>
        </w:rPr>
        <w:t xml:space="preserve"> – Hot Forming Subcategory: Section Mills: Specialty. SDC produces 9,096 tons/day</w:t>
      </w:r>
      <w:r w:rsidR="00F65F7D">
        <w:rPr>
          <w:rFonts w:eastAsia="Times New Roman"/>
          <w:sz w:val="22"/>
          <w:szCs w:val="22"/>
        </w:rPr>
        <w:t xml:space="preserve">, </w:t>
      </w:r>
      <w:r w:rsidR="00F65F7D" w:rsidRPr="00AE0C83">
        <w:rPr>
          <w:sz w:val="22"/>
          <w:szCs w:val="22"/>
        </w:rPr>
        <w:t>40 CFR 420.</w:t>
      </w:r>
      <w:r w:rsidR="00F65F7D">
        <w:rPr>
          <w:sz w:val="22"/>
          <w:szCs w:val="22"/>
        </w:rPr>
        <w:t>7</w:t>
      </w:r>
      <w:r w:rsidR="00F65F7D" w:rsidRPr="00AE0C83">
        <w:rPr>
          <w:sz w:val="22"/>
          <w:szCs w:val="22"/>
        </w:rPr>
        <w:t>4</w:t>
      </w:r>
      <w:r w:rsidR="00F65F7D">
        <w:rPr>
          <w:sz w:val="22"/>
          <w:szCs w:val="22"/>
        </w:rPr>
        <w:t>(b)(2)</w:t>
      </w:r>
      <w:r w:rsidR="00AC2C94">
        <w:rPr>
          <w:rFonts w:eastAsia="Times New Roman"/>
          <w:sz w:val="22"/>
          <w:szCs w:val="22"/>
        </w:rPr>
        <w:t>.</w:t>
      </w:r>
      <w:r w:rsidR="00F65F7D">
        <w:rPr>
          <w:rFonts w:eastAsia="Times New Roman"/>
          <w:sz w:val="22"/>
          <w:szCs w:val="22"/>
        </w:rPr>
        <w:t xml:space="preserve"> </w:t>
      </w:r>
    </w:p>
    <w:p w:rsidR="00AC2C94" w:rsidRDefault="00AC2C94" w:rsidP="00B413AA">
      <w:pPr>
        <w:keepNext/>
        <w:tabs>
          <w:tab w:val="left" w:pos="-990"/>
          <w:tab w:val="left" w:pos="-720"/>
          <w:tab w:val="left" w:pos="0"/>
          <w:tab w:val="left" w:pos="720"/>
          <w:tab w:val="left" w:pos="2250"/>
          <w:tab w:val="left" w:pos="2880"/>
          <w:tab w:val="left" w:pos="3420"/>
          <w:tab w:val="left" w:pos="3780"/>
          <w:tab w:val="left" w:pos="5040"/>
          <w:tab w:val="left" w:pos="5490"/>
          <w:tab w:val="left" w:pos="6480"/>
          <w:tab w:val="left" w:pos="6750"/>
          <w:tab w:val="left" w:pos="7920"/>
          <w:tab w:val="left" w:pos="8460"/>
          <w:tab w:val="left" w:pos="9360"/>
        </w:tabs>
        <w:spacing w:line="223" w:lineRule="auto"/>
        <w:ind w:left="720"/>
        <w:outlineLvl w:val="8"/>
        <w:rPr>
          <w:color w:val="000000"/>
          <w:sz w:val="23"/>
          <w:szCs w:val="23"/>
        </w:rPr>
      </w:pPr>
      <w:r>
        <w:rPr>
          <w:color w:val="000000"/>
          <w:sz w:val="23"/>
          <w:szCs w:val="23"/>
        </w:rPr>
        <w:t>(9,</w:t>
      </w:r>
      <w:r w:rsidR="00D2641D">
        <w:rPr>
          <w:color w:val="000000"/>
          <w:sz w:val="23"/>
          <w:szCs w:val="23"/>
        </w:rPr>
        <w:t>096</w:t>
      </w:r>
      <w:r>
        <w:rPr>
          <w:color w:val="000000"/>
          <w:sz w:val="23"/>
          <w:szCs w:val="23"/>
        </w:rPr>
        <w:t xml:space="preserve"> tons/day)*(2,000 tons/</w:t>
      </w:r>
      <w:proofErr w:type="spellStart"/>
      <w:r>
        <w:rPr>
          <w:color w:val="000000"/>
          <w:sz w:val="23"/>
          <w:szCs w:val="23"/>
        </w:rPr>
        <w:t>lbs</w:t>
      </w:r>
      <w:proofErr w:type="spellEnd"/>
      <w:r>
        <w:rPr>
          <w:color w:val="000000"/>
          <w:sz w:val="23"/>
          <w:szCs w:val="23"/>
        </w:rPr>
        <w:t>) = (18,</w:t>
      </w:r>
      <w:r w:rsidR="00D2641D">
        <w:rPr>
          <w:color w:val="000000"/>
          <w:sz w:val="23"/>
          <w:szCs w:val="23"/>
        </w:rPr>
        <w:t>192</w:t>
      </w:r>
      <w:r>
        <w:rPr>
          <w:color w:val="000000"/>
          <w:sz w:val="23"/>
          <w:szCs w:val="23"/>
        </w:rPr>
        <w:t xml:space="preserve">,000 </w:t>
      </w:r>
      <w:proofErr w:type="spellStart"/>
      <w:r>
        <w:rPr>
          <w:color w:val="000000"/>
          <w:sz w:val="23"/>
          <w:szCs w:val="23"/>
        </w:rPr>
        <w:t>lbs</w:t>
      </w:r>
      <w:proofErr w:type="spellEnd"/>
      <w:r>
        <w:rPr>
          <w:color w:val="000000"/>
          <w:sz w:val="23"/>
          <w:szCs w:val="23"/>
        </w:rPr>
        <w:t xml:space="preserve">/day)/1,000 </w:t>
      </w:r>
      <w:proofErr w:type="spellStart"/>
      <w:r>
        <w:rPr>
          <w:color w:val="000000"/>
          <w:sz w:val="23"/>
          <w:szCs w:val="23"/>
        </w:rPr>
        <w:t>lbs</w:t>
      </w:r>
      <w:proofErr w:type="spellEnd"/>
      <w:r>
        <w:rPr>
          <w:color w:val="000000"/>
          <w:sz w:val="23"/>
          <w:szCs w:val="23"/>
        </w:rPr>
        <w:t xml:space="preserve"> = 18,</w:t>
      </w:r>
      <w:r w:rsidR="00D2641D">
        <w:rPr>
          <w:color w:val="000000"/>
          <w:sz w:val="23"/>
          <w:szCs w:val="23"/>
        </w:rPr>
        <w:t>192</w:t>
      </w:r>
    </w:p>
    <w:p w:rsidR="00D2641D" w:rsidRPr="00AE0C83" w:rsidRDefault="00D2641D" w:rsidP="00B413AA">
      <w:pPr>
        <w:keepNext/>
        <w:tabs>
          <w:tab w:val="left" w:pos="-990"/>
          <w:tab w:val="left" w:pos="-720"/>
          <w:tab w:val="left" w:pos="0"/>
          <w:tab w:val="left" w:pos="720"/>
          <w:tab w:val="left" w:pos="2250"/>
          <w:tab w:val="left" w:pos="2880"/>
          <w:tab w:val="left" w:pos="3420"/>
          <w:tab w:val="left" w:pos="3780"/>
          <w:tab w:val="left" w:pos="5040"/>
          <w:tab w:val="left" w:pos="5490"/>
          <w:tab w:val="left" w:pos="6480"/>
          <w:tab w:val="left" w:pos="6750"/>
          <w:tab w:val="left" w:pos="7920"/>
          <w:tab w:val="left" w:pos="8460"/>
          <w:tab w:val="left" w:pos="9360"/>
        </w:tabs>
        <w:spacing w:line="223" w:lineRule="auto"/>
        <w:ind w:left="720"/>
        <w:outlineLvl w:val="8"/>
        <w:rPr>
          <w:color w:val="000000"/>
          <w:sz w:val="23"/>
          <w:szCs w:val="23"/>
        </w:rPr>
      </w:pPr>
    </w:p>
    <w:p w:rsidR="00D2641D" w:rsidRPr="005F5F30" w:rsidRDefault="00D2641D" w:rsidP="00D2641D">
      <w:pPr>
        <w:tabs>
          <w:tab w:val="left" w:pos="-990"/>
          <w:tab w:val="left" w:pos="-720"/>
          <w:tab w:val="left" w:pos="720"/>
          <w:tab w:val="left" w:pos="1260"/>
          <w:tab w:val="left" w:pos="216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rPr>
          <w:rFonts w:eastAsia="Times New Roman"/>
          <w:color w:val="000000"/>
          <w:sz w:val="22"/>
          <w:szCs w:val="22"/>
        </w:rPr>
      </w:pPr>
      <w:r>
        <w:rPr>
          <w:rFonts w:eastAsia="Times New Roman"/>
          <w:sz w:val="22"/>
          <w:szCs w:val="22"/>
        </w:rPr>
        <w:tab/>
      </w:r>
      <w:r>
        <w:rPr>
          <w:rFonts w:eastAsia="Times New Roman"/>
          <w:color w:val="000000"/>
          <w:sz w:val="22"/>
          <w:szCs w:val="22"/>
        </w:rPr>
        <w:tab/>
      </w:r>
      <w:r>
        <w:rPr>
          <w:rFonts w:eastAsia="Times New Roman"/>
          <w:color w:val="000000"/>
          <w:sz w:val="22"/>
          <w:szCs w:val="22"/>
        </w:rPr>
        <w:tab/>
      </w:r>
      <w:r w:rsidRPr="005F5F30">
        <w:rPr>
          <w:rFonts w:eastAsia="Times New Roman"/>
          <w:color w:val="000000"/>
          <w:sz w:val="22"/>
          <w:szCs w:val="22"/>
        </w:rPr>
        <w:t>Avg</w:t>
      </w:r>
      <w:r w:rsidRPr="005F5F30">
        <w:rPr>
          <w:rFonts w:eastAsia="Times New Roman"/>
          <w:color w:val="000000"/>
          <w:sz w:val="22"/>
          <w:szCs w:val="22"/>
        </w:rPr>
        <w:tab/>
      </w:r>
      <w:r w:rsidRPr="005F5F30">
        <w:rPr>
          <w:rFonts w:eastAsia="Times New Roman"/>
          <w:color w:val="000000"/>
          <w:sz w:val="22"/>
          <w:szCs w:val="22"/>
        </w:rPr>
        <w:tab/>
        <w:t>Max</w:t>
      </w:r>
      <w:r w:rsidRPr="005F5F30">
        <w:rPr>
          <w:rFonts w:eastAsia="Times New Roman"/>
          <w:color w:val="000000"/>
          <w:sz w:val="22"/>
          <w:szCs w:val="22"/>
        </w:rPr>
        <w:tab/>
      </w:r>
      <w:r w:rsidRPr="005F5F30">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t>Pounds per</w:t>
      </w:r>
      <w:r w:rsidRPr="005F5F30">
        <w:rPr>
          <w:rFonts w:eastAsia="Times New Roman"/>
          <w:color w:val="000000"/>
          <w:sz w:val="22"/>
          <w:szCs w:val="22"/>
        </w:rPr>
        <w:tab/>
      </w:r>
      <w:r w:rsidRPr="005F5F30">
        <w:rPr>
          <w:rFonts w:eastAsia="Times New Roman"/>
          <w:color w:val="000000"/>
          <w:sz w:val="22"/>
          <w:szCs w:val="22"/>
        </w:rPr>
        <w:tab/>
      </w:r>
      <w:r>
        <w:rPr>
          <w:rFonts w:eastAsia="Times New Roman"/>
          <w:color w:val="000000"/>
          <w:sz w:val="22"/>
          <w:szCs w:val="22"/>
        </w:rPr>
        <w:tab/>
      </w:r>
      <w:r w:rsidRPr="005F5F30">
        <w:rPr>
          <w:rFonts w:eastAsia="Times New Roman"/>
          <w:color w:val="000000"/>
          <w:sz w:val="22"/>
          <w:szCs w:val="22"/>
        </w:rPr>
        <w:t>Avg</w:t>
      </w:r>
      <w:r>
        <w:rPr>
          <w:rFonts w:eastAsia="Times New Roman"/>
          <w:color w:val="000000"/>
          <w:sz w:val="22"/>
          <w:szCs w:val="22"/>
        </w:rPr>
        <w:t xml:space="preserve"> Limit</w:t>
      </w:r>
      <w:r w:rsidRPr="005F5F30">
        <w:rPr>
          <w:rFonts w:eastAsia="Times New Roman"/>
          <w:color w:val="000000"/>
          <w:sz w:val="22"/>
          <w:szCs w:val="22"/>
        </w:rPr>
        <w:tab/>
        <w:t>Max</w:t>
      </w:r>
      <w:r>
        <w:rPr>
          <w:rFonts w:eastAsia="Times New Roman"/>
          <w:color w:val="000000"/>
          <w:sz w:val="22"/>
          <w:szCs w:val="22"/>
        </w:rPr>
        <w:t xml:space="preserve"> Limit</w:t>
      </w:r>
    </w:p>
    <w:p w:rsidR="00D2641D" w:rsidRPr="005F5F30" w:rsidRDefault="00D2641D" w:rsidP="00D2641D">
      <w:pPr>
        <w:tabs>
          <w:tab w:val="left" w:pos="-990"/>
          <w:tab w:val="left" w:pos="-720"/>
          <w:tab w:val="left" w:pos="720"/>
          <w:tab w:val="left" w:pos="1260"/>
          <w:tab w:val="left" w:pos="216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200" w:hanging="7200"/>
        <w:rPr>
          <w:rFonts w:eastAsia="Times New Roman"/>
          <w:color w:val="000000"/>
          <w:sz w:val="22"/>
          <w:szCs w:val="22"/>
        </w:rPr>
      </w:pPr>
      <w:r w:rsidRPr="00AE0C83">
        <w:rPr>
          <w:rFonts w:eastAsia="Times New Roman"/>
          <w:color w:val="000000"/>
          <w:sz w:val="22"/>
          <w:szCs w:val="22"/>
        </w:rPr>
        <w:tab/>
      </w:r>
      <w:r w:rsidRPr="005F5F30">
        <w:rPr>
          <w:rFonts w:eastAsia="Times New Roman"/>
          <w:color w:val="000000"/>
          <w:sz w:val="22"/>
          <w:szCs w:val="22"/>
          <w:u w:val="single"/>
        </w:rPr>
        <w:t>Parameter</w:t>
      </w:r>
      <w:r w:rsidRPr="005F5F30">
        <w:rPr>
          <w:rFonts w:eastAsia="Times New Roman"/>
          <w:color w:val="000000"/>
          <w:sz w:val="22"/>
          <w:szCs w:val="22"/>
        </w:rPr>
        <w:tab/>
      </w:r>
      <w:r w:rsidRPr="005F5F30">
        <w:rPr>
          <w:rFonts w:eastAsia="Times New Roman"/>
          <w:color w:val="000000"/>
          <w:sz w:val="22"/>
          <w:szCs w:val="22"/>
          <w:u w:val="single"/>
        </w:rPr>
        <w:t>ELG</w:t>
      </w:r>
      <w:r w:rsidRPr="005F5F30">
        <w:rPr>
          <w:rFonts w:eastAsia="Times New Roman"/>
          <w:color w:val="000000"/>
          <w:sz w:val="22"/>
          <w:szCs w:val="22"/>
        </w:rPr>
        <w:tab/>
      </w:r>
      <w:proofErr w:type="spellStart"/>
      <w:r w:rsidRPr="005F5F30">
        <w:rPr>
          <w:rFonts w:eastAsia="Times New Roman"/>
          <w:color w:val="000000"/>
          <w:sz w:val="22"/>
          <w:szCs w:val="22"/>
          <w:u w:val="single"/>
        </w:rPr>
        <w:t>ELG</w:t>
      </w:r>
      <w:proofErr w:type="spellEnd"/>
      <w:r w:rsidRPr="005F5F30">
        <w:rPr>
          <w:rFonts w:eastAsia="Times New Roman"/>
          <w:color w:val="000000"/>
          <w:sz w:val="22"/>
          <w:szCs w:val="22"/>
        </w:rPr>
        <w:tab/>
      </w:r>
      <w:r w:rsidRPr="005F5F30">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u w:val="single"/>
        </w:rPr>
        <w:t>1,000 Pounds</w:t>
      </w:r>
      <w:r w:rsidRPr="005F5F30">
        <w:rPr>
          <w:rFonts w:eastAsia="Times New Roman"/>
          <w:color w:val="000000"/>
          <w:sz w:val="22"/>
          <w:szCs w:val="22"/>
        </w:rPr>
        <w:tab/>
      </w:r>
      <w:r w:rsidRPr="005F5F30">
        <w:rPr>
          <w:rFonts w:eastAsia="Times New Roman"/>
          <w:color w:val="000000"/>
          <w:sz w:val="22"/>
          <w:szCs w:val="22"/>
        </w:rPr>
        <w:tab/>
      </w:r>
      <w:proofErr w:type="spellStart"/>
      <w:r w:rsidRPr="005F5F30">
        <w:rPr>
          <w:rFonts w:eastAsia="Times New Roman"/>
          <w:color w:val="000000"/>
          <w:sz w:val="22"/>
          <w:szCs w:val="22"/>
          <w:u w:val="single"/>
        </w:rPr>
        <w:t>lbs</w:t>
      </w:r>
      <w:proofErr w:type="spellEnd"/>
      <w:r w:rsidRPr="005F5F30">
        <w:rPr>
          <w:rFonts w:eastAsia="Times New Roman"/>
          <w:color w:val="000000"/>
          <w:sz w:val="22"/>
          <w:szCs w:val="22"/>
          <w:u w:val="single"/>
        </w:rPr>
        <w:t>/day</w:t>
      </w:r>
      <w:r w:rsidRPr="005F5F30">
        <w:rPr>
          <w:rFonts w:eastAsia="Times New Roman"/>
          <w:color w:val="000000"/>
          <w:sz w:val="22"/>
          <w:szCs w:val="22"/>
        </w:rPr>
        <w:tab/>
      </w:r>
      <w:proofErr w:type="spellStart"/>
      <w:r w:rsidRPr="005F5F30">
        <w:rPr>
          <w:rFonts w:eastAsia="Times New Roman"/>
          <w:color w:val="000000"/>
          <w:sz w:val="22"/>
          <w:szCs w:val="22"/>
          <w:u w:val="single"/>
        </w:rPr>
        <w:t>lbs</w:t>
      </w:r>
      <w:proofErr w:type="spellEnd"/>
      <w:r w:rsidRPr="005F5F30">
        <w:rPr>
          <w:rFonts w:eastAsia="Times New Roman"/>
          <w:color w:val="000000"/>
          <w:sz w:val="22"/>
          <w:szCs w:val="22"/>
          <w:u w:val="single"/>
        </w:rPr>
        <w:t>/day</w:t>
      </w:r>
      <w:r>
        <w:rPr>
          <w:rFonts w:eastAsia="Times New Roman"/>
          <w:color w:val="000000"/>
          <w:sz w:val="22"/>
          <w:szCs w:val="22"/>
          <w:u w:val="single"/>
        </w:rPr>
        <w:t xml:space="preserve">  </w:t>
      </w:r>
    </w:p>
    <w:p w:rsidR="00D2641D" w:rsidRPr="005F5F30" w:rsidRDefault="00D2641D" w:rsidP="00D2641D">
      <w:pPr>
        <w:tabs>
          <w:tab w:val="left" w:pos="-990"/>
          <w:tab w:val="left" w:pos="-720"/>
          <w:tab w:val="left" w:pos="720"/>
          <w:tab w:val="left" w:pos="1260"/>
          <w:tab w:val="left" w:pos="216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r>
        <w:rPr>
          <w:rFonts w:eastAsia="Times New Roman"/>
          <w:color w:val="000000"/>
          <w:sz w:val="22"/>
          <w:szCs w:val="22"/>
        </w:rPr>
        <w:tab/>
        <w:t>TSS</w:t>
      </w:r>
      <w:r>
        <w:rPr>
          <w:rFonts w:eastAsia="Times New Roman"/>
          <w:color w:val="000000"/>
          <w:sz w:val="22"/>
          <w:szCs w:val="22"/>
        </w:rPr>
        <w:tab/>
      </w:r>
      <w:r>
        <w:rPr>
          <w:rFonts w:eastAsia="Times New Roman"/>
          <w:color w:val="000000"/>
          <w:sz w:val="22"/>
          <w:szCs w:val="22"/>
        </w:rPr>
        <w:tab/>
        <w:t>0.00813</w:t>
      </w:r>
      <w:r w:rsidRPr="005F5F30">
        <w:rPr>
          <w:rFonts w:eastAsia="Times New Roman"/>
          <w:color w:val="000000"/>
          <w:sz w:val="22"/>
          <w:szCs w:val="22"/>
        </w:rPr>
        <w:tab/>
      </w:r>
      <w:r>
        <w:rPr>
          <w:rFonts w:eastAsia="Times New Roman"/>
          <w:color w:val="000000"/>
          <w:sz w:val="22"/>
          <w:szCs w:val="22"/>
        </w:rPr>
        <w:t>0.0217</w:t>
      </w:r>
      <w:r>
        <w:rPr>
          <w:rFonts w:eastAsia="Times New Roman"/>
          <w:color w:val="000000"/>
          <w:sz w:val="22"/>
          <w:szCs w:val="22"/>
        </w:rPr>
        <w:tab/>
      </w:r>
      <w:r w:rsidRPr="005F5F30">
        <w:rPr>
          <w:rFonts w:eastAsia="Times New Roman"/>
          <w:color w:val="000000"/>
          <w:sz w:val="22"/>
          <w:szCs w:val="22"/>
        </w:rPr>
        <w:tab/>
        <w:t>x</w:t>
      </w:r>
      <w:r w:rsidRPr="005F5F30">
        <w:rPr>
          <w:rFonts w:eastAsia="Times New Roman"/>
          <w:color w:val="000000"/>
          <w:sz w:val="22"/>
          <w:szCs w:val="22"/>
        </w:rPr>
        <w:tab/>
      </w:r>
      <w:r>
        <w:rPr>
          <w:rFonts w:eastAsia="Times New Roman"/>
          <w:color w:val="000000"/>
          <w:sz w:val="22"/>
          <w:szCs w:val="22"/>
        </w:rPr>
        <w:t>18,192</w:t>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sidRPr="005F5F30">
        <w:rPr>
          <w:rFonts w:eastAsia="Times New Roman"/>
          <w:color w:val="000000"/>
          <w:sz w:val="22"/>
          <w:szCs w:val="22"/>
        </w:rPr>
        <w:t>=</w:t>
      </w:r>
      <w:r w:rsidRPr="005F5F30">
        <w:rPr>
          <w:rFonts w:eastAsia="Times New Roman"/>
          <w:color w:val="000000"/>
          <w:sz w:val="22"/>
          <w:szCs w:val="22"/>
        </w:rPr>
        <w:tab/>
      </w:r>
      <w:r w:rsidR="003C04C6">
        <w:rPr>
          <w:rFonts w:eastAsia="Times New Roman"/>
          <w:color w:val="000000"/>
          <w:sz w:val="22"/>
          <w:szCs w:val="22"/>
        </w:rPr>
        <w:t>148</w:t>
      </w:r>
      <w:r>
        <w:rPr>
          <w:rFonts w:eastAsia="Times New Roman"/>
          <w:color w:val="000000"/>
          <w:sz w:val="22"/>
          <w:szCs w:val="22"/>
        </w:rPr>
        <w:tab/>
      </w:r>
      <w:r w:rsidR="003C04C6">
        <w:rPr>
          <w:rFonts w:eastAsia="Times New Roman"/>
          <w:color w:val="000000"/>
          <w:sz w:val="22"/>
          <w:szCs w:val="22"/>
        </w:rPr>
        <w:t>395</w:t>
      </w:r>
    </w:p>
    <w:p w:rsidR="00D2641D" w:rsidRDefault="00D2641D" w:rsidP="00D2641D">
      <w:pPr>
        <w:tabs>
          <w:tab w:val="left" w:pos="-990"/>
          <w:tab w:val="left" w:pos="-720"/>
          <w:tab w:val="left" w:pos="720"/>
          <w:tab w:val="left" w:pos="1260"/>
          <w:tab w:val="left" w:pos="2160"/>
          <w:tab w:val="left" w:pos="225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r>
        <w:rPr>
          <w:rFonts w:eastAsia="Times New Roman"/>
          <w:color w:val="000000"/>
          <w:sz w:val="22"/>
          <w:szCs w:val="22"/>
        </w:rPr>
        <w:tab/>
      </w:r>
      <w:r w:rsidR="00A83B5D">
        <w:rPr>
          <w:rFonts w:eastAsia="Times New Roman"/>
          <w:color w:val="000000"/>
          <w:sz w:val="22"/>
          <w:szCs w:val="22"/>
        </w:rPr>
        <w:t>Oil &amp; Grease</w:t>
      </w:r>
      <w:r>
        <w:rPr>
          <w:rFonts w:eastAsia="Times New Roman"/>
          <w:color w:val="000000"/>
          <w:sz w:val="22"/>
          <w:szCs w:val="22"/>
        </w:rPr>
        <w:tab/>
        <w:t>N/A</w:t>
      </w:r>
      <w:r>
        <w:rPr>
          <w:rFonts w:eastAsia="Times New Roman"/>
          <w:color w:val="000000"/>
          <w:sz w:val="22"/>
          <w:szCs w:val="22"/>
        </w:rPr>
        <w:tab/>
      </w:r>
      <w:r>
        <w:rPr>
          <w:rFonts w:eastAsia="Times New Roman"/>
          <w:color w:val="000000"/>
          <w:sz w:val="22"/>
          <w:szCs w:val="22"/>
        </w:rPr>
        <w:tab/>
        <w:t>0.00542</w:t>
      </w:r>
      <w:r>
        <w:rPr>
          <w:rFonts w:eastAsia="Times New Roman"/>
          <w:color w:val="000000"/>
          <w:sz w:val="22"/>
          <w:szCs w:val="22"/>
        </w:rPr>
        <w:tab/>
      </w:r>
      <w:r>
        <w:rPr>
          <w:rFonts w:eastAsia="Times New Roman"/>
          <w:color w:val="000000"/>
          <w:sz w:val="22"/>
          <w:szCs w:val="22"/>
        </w:rPr>
        <w:tab/>
        <w:t>x</w:t>
      </w:r>
      <w:r>
        <w:rPr>
          <w:rFonts w:eastAsia="Times New Roman"/>
          <w:color w:val="000000"/>
          <w:sz w:val="22"/>
          <w:szCs w:val="22"/>
        </w:rPr>
        <w:tab/>
        <w:t>18,192</w:t>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t>=</w:t>
      </w:r>
      <w:r>
        <w:rPr>
          <w:rFonts w:eastAsia="Times New Roman"/>
          <w:color w:val="000000"/>
          <w:sz w:val="22"/>
          <w:szCs w:val="22"/>
        </w:rPr>
        <w:tab/>
      </w:r>
      <w:r w:rsidR="003C04C6">
        <w:rPr>
          <w:rFonts w:eastAsia="Times New Roman"/>
          <w:color w:val="000000"/>
          <w:sz w:val="22"/>
          <w:szCs w:val="22"/>
        </w:rPr>
        <w:t>N/A</w:t>
      </w:r>
      <w:r w:rsidR="003C04C6">
        <w:rPr>
          <w:rFonts w:eastAsia="Times New Roman"/>
          <w:color w:val="000000"/>
          <w:sz w:val="22"/>
          <w:szCs w:val="22"/>
        </w:rPr>
        <w:tab/>
        <w:t>99</w:t>
      </w:r>
    </w:p>
    <w:p w:rsidR="00D2641D" w:rsidRDefault="00D2641D" w:rsidP="00D2641D">
      <w:pPr>
        <w:tabs>
          <w:tab w:val="left" w:pos="-990"/>
          <w:tab w:val="left" w:pos="-720"/>
          <w:tab w:val="left" w:pos="720"/>
          <w:tab w:val="left" w:pos="1260"/>
          <w:tab w:val="left" w:pos="2160"/>
          <w:tab w:val="left" w:pos="225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r>
        <w:rPr>
          <w:rFonts w:eastAsia="Times New Roman"/>
          <w:color w:val="000000"/>
          <w:sz w:val="22"/>
          <w:szCs w:val="22"/>
        </w:rPr>
        <w:tab/>
      </w:r>
      <w:r w:rsidRPr="005F5F30">
        <w:rPr>
          <w:rFonts w:eastAsia="Times New Roman"/>
          <w:color w:val="000000"/>
          <w:sz w:val="22"/>
          <w:szCs w:val="22"/>
        </w:rPr>
        <w:t>pH</w:t>
      </w:r>
      <w:r>
        <w:rPr>
          <w:rFonts w:eastAsia="Times New Roman"/>
          <w:color w:val="000000"/>
          <w:sz w:val="22"/>
          <w:szCs w:val="22"/>
        </w:rPr>
        <w:tab/>
      </w:r>
      <w:r>
        <w:rPr>
          <w:rFonts w:eastAsia="Times New Roman"/>
          <w:color w:val="000000"/>
          <w:sz w:val="22"/>
          <w:szCs w:val="22"/>
        </w:rPr>
        <w:tab/>
      </w:r>
      <w:r w:rsidRPr="005F5F30">
        <w:rPr>
          <w:rFonts w:eastAsia="Times New Roman"/>
          <w:color w:val="000000"/>
          <w:sz w:val="22"/>
          <w:szCs w:val="22"/>
        </w:rPr>
        <w:t xml:space="preserve">6.0 </w:t>
      </w:r>
      <w:r>
        <w:rPr>
          <w:rFonts w:eastAsia="Times New Roman"/>
          <w:color w:val="000000"/>
          <w:sz w:val="22"/>
          <w:szCs w:val="22"/>
        </w:rPr>
        <w:t>(min)</w:t>
      </w:r>
      <w:r w:rsidRPr="005F5F30">
        <w:rPr>
          <w:rFonts w:eastAsia="Times New Roman"/>
          <w:color w:val="000000"/>
          <w:sz w:val="22"/>
          <w:szCs w:val="22"/>
        </w:rPr>
        <w:t>SU</w:t>
      </w:r>
      <w:r w:rsidRPr="005F5F30">
        <w:rPr>
          <w:rFonts w:eastAsia="Times New Roman"/>
          <w:color w:val="000000"/>
          <w:sz w:val="22"/>
          <w:szCs w:val="22"/>
        </w:rPr>
        <w:tab/>
        <w:t>9.0 SU</w:t>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t>=</w:t>
      </w:r>
      <w:r>
        <w:rPr>
          <w:rFonts w:eastAsia="Times New Roman"/>
          <w:color w:val="000000"/>
          <w:sz w:val="22"/>
          <w:szCs w:val="22"/>
        </w:rPr>
        <w:tab/>
      </w:r>
      <w:r w:rsidRPr="005F5F30">
        <w:rPr>
          <w:rFonts w:eastAsia="Times New Roman"/>
          <w:color w:val="000000"/>
          <w:sz w:val="22"/>
          <w:szCs w:val="22"/>
        </w:rPr>
        <w:t xml:space="preserve">6.0 </w:t>
      </w:r>
      <w:r>
        <w:rPr>
          <w:rFonts w:eastAsia="Times New Roman"/>
          <w:color w:val="000000"/>
          <w:sz w:val="22"/>
          <w:szCs w:val="22"/>
        </w:rPr>
        <w:t>(min)</w:t>
      </w:r>
      <w:r w:rsidRPr="005F5F30">
        <w:rPr>
          <w:rFonts w:eastAsia="Times New Roman"/>
          <w:color w:val="000000"/>
          <w:sz w:val="22"/>
          <w:szCs w:val="22"/>
        </w:rPr>
        <w:t>SU</w:t>
      </w:r>
      <w:r w:rsidRPr="005F5F30">
        <w:rPr>
          <w:rFonts w:eastAsia="Times New Roman"/>
          <w:color w:val="000000"/>
          <w:sz w:val="22"/>
          <w:szCs w:val="22"/>
        </w:rPr>
        <w:tab/>
        <w:t>9.0 SU</w:t>
      </w:r>
    </w:p>
    <w:p w:rsidR="003C04C6" w:rsidRDefault="003C04C6" w:rsidP="003C04C6">
      <w:pPr>
        <w:keepNext/>
        <w:tabs>
          <w:tab w:val="left" w:pos="-990"/>
          <w:tab w:val="left" w:pos="-720"/>
          <w:tab w:val="left" w:pos="0"/>
          <w:tab w:val="left" w:pos="720"/>
          <w:tab w:val="left" w:pos="2250"/>
          <w:tab w:val="left" w:pos="2880"/>
          <w:tab w:val="left" w:pos="3420"/>
          <w:tab w:val="left" w:pos="3780"/>
          <w:tab w:val="left" w:pos="5040"/>
          <w:tab w:val="left" w:pos="5490"/>
          <w:tab w:val="left" w:pos="6480"/>
          <w:tab w:val="left" w:pos="6750"/>
          <w:tab w:val="left" w:pos="7920"/>
          <w:tab w:val="left" w:pos="8460"/>
          <w:tab w:val="left" w:pos="9360"/>
        </w:tabs>
        <w:spacing w:line="223" w:lineRule="auto"/>
        <w:ind w:left="720"/>
        <w:outlineLvl w:val="8"/>
        <w:rPr>
          <w:rFonts w:eastAsia="Times New Roman"/>
          <w:sz w:val="22"/>
          <w:szCs w:val="22"/>
        </w:rPr>
      </w:pPr>
    </w:p>
    <w:p w:rsidR="003C04C6" w:rsidRDefault="00F54132" w:rsidP="003C04C6">
      <w:pPr>
        <w:keepNext/>
        <w:tabs>
          <w:tab w:val="left" w:pos="-990"/>
          <w:tab w:val="left" w:pos="-720"/>
          <w:tab w:val="left" w:pos="0"/>
          <w:tab w:val="left" w:pos="720"/>
          <w:tab w:val="left" w:pos="2250"/>
          <w:tab w:val="left" w:pos="2880"/>
          <w:tab w:val="left" w:pos="3420"/>
          <w:tab w:val="left" w:pos="3780"/>
          <w:tab w:val="left" w:pos="5040"/>
          <w:tab w:val="left" w:pos="5490"/>
          <w:tab w:val="left" w:pos="6480"/>
          <w:tab w:val="left" w:pos="6750"/>
          <w:tab w:val="left" w:pos="7920"/>
          <w:tab w:val="left" w:pos="8460"/>
          <w:tab w:val="left" w:pos="9360"/>
        </w:tabs>
        <w:spacing w:line="223" w:lineRule="auto"/>
        <w:ind w:left="720"/>
        <w:outlineLvl w:val="8"/>
        <w:rPr>
          <w:color w:val="000000"/>
          <w:sz w:val="23"/>
          <w:szCs w:val="23"/>
        </w:rPr>
      </w:pPr>
      <w:r w:rsidRPr="00B413AA">
        <w:rPr>
          <w:rFonts w:eastAsia="Times New Roman"/>
          <w:b/>
          <w:bCs/>
          <w:sz w:val="22"/>
          <w:szCs w:val="22"/>
        </w:rPr>
        <w:t xml:space="preserve">40 CFR Part 420, </w:t>
      </w:r>
      <w:r w:rsidR="003C04C6" w:rsidRPr="00B413AA">
        <w:rPr>
          <w:rFonts w:eastAsia="Times New Roman"/>
          <w:b/>
          <w:sz w:val="22"/>
          <w:szCs w:val="22"/>
        </w:rPr>
        <w:t>Su</w:t>
      </w:r>
      <w:r w:rsidRPr="00B413AA">
        <w:rPr>
          <w:rFonts w:eastAsia="Times New Roman"/>
          <w:b/>
          <w:sz w:val="22"/>
          <w:szCs w:val="22"/>
        </w:rPr>
        <w:t>b</w:t>
      </w:r>
      <w:r w:rsidR="003C04C6" w:rsidRPr="00B413AA">
        <w:rPr>
          <w:rFonts w:eastAsia="Times New Roman"/>
          <w:b/>
          <w:sz w:val="22"/>
          <w:szCs w:val="22"/>
        </w:rPr>
        <w:t>part I</w:t>
      </w:r>
      <w:r w:rsidR="003C04C6">
        <w:rPr>
          <w:rFonts w:eastAsia="Times New Roman"/>
          <w:sz w:val="22"/>
          <w:szCs w:val="22"/>
        </w:rPr>
        <w:t xml:space="preserve"> – Acid Pickling Subcategory: Sulfuric Acid Pickling: Strip, Sheet, and Plate</w:t>
      </w:r>
      <w:r w:rsidR="00F65F7D">
        <w:rPr>
          <w:rFonts w:eastAsia="Times New Roman"/>
          <w:sz w:val="22"/>
          <w:szCs w:val="22"/>
        </w:rPr>
        <w:t>,</w:t>
      </w:r>
      <w:r w:rsidR="003C04C6">
        <w:rPr>
          <w:rFonts w:eastAsia="Times New Roman"/>
          <w:sz w:val="22"/>
          <w:szCs w:val="22"/>
        </w:rPr>
        <w:t xml:space="preserve"> </w:t>
      </w:r>
      <w:r w:rsidR="00F65F7D" w:rsidRPr="00AE0C83">
        <w:rPr>
          <w:sz w:val="22"/>
          <w:szCs w:val="22"/>
        </w:rPr>
        <w:t>40 CFR 420.</w:t>
      </w:r>
      <w:r w:rsidR="00F65F7D">
        <w:rPr>
          <w:sz w:val="22"/>
          <w:szCs w:val="22"/>
        </w:rPr>
        <w:t>9</w:t>
      </w:r>
      <w:r w:rsidR="00F65F7D" w:rsidRPr="00AE0C83">
        <w:rPr>
          <w:sz w:val="22"/>
          <w:szCs w:val="22"/>
        </w:rPr>
        <w:t>4</w:t>
      </w:r>
      <w:r w:rsidR="00F65F7D">
        <w:rPr>
          <w:sz w:val="22"/>
          <w:szCs w:val="22"/>
        </w:rPr>
        <w:t xml:space="preserve">(a)(3). </w:t>
      </w:r>
      <w:r w:rsidR="003C04C6">
        <w:rPr>
          <w:rFonts w:eastAsia="Times New Roman"/>
          <w:sz w:val="22"/>
          <w:szCs w:val="22"/>
        </w:rPr>
        <w:t xml:space="preserve">SDC produces </w:t>
      </w:r>
      <w:r w:rsidR="00E30DCB">
        <w:rPr>
          <w:rFonts w:eastAsia="Times New Roman"/>
          <w:sz w:val="22"/>
          <w:szCs w:val="22"/>
        </w:rPr>
        <w:t>7,726</w:t>
      </w:r>
      <w:r w:rsidR="003C04C6">
        <w:rPr>
          <w:rFonts w:eastAsia="Times New Roman"/>
          <w:sz w:val="22"/>
          <w:szCs w:val="22"/>
        </w:rPr>
        <w:t xml:space="preserve"> tons/day.</w:t>
      </w:r>
      <w:r w:rsidR="003C04C6" w:rsidRPr="003C04C6">
        <w:rPr>
          <w:color w:val="000000"/>
          <w:sz w:val="23"/>
          <w:szCs w:val="23"/>
        </w:rPr>
        <w:t xml:space="preserve"> </w:t>
      </w:r>
    </w:p>
    <w:p w:rsidR="00E30DCB" w:rsidRDefault="00E30DCB" w:rsidP="00E30DCB">
      <w:pPr>
        <w:keepNext/>
        <w:tabs>
          <w:tab w:val="left" w:pos="-990"/>
          <w:tab w:val="left" w:pos="-720"/>
          <w:tab w:val="left" w:pos="0"/>
          <w:tab w:val="left" w:pos="720"/>
          <w:tab w:val="left" w:pos="2250"/>
          <w:tab w:val="left" w:pos="2880"/>
          <w:tab w:val="left" w:pos="3420"/>
          <w:tab w:val="left" w:pos="3780"/>
          <w:tab w:val="left" w:pos="5040"/>
          <w:tab w:val="left" w:pos="5490"/>
          <w:tab w:val="left" w:pos="6480"/>
          <w:tab w:val="left" w:pos="6750"/>
          <w:tab w:val="left" w:pos="7920"/>
          <w:tab w:val="left" w:pos="8460"/>
          <w:tab w:val="left" w:pos="9360"/>
        </w:tabs>
        <w:spacing w:line="223" w:lineRule="auto"/>
        <w:ind w:left="720"/>
        <w:outlineLvl w:val="8"/>
        <w:rPr>
          <w:color w:val="000000"/>
          <w:sz w:val="23"/>
          <w:szCs w:val="23"/>
        </w:rPr>
      </w:pPr>
      <w:r>
        <w:rPr>
          <w:color w:val="000000"/>
          <w:sz w:val="23"/>
          <w:szCs w:val="23"/>
        </w:rPr>
        <w:t>(7,726 tons/day)*(2,000 tons/</w:t>
      </w:r>
      <w:proofErr w:type="spellStart"/>
      <w:r>
        <w:rPr>
          <w:color w:val="000000"/>
          <w:sz w:val="23"/>
          <w:szCs w:val="23"/>
        </w:rPr>
        <w:t>lbs</w:t>
      </w:r>
      <w:proofErr w:type="spellEnd"/>
      <w:r>
        <w:rPr>
          <w:color w:val="000000"/>
          <w:sz w:val="23"/>
          <w:szCs w:val="23"/>
        </w:rPr>
        <w:t xml:space="preserve">) = (15,452,000 </w:t>
      </w:r>
      <w:proofErr w:type="spellStart"/>
      <w:r>
        <w:rPr>
          <w:color w:val="000000"/>
          <w:sz w:val="23"/>
          <w:szCs w:val="23"/>
        </w:rPr>
        <w:t>lbs</w:t>
      </w:r>
      <w:proofErr w:type="spellEnd"/>
      <w:r>
        <w:rPr>
          <w:color w:val="000000"/>
          <w:sz w:val="23"/>
          <w:szCs w:val="23"/>
        </w:rPr>
        <w:t xml:space="preserve">/day)/1,000 </w:t>
      </w:r>
      <w:proofErr w:type="spellStart"/>
      <w:r>
        <w:rPr>
          <w:color w:val="000000"/>
          <w:sz w:val="23"/>
          <w:szCs w:val="23"/>
        </w:rPr>
        <w:t>lbs</w:t>
      </w:r>
      <w:proofErr w:type="spellEnd"/>
      <w:r>
        <w:rPr>
          <w:color w:val="000000"/>
          <w:sz w:val="23"/>
          <w:szCs w:val="23"/>
        </w:rPr>
        <w:t xml:space="preserve"> = 15,452</w:t>
      </w:r>
    </w:p>
    <w:p w:rsidR="00E30DCB" w:rsidRPr="00B54CBC" w:rsidRDefault="00E30DCB" w:rsidP="00E30DCB">
      <w:pPr>
        <w:tabs>
          <w:tab w:val="left" w:pos="720"/>
          <w:tab w:val="left" w:pos="2160"/>
          <w:tab w:val="left" w:pos="3600"/>
          <w:tab w:val="left" w:pos="4500"/>
          <w:tab w:val="left" w:pos="5040"/>
          <w:tab w:val="left" w:pos="5940"/>
          <w:tab w:val="left" w:pos="7920"/>
        </w:tabs>
        <w:rPr>
          <w:sz w:val="23"/>
          <w:szCs w:val="23"/>
        </w:rPr>
      </w:pPr>
    </w:p>
    <w:p w:rsidR="00E30DCB" w:rsidRPr="005F5F30" w:rsidRDefault="00E30DCB" w:rsidP="00E30DCB">
      <w:pPr>
        <w:tabs>
          <w:tab w:val="left" w:pos="-990"/>
          <w:tab w:val="left" w:pos="-720"/>
          <w:tab w:val="left" w:pos="720"/>
          <w:tab w:val="left" w:pos="1260"/>
          <w:tab w:val="left" w:pos="216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rPr>
          <w:rFonts w:eastAsia="Times New Roman"/>
          <w:color w:val="000000"/>
          <w:sz w:val="22"/>
          <w:szCs w:val="22"/>
        </w:rPr>
      </w:pPr>
      <w:r w:rsidRPr="005F5F30">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sidRPr="005F5F30">
        <w:rPr>
          <w:rFonts w:eastAsia="Times New Roman"/>
          <w:color w:val="000000"/>
          <w:sz w:val="22"/>
          <w:szCs w:val="22"/>
        </w:rPr>
        <w:t>Avg</w:t>
      </w:r>
      <w:r w:rsidRPr="005F5F30">
        <w:rPr>
          <w:rFonts w:eastAsia="Times New Roman"/>
          <w:color w:val="000000"/>
          <w:sz w:val="22"/>
          <w:szCs w:val="22"/>
        </w:rPr>
        <w:tab/>
      </w:r>
      <w:r w:rsidRPr="005F5F30">
        <w:rPr>
          <w:rFonts w:eastAsia="Times New Roman"/>
          <w:color w:val="000000"/>
          <w:sz w:val="22"/>
          <w:szCs w:val="22"/>
        </w:rPr>
        <w:tab/>
        <w:t>Max</w:t>
      </w:r>
      <w:r w:rsidRPr="005F5F30">
        <w:rPr>
          <w:rFonts w:eastAsia="Times New Roman"/>
          <w:color w:val="000000"/>
          <w:sz w:val="22"/>
          <w:szCs w:val="22"/>
        </w:rPr>
        <w:tab/>
      </w:r>
      <w:r w:rsidRPr="005F5F30">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t>Pounds per</w:t>
      </w:r>
      <w:r w:rsidRPr="005F5F30">
        <w:rPr>
          <w:rFonts w:eastAsia="Times New Roman"/>
          <w:color w:val="000000"/>
          <w:sz w:val="22"/>
          <w:szCs w:val="22"/>
        </w:rPr>
        <w:tab/>
      </w:r>
      <w:r w:rsidRPr="005F5F30">
        <w:rPr>
          <w:rFonts w:eastAsia="Times New Roman"/>
          <w:color w:val="000000"/>
          <w:sz w:val="22"/>
          <w:szCs w:val="22"/>
        </w:rPr>
        <w:tab/>
      </w:r>
      <w:r>
        <w:rPr>
          <w:rFonts w:eastAsia="Times New Roman"/>
          <w:color w:val="000000"/>
          <w:sz w:val="22"/>
          <w:szCs w:val="22"/>
        </w:rPr>
        <w:tab/>
      </w:r>
      <w:r w:rsidRPr="005F5F30">
        <w:rPr>
          <w:rFonts w:eastAsia="Times New Roman"/>
          <w:color w:val="000000"/>
          <w:sz w:val="22"/>
          <w:szCs w:val="22"/>
        </w:rPr>
        <w:t>Avg</w:t>
      </w:r>
      <w:r>
        <w:rPr>
          <w:rFonts w:eastAsia="Times New Roman"/>
          <w:color w:val="000000"/>
          <w:sz w:val="22"/>
          <w:szCs w:val="22"/>
        </w:rPr>
        <w:t xml:space="preserve"> Limit</w:t>
      </w:r>
      <w:r w:rsidRPr="005F5F30">
        <w:rPr>
          <w:rFonts w:eastAsia="Times New Roman"/>
          <w:color w:val="000000"/>
          <w:sz w:val="22"/>
          <w:szCs w:val="22"/>
        </w:rPr>
        <w:tab/>
        <w:t>Max</w:t>
      </w:r>
      <w:r>
        <w:rPr>
          <w:rFonts w:eastAsia="Times New Roman"/>
          <w:color w:val="000000"/>
          <w:sz w:val="22"/>
          <w:szCs w:val="22"/>
        </w:rPr>
        <w:t xml:space="preserve"> Limit</w:t>
      </w:r>
    </w:p>
    <w:p w:rsidR="00E30DCB" w:rsidRPr="005F5F30" w:rsidRDefault="00E30DCB" w:rsidP="00E30DCB">
      <w:pPr>
        <w:tabs>
          <w:tab w:val="left" w:pos="-990"/>
          <w:tab w:val="left" w:pos="-720"/>
          <w:tab w:val="left" w:pos="720"/>
          <w:tab w:val="left" w:pos="1260"/>
          <w:tab w:val="left" w:pos="216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200" w:hanging="7200"/>
        <w:rPr>
          <w:rFonts w:eastAsia="Times New Roman"/>
          <w:color w:val="000000"/>
          <w:sz w:val="22"/>
          <w:szCs w:val="22"/>
        </w:rPr>
      </w:pPr>
      <w:r w:rsidRPr="00AE0C83">
        <w:rPr>
          <w:rFonts w:eastAsia="Times New Roman"/>
          <w:color w:val="000000"/>
          <w:sz w:val="22"/>
          <w:szCs w:val="22"/>
        </w:rPr>
        <w:tab/>
      </w:r>
      <w:r w:rsidRPr="005F5F30">
        <w:rPr>
          <w:rFonts w:eastAsia="Times New Roman"/>
          <w:color w:val="000000"/>
          <w:sz w:val="22"/>
          <w:szCs w:val="22"/>
          <w:u w:val="single"/>
        </w:rPr>
        <w:t>Parameter</w:t>
      </w:r>
      <w:r w:rsidRPr="005F5F30">
        <w:rPr>
          <w:rFonts w:eastAsia="Times New Roman"/>
          <w:color w:val="000000"/>
          <w:sz w:val="22"/>
          <w:szCs w:val="22"/>
        </w:rPr>
        <w:tab/>
      </w:r>
      <w:r w:rsidRPr="005F5F30">
        <w:rPr>
          <w:rFonts w:eastAsia="Times New Roman"/>
          <w:color w:val="000000"/>
          <w:sz w:val="22"/>
          <w:szCs w:val="22"/>
          <w:u w:val="single"/>
        </w:rPr>
        <w:t>ELG</w:t>
      </w:r>
      <w:r w:rsidRPr="005F5F30">
        <w:rPr>
          <w:rFonts w:eastAsia="Times New Roman"/>
          <w:color w:val="000000"/>
          <w:sz w:val="22"/>
          <w:szCs w:val="22"/>
        </w:rPr>
        <w:tab/>
      </w:r>
      <w:proofErr w:type="spellStart"/>
      <w:r w:rsidRPr="005F5F30">
        <w:rPr>
          <w:rFonts w:eastAsia="Times New Roman"/>
          <w:color w:val="000000"/>
          <w:sz w:val="22"/>
          <w:szCs w:val="22"/>
          <w:u w:val="single"/>
        </w:rPr>
        <w:t>ELG</w:t>
      </w:r>
      <w:proofErr w:type="spellEnd"/>
      <w:r w:rsidRPr="005F5F30">
        <w:rPr>
          <w:rFonts w:eastAsia="Times New Roman"/>
          <w:color w:val="000000"/>
          <w:sz w:val="22"/>
          <w:szCs w:val="22"/>
        </w:rPr>
        <w:tab/>
      </w:r>
      <w:r w:rsidRPr="005F5F30">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u w:val="single"/>
        </w:rPr>
        <w:t>1,000 Pounds</w:t>
      </w:r>
      <w:r w:rsidRPr="005F5F30">
        <w:rPr>
          <w:rFonts w:eastAsia="Times New Roman"/>
          <w:color w:val="000000"/>
          <w:sz w:val="22"/>
          <w:szCs w:val="22"/>
        </w:rPr>
        <w:tab/>
      </w:r>
      <w:r w:rsidRPr="005F5F30">
        <w:rPr>
          <w:rFonts w:eastAsia="Times New Roman"/>
          <w:color w:val="000000"/>
          <w:sz w:val="22"/>
          <w:szCs w:val="22"/>
        </w:rPr>
        <w:tab/>
      </w:r>
      <w:proofErr w:type="spellStart"/>
      <w:r w:rsidRPr="005F5F30">
        <w:rPr>
          <w:rFonts w:eastAsia="Times New Roman"/>
          <w:color w:val="000000"/>
          <w:sz w:val="22"/>
          <w:szCs w:val="22"/>
          <w:u w:val="single"/>
        </w:rPr>
        <w:t>lbs</w:t>
      </w:r>
      <w:proofErr w:type="spellEnd"/>
      <w:r w:rsidRPr="005F5F30">
        <w:rPr>
          <w:rFonts w:eastAsia="Times New Roman"/>
          <w:color w:val="000000"/>
          <w:sz w:val="22"/>
          <w:szCs w:val="22"/>
          <w:u w:val="single"/>
        </w:rPr>
        <w:t>/day</w:t>
      </w:r>
      <w:r w:rsidRPr="005F5F30">
        <w:rPr>
          <w:rFonts w:eastAsia="Times New Roman"/>
          <w:color w:val="000000"/>
          <w:sz w:val="22"/>
          <w:szCs w:val="22"/>
        </w:rPr>
        <w:tab/>
      </w:r>
      <w:proofErr w:type="spellStart"/>
      <w:r w:rsidRPr="005F5F30">
        <w:rPr>
          <w:rFonts w:eastAsia="Times New Roman"/>
          <w:color w:val="000000"/>
          <w:sz w:val="22"/>
          <w:szCs w:val="22"/>
          <w:u w:val="single"/>
        </w:rPr>
        <w:t>lbs</w:t>
      </w:r>
      <w:proofErr w:type="spellEnd"/>
      <w:r w:rsidRPr="005F5F30">
        <w:rPr>
          <w:rFonts w:eastAsia="Times New Roman"/>
          <w:color w:val="000000"/>
          <w:sz w:val="22"/>
          <w:szCs w:val="22"/>
          <w:u w:val="single"/>
        </w:rPr>
        <w:t>/day</w:t>
      </w:r>
      <w:r>
        <w:rPr>
          <w:rFonts w:eastAsia="Times New Roman"/>
          <w:color w:val="000000"/>
          <w:sz w:val="22"/>
          <w:szCs w:val="22"/>
          <w:u w:val="single"/>
        </w:rPr>
        <w:t xml:space="preserve">  </w:t>
      </w:r>
    </w:p>
    <w:p w:rsidR="00E30DCB" w:rsidRPr="005F5F30" w:rsidRDefault="00E30DCB" w:rsidP="00E30DCB">
      <w:pPr>
        <w:tabs>
          <w:tab w:val="left" w:pos="-990"/>
          <w:tab w:val="left" w:pos="-720"/>
          <w:tab w:val="left" w:pos="720"/>
          <w:tab w:val="left" w:pos="1260"/>
          <w:tab w:val="left" w:pos="216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r>
        <w:rPr>
          <w:rFonts w:eastAsia="Times New Roman"/>
          <w:color w:val="000000"/>
          <w:sz w:val="22"/>
          <w:szCs w:val="22"/>
        </w:rPr>
        <w:tab/>
        <w:t>TSS</w:t>
      </w:r>
      <w:r>
        <w:rPr>
          <w:rFonts w:eastAsia="Times New Roman"/>
          <w:color w:val="000000"/>
          <w:sz w:val="22"/>
          <w:szCs w:val="22"/>
        </w:rPr>
        <w:tab/>
      </w:r>
      <w:r>
        <w:rPr>
          <w:rFonts w:eastAsia="Times New Roman"/>
          <w:color w:val="000000"/>
          <w:sz w:val="22"/>
          <w:szCs w:val="22"/>
        </w:rPr>
        <w:tab/>
        <w:t>0.00501</w:t>
      </w:r>
      <w:r w:rsidRPr="005F5F30">
        <w:rPr>
          <w:rFonts w:eastAsia="Times New Roman"/>
          <w:color w:val="000000"/>
          <w:sz w:val="22"/>
          <w:szCs w:val="22"/>
        </w:rPr>
        <w:tab/>
      </w:r>
      <w:r>
        <w:rPr>
          <w:rFonts w:eastAsia="Times New Roman"/>
          <w:color w:val="000000"/>
          <w:sz w:val="22"/>
          <w:szCs w:val="22"/>
        </w:rPr>
        <w:t>0.0117</w:t>
      </w:r>
      <w:r w:rsidRPr="005F5F30">
        <w:rPr>
          <w:rFonts w:eastAsia="Times New Roman"/>
          <w:color w:val="000000"/>
          <w:sz w:val="22"/>
          <w:szCs w:val="22"/>
        </w:rPr>
        <w:tab/>
      </w:r>
      <w:r w:rsidRPr="005F5F30">
        <w:rPr>
          <w:rFonts w:eastAsia="Times New Roman"/>
          <w:color w:val="000000"/>
          <w:sz w:val="22"/>
          <w:szCs w:val="22"/>
        </w:rPr>
        <w:tab/>
        <w:t>x</w:t>
      </w:r>
      <w:r w:rsidRPr="005F5F30">
        <w:rPr>
          <w:rFonts w:eastAsia="Times New Roman"/>
          <w:color w:val="000000"/>
          <w:sz w:val="22"/>
          <w:szCs w:val="22"/>
        </w:rPr>
        <w:tab/>
      </w:r>
      <w:r>
        <w:rPr>
          <w:rFonts w:eastAsia="Times New Roman"/>
          <w:color w:val="000000"/>
          <w:sz w:val="22"/>
          <w:szCs w:val="22"/>
        </w:rPr>
        <w:t>15,452</w:t>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sidRPr="005F5F30">
        <w:rPr>
          <w:rFonts w:eastAsia="Times New Roman"/>
          <w:color w:val="000000"/>
          <w:sz w:val="22"/>
          <w:szCs w:val="22"/>
        </w:rPr>
        <w:t>=</w:t>
      </w:r>
      <w:r w:rsidRPr="005F5F30">
        <w:rPr>
          <w:rFonts w:eastAsia="Times New Roman"/>
          <w:color w:val="000000"/>
          <w:sz w:val="22"/>
          <w:szCs w:val="22"/>
        </w:rPr>
        <w:tab/>
      </w:r>
      <w:r w:rsidR="0056762C">
        <w:rPr>
          <w:rFonts w:eastAsia="Times New Roman"/>
          <w:color w:val="000000"/>
          <w:sz w:val="22"/>
          <w:szCs w:val="22"/>
        </w:rPr>
        <w:t>77</w:t>
      </w:r>
      <w:r>
        <w:rPr>
          <w:rFonts w:eastAsia="Times New Roman"/>
          <w:color w:val="000000"/>
          <w:sz w:val="22"/>
          <w:szCs w:val="22"/>
        </w:rPr>
        <w:tab/>
      </w:r>
      <w:r w:rsidR="0056762C">
        <w:rPr>
          <w:rFonts w:eastAsia="Times New Roman"/>
          <w:color w:val="000000"/>
          <w:sz w:val="22"/>
          <w:szCs w:val="22"/>
        </w:rPr>
        <w:t>181</w:t>
      </w:r>
      <w:r w:rsidRPr="005F5F30">
        <w:rPr>
          <w:rFonts w:eastAsia="Times New Roman"/>
          <w:color w:val="000000"/>
          <w:sz w:val="22"/>
          <w:szCs w:val="22"/>
        </w:rPr>
        <w:tab/>
      </w:r>
    </w:p>
    <w:p w:rsidR="00E30DCB" w:rsidRDefault="00E30DCB" w:rsidP="00E30DCB">
      <w:pPr>
        <w:tabs>
          <w:tab w:val="left" w:pos="-990"/>
          <w:tab w:val="left" w:pos="-720"/>
          <w:tab w:val="left" w:pos="720"/>
          <w:tab w:val="left" w:pos="1260"/>
          <w:tab w:val="left" w:pos="2160"/>
          <w:tab w:val="left" w:pos="225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r>
        <w:rPr>
          <w:rFonts w:eastAsia="Times New Roman"/>
          <w:color w:val="000000"/>
          <w:sz w:val="22"/>
          <w:szCs w:val="22"/>
        </w:rPr>
        <w:tab/>
      </w:r>
      <w:r w:rsidR="00A83B5D">
        <w:rPr>
          <w:rFonts w:eastAsia="Times New Roman"/>
          <w:color w:val="000000"/>
          <w:sz w:val="22"/>
          <w:szCs w:val="22"/>
        </w:rPr>
        <w:t>Oil &amp; Grease</w:t>
      </w:r>
      <w:r>
        <w:rPr>
          <w:rFonts w:eastAsia="Times New Roman"/>
          <w:color w:val="000000"/>
          <w:sz w:val="22"/>
          <w:szCs w:val="22"/>
          <w:vertAlign w:val="superscript"/>
        </w:rPr>
        <w:t>1</w:t>
      </w:r>
      <w:r>
        <w:rPr>
          <w:rFonts w:eastAsia="Times New Roman"/>
          <w:color w:val="000000"/>
          <w:sz w:val="22"/>
          <w:szCs w:val="22"/>
        </w:rPr>
        <w:tab/>
        <w:t>0.00167</w:t>
      </w:r>
      <w:r>
        <w:rPr>
          <w:rFonts w:eastAsia="Times New Roman"/>
          <w:color w:val="000000"/>
          <w:sz w:val="22"/>
          <w:szCs w:val="22"/>
        </w:rPr>
        <w:tab/>
        <w:t>0.00501</w:t>
      </w:r>
      <w:r>
        <w:rPr>
          <w:rFonts w:eastAsia="Times New Roman"/>
          <w:color w:val="000000"/>
          <w:sz w:val="22"/>
          <w:szCs w:val="22"/>
        </w:rPr>
        <w:tab/>
      </w:r>
      <w:r>
        <w:rPr>
          <w:rFonts w:eastAsia="Times New Roman"/>
          <w:color w:val="000000"/>
          <w:sz w:val="22"/>
          <w:szCs w:val="22"/>
        </w:rPr>
        <w:tab/>
        <w:t>x</w:t>
      </w:r>
      <w:r>
        <w:rPr>
          <w:rFonts w:eastAsia="Times New Roman"/>
          <w:color w:val="000000"/>
          <w:sz w:val="22"/>
          <w:szCs w:val="22"/>
        </w:rPr>
        <w:tab/>
        <w:t>15,452</w:t>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t>=</w:t>
      </w:r>
      <w:r>
        <w:rPr>
          <w:rFonts w:eastAsia="Times New Roman"/>
          <w:color w:val="000000"/>
          <w:sz w:val="22"/>
          <w:szCs w:val="22"/>
        </w:rPr>
        <w:tab/>
      </w:r>
      <w:r w:rsidR="0056762C">
        <w:rPr>
          <w:rFonts w:eastAsia="Times New Roman"/>
          <w:color w:val="000000"/>
          <w:sz w:val="22"/>
          <w:szCs w:val="22"/>
        </w:rPr>
        <w:t>26</w:t>
      </w:r>
      <w:r>
        <w:rPr>
          <w:rFonts w:eastAsia="Times New Roman"/>
          <w:color w:val="000000"/>
          <w:sz w:val="22"/>
          <w:szCs w:val="22"/>
        </w:rPr>
        <w:tab/>
      </w:r>
      <w:r w:rsidR="0056762C">
        <w:rPr>
          <w:rFonts w:eastAsia="Times New Roman"/>
          <w:color w:val="000000"/>
          <w:sz w:val="22"/>
          <w:szCs w:val="22"/>
        </w:rPr>
        <w:t>77</w:t>
      </w:r>
    </w:p>
    <w:p w:rsidR="00E30DCB" w:rsidRDefault="00E30DCB" w:rsidP="00E30DCB">
      <w:pPr>
        <w:tabs>
          <w:tab w:val="left" w:pos="-990"/>
          <w:tab w:val="left" w:pos="-720"/>
          <w:tab w:val="left" w:pos="720"/>
          <w:tab w:val="left" w:pos="1260"/>
          <w:tab w:val="left" w:pos="2160"/>
          <w:tab w:val="left" w:pos="225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r>
        <w:rPr>
          <w:rFonts w:eastAsia="Times New Roman"/>
          <w:color w:val="000000"/>
          <w:sz w:val="22"/>
          <w:szCs w:val="22"/>
        </w:rPr>
        <w:tab/>
        <w:t>Lead</w:t>
      </w:r>
      <w:r w:rsidRPr="005F5F30">
        <w:rPr>
          <w:rFonts w:eastAsia="Times New Roman"/>
          <w:color w:val="000000"/>
          <w:sz w:val="22"/>
          <w:szCs w:val="22"/>
        </w:rPr>
        <w:tab/>
      </w:r>
      <w:r>
        <w:rPr>
          <w:rFonts w:eastAsia="Times New Roman"/>
          <w:color w:val="000000"/>
          <w:sz w:val="22"/>
          <w:szCs w:val="22"/>
        </w:rPr>
        <w:tab/>
        <w:t>0.0000250</w:t>
      </w:r>
      <w:r w:rsidRPr="005F5F30">
        <w:rPr>
          <w:rFonts w:eastAsia="Times New Roman"/>
          <w:color w:val="000000"/>
          <w:sz w:val="22"/>
          <w:szCs w:val="22"/>
        </w:rPr>
        <w:tab/>
      </w:r>
      <w:r>
        <w:rPr>
          <w:rFonts w:eastAsia="Times New Roman"/>
          <w:color w:val="000000"/>
          <w:sz w:val="22"/>
          <w:szCs w:val="22"/>
        </w:rPr>
        <w:t>0.0000751</w:t>
      </w:r>
      <w:r>
        <w:rPr>
          <w:rFonts w:eastAsia="Times New Roman"/>
          <w:color w:val="000000"/>
          <w:sz w:val="22"/>
          <w:szCs w:val="22"/>
        </w:rPr>
        <w:tab/>
      </w:r>
      <w:r w:rsidRPr="005F5F30">
        <w:rPr>
          <w:rFonts w:eastAsia="Times New Roman"/>
          <w:color w:val="000000"/>
          <w:sz w:val="22"/>
          <w:szCs w:val="22"/>
        </w:rPr>
        <w:t>x</w:t>
      </w:r>
      <w:r w:rsidRPr="005F5F30">
        <w:rPr>
          <w:rFonts w:eastAsia="Times New Roman"/>
          <w:color w:val="000000"/>
          <w:sz w:val="22"/>
          <w:szCs w:val="22"/>
        </w:rPr>
        <w:tab/>
      </w:r>
      <w:r>
        <w:rPr>
          <w:rFonts w:eastAsia="Times New Roman"/>
          <w:color w:val="000000"/>
          <w:sz w:val="22"/>
          <w:szCs w:val="22"/>
        </w:rPr>
        <w:t>15,452</w:t>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sidRPr="005F5F30">
        <w:rPr>
          <w:rFonts w:eastAsia="Times New Roman"/>
          <w:color w:val="000000"/>
          <w:sz w:val="22"/>
          <w:szCs w:val="22"/>
        </w:rPr>
        <w:t>=</w:t>
      </w:r>
      <w:r w:rsidRPr="005F5F30">
        <w:rPr>
          <w:rFonts w:eastAsia="Times New Roman"/>
          <w:color w:val="000000"/>
          <w:sz w:val="22"/>
          <w:szCs w:val="22"/>
        </w:rPr>
        <w:tab/>
      </w:r>
      <w:r w:rsidR="0056762C">
        <w:rPr>
          <w:rFonts w:eastAsia="Times New Roman"/>
          <w:color w:val="000000"/>
          <w:sz w:val="22"/>
          <w:szCs w:val="22"/>
        </w:rPr>
        <w:t>0.386</w:t>
      </w:r>
      <w:r>
        <w:rPr>
          <w:rFonts w:eastAsia="Times New Roman"/>
          <w:color w:val="000000"/>
          <w:sz w:val="22"/>
          <w:szCs w:val="22"/>
        </w:rPr>
        <w:tab/>
      </w:r>
      <w:r w:rsidR="0056762C">
        <w:rPr>
          <w:rFonts w:eastAsia="Times New Roman"/>
          <w:color w:val="000000"/>
          <w:sz w:val="22"/>
          <w:szCs w:val="22"/>
        </w:rPr>
        <w:t>1.16</w:t>
      </w:r>
    </w:p>
    <w:p w:rsidR="00E30DCB" w:rsidRDefault="00E30DCB" w:rsidP="00E30DCB">
      <w:pPr>
        <w:tabs>
          <w:tab w:val="left" w:pos="-990"/>
          <w:tab w:val="left" w:pos="-720"/>
          <w:tab w:val="left" w:pos="720"/>
          <w:tab w:val="left" w:pos="1260"/>
          <w:tab w:val="left" w:pos="2160"/>
          <w:tab w:val="left" w:pos="225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r>
        <w:rPr>
          <w:rFonts w:eastAsia="Times New Roman"/>
          <w:color w:val="000000"/>
          <w:sz w:val="22"/>
          <w:szCs w:val="22"/>
        </w:rPr>
        <w:tab/>
        <w:t>Zinc</w:t>
      </w:r>
      <w:r>
        <w:rPr>
          <w:rFonts w:eastAsia="Times New Roman"/>
          <w:color w:val="000000"/>
          <w:sz w:val="22"/>
          <w:szCs w:val="22"/>
        </w:rPr>
        <w:tab/>
      </w:r>
      <w:r>
        <w:rPr>
          <w:rFonts w:eastAsia="Times New Roman"/>
          <w:color w:val="000000"/>
          <w:sz w:val="22"/>
          <w:szCs w:val="22"/>
        </w:rPr>
        <w:tab/>
        <w:t>0.0000334</w:t>
      </w:r>
      <w:r>
        <w:rPr>
          <w:rFonts w:eastAsia="Times New Roman"/>
          <w:color w:val="000000"/>
          <w:sz w:val="22"/>
          <w:szCs w:val="22"/>
        </w:rPr>
        <w:tab/>
        <w:t>0.000100</w:t>
      </w:r>
      <w:r>
        <w:rPr>
          <w:rFonts w:eastAsia="Times New Roman"/>
          <w:color w:val="000000"/>
          <w:sz w:val="22"/>
          <w:szCs w:val="22"/>
        </w:rPr>
        <w:tab/>
      </w:r>
      <w:r>
        <w:rPr>
          <w:rFonts w:eastAsia="Times New Roman"/>
          <w:color w:val="000000"/>
          <w:sz w:val="22"/>
          <w:szCs w:val="22"/>
        </w:rPr>
        <w:tab/>
      </w:r>
      <w:r w:rsidRPr="005F5F30">
        <w:rPr>
          <w:rFonts w:eastAsia="Times New Roman"/>
          <w:color w:val="000000"/>
          <w:sz w:val="22"/>
          <w:szCs w:val="22"/>
        </w:rPr>
        <w:t>x</w:t>
      </w:r>
      <w:r w:rsidRPr="005F5F30">
        <w:rPr>
          <w:rFonts w:eastAsia="Times New Roman"/>
          <w:color w:val="000000"/>
          <w:sz w:val="22"/>
          <w:szCs w:val="22"/>
        </w:rPr>
        <w:tab/>
      </w:r>
      <w:r>
        <w:rPr>
          <w:rFonts w:eastAsia="Times New Roman"/>
          <w:color w:val="000000"/>
          <w:sz w:val="22"/>
          <w:szCs w:val="22"/>
        </w:rPr>
        <w:t>15,452</w:t>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t>=</w:t>
      </w:r>
      <w:r>
        <w:rPr>
          <w:rFonts w:eastAsia="Times New Roman"/>
          <w:color w:val="000000"/>
          <w:sz w:val="22"/>
          <w:szCs w:val="22"/>
        </w:rPr>
        <w:tab/>
        <w:t>0.</w:t>
      </w:r>
      <w:r w:rsidR="0056762C">
        <w:rPr>
          <w:rFonts w:eastAsia="Times New Roman"/>
          <w:color w:val="000000"/>
          <w:sz w:val="22"/>
          <w:szCs w:val="22"/>
        </w:rPr>
        <w:t>516</w:t>
      </w:r>
      <w:r>
        <w:rPr>
          <w:rFonts w:eastAsia="Times New Roman"/>
          <w:color w:val="000000"/>
          <w:sz w:val="22"/>
          <w:szCs w:val="22"/>
        </w:rPr>
        <w:tab/>
      </w:r>
      <w:r w:rsidR="0056762C">
        <w:rPr>
          <w:rFonts w:eastAsia="Times New Roman"/>
          <w:color w:val="000000"/>
          <w:sz w:val="22"/>
          <w:szCs w:val="22"/>
        </w:rPr>
        <w:t>1.55</w:t>
      </w:r>
    </w:p>
    <w:p w:rsidR="00E30DCB" w:rsidRDefault="00E30DCB" w:rsidP="00E30DCB">
      <w:pPr>
        <w:tabs>
          <w:tab w:val="left" w:pos="-990"/>
          <w:tab w:val="left" w:pos="-720"/>
          <w:tab w:val="left" w:pos="720"/>
          <w:tab w:val="left" w:pos="1260"/>
          <w:tab w:val="left" w:pos="2160"/>
          <w:tab w:val="left" w:pos="225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r>
        <w:rPr>
          <w:rFonts w:eastAsia="Times New Roman"/>
          <w:color w:val="000000"/>
          <w:sz w:val="22"/>
          <w:szCs w:val="22"/>
        </w:rPr>
        <w:tab/>
      </w:r>
      <w:r w:rsidRPr="005F5F30">
        <w:rPr>
          <w:rFonts w:eastAsia="Times New Roman"/>
          <w:color w:val="000000"/>
          <w:sz w:val="22"/>
          <w:szCs w:val="22"/>
        </w:rPr>
        <w:t>pH</w:t>
      </w:r>
      <w:r>
        <w:rPr>
          <w:rFonts w:eastAsia="Times New Roman"/>
          <w:color w:val="000000"/>
          <w:sz w:val="22"/>
          <w:szCs w:val="22"/>
        </w:rPr>
        <w:tab/>
      </w:r>
      <w:r>
        <w:rPr>
          <w:rFonts w:eastAsia="Times New Roman"/>
          <w:color w:val="000000"/>
          <w:sz w:val="22"/>
          <w:szCs w:val="22"/>
        </w:rPr>
        <w:tab/>
      </w:r>
      <w:r w:rsidRPr="005F5F30">
        <w:rPr>
          <w:rFonts w:eastAsia="Times New Roman"/>
          <w:color w:val="000000"/>
          <w:sz w:val="22"/>
          <w:szCs w:val="22"/>
        </w:rPr>
        <w:t xml:space="preserve">6.0 </w:t>
      </w:r>
      <w:r>
        <w:rPr>
          <w:rFonts w:eastAsia="Times New Roman"/>
          <w:color w:val="000000"/>
          <w:sz w:val="22"/>
          <w:szCs w:val="22"/>
        </w:rPr>
        <w:t>(min)</w:t>
      </w:r>
      <w:r w:rsidRPr="005F5F30">
        <w:rPr>
          <w:rFonts w:eastAsia="Times New Roman"/>
          <w:color w:val="000000"/>
          <w:sz w:val="22"/>
          <w:szCs w:val="22"/>
        </w:rPr>
        <w:t>SU</w:t>
      </w:r>
      <w:r w:rsidRPr="005F5F30">
        <w:rPr>
          <w:rFonts w:eastAsia="Times New Roman"/>
          <w:color w:val="000000"/>
          <w:sz w:val="22"/>
          <w:szCs w:val="22"/>
        </w:rPr>
        <w:tab/>
        <w:t>9.0 SU</w:t>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t>=</w:t>
      </w:r>
      <w:r>
        <w:rPr>
          <w:rFonts w:eastAsia="Times New Roman"/>
          <w:color w:val="000000"/>
          <w:sz w:val="22"/>
          <w:szCs w:val="22"/>
        </w:rPr>
        <w:tab/>
      </w:r>
      <w:r w:rsidRPr="005F5F30">
        <w:rPr>
          <w:rFonts w:eastAsia="Times New Roman"/>
          <w:color w:val="000000"/>
          <w:sz w:val="22"/>
          <w:szCs w:val="22"/>
        </w:rPr>
        <w:t xml:space="preserve">6.0 </w:t>
      </w:r>
      <w:r>
        <w:rPr>
          <w:rFonts w:eastAsia="Times New Roman"/>
          <w:color w:val="000000"/>
          <w:sz w:val="22"/>
          <w:szCs w:val="22"/>
        </w:rPr>
        <w:t>(min)</w:t>
      </w:r>
      <w:r w:rsidRPr="005F5F30">
        <w:rPr>
          <w:rFonts w:eastAsia="Times New Roman"/>
          <w:color w:val="000000"/>
          <w:sz w:val="22"/>
          <w:szCs w:val="22"/>
        </w:rPr>
        <w:t>SU</w:t>
      </w:r>
      <w:r w:rsidRPr="005F5F30">
        <w:rPr>
          <w:rFonts w:eastAsia="Times New Roman"/>
          <w:color w:val="000000"/>
          <w:sz w:val="22"/>
          <w:szCs w:val="22"/>
        </w:rPr>
        <w:tab/>
        <w:t>9.0 SU</w:t>
      </w:r>
    </w:p>
    <w:p w:rsidR="00991A02" w:rsidRPr="00B413AA" w:rsidRDefault="00991A02" w:rsidP="00B413AA">
      <w:pPr>
        <w:widowControl/>
        <w:autoSpaceDE/>
        <w:autoSpaceDN/>
        <w:spacing w:before="100" w:beforeAutospacing="1" w:after="100" w:afterAutospacing="1"/>
        <w:ind w:left="720"/>
        <w:rPr>
          <w:rFonts w:eastAsia="Times New Roman"/>
          <w:sz w:val="22"/>
          <w:szCs w:val="22"/>
        </w:rPr>
      </w:pPr>
      <w:r w:rsidRPr="00B413AA">
        <w:rPr>
          <w:rFonts w:eastAsia="Times New Roman"/>
          <w:sz w:val="22"/>
          <w:szCs w:val="22"/>
          <w:vertAlign w:val="superscript"/>
        </w:rPr>
        <w:t>1</w:t>
      </w:r>
      <w:r w:rsidRPr="00B413AA">
        <w:rPr>
          <w:rFonts w:eastAsia="Times New Roman"/>
          <w:sz w:val="22"/>
          <w:szCs w:val="22"/>
        </w:rPr>
        <w:t>The limitations for oil and grease shall be applicable when acid pickling wastewaters are treated with cold rolling wastewaters.</w:t>
      </w:r>
    </w:p>
    <w:p w:rsidR="0056762C" w:rsidRPr="00AE0C83" w:rsidRDefault="00F54132" w:rsidP="0056762C">
      <w:pPr>
        <w:widowControl/>
        <w:autoSpaceDE/>
        <w:autoSpaceDN/>
        <w:spacing w:before="100" w:beforeAutospacing="1" w:after="100" w:afterAutospacing="1"/>
        <w:ind w:left="720"/>
        <w:rPr>
          <w:rFonts w:eastAsia="Times New Roman"/>
          <w:sz w:val="22"/>
          <w:szCs w:val="22"/>
        </w:rPr>
      </w:pPr>
      <w:r w:rsidRPr="00B413AA">
        <w:rPr>
          <w:rFonts w:eastAsia="Times New Roman"/>
          <w:b/>
          <w:bCs/>
          <w:sz w:val="22"/>
          <w:szCs w:val="22"/>
        </w:rPr>
        <w:t xml:space="preserve">40 CFR Part 420, </w:t>
      </w:r>
      <w:r w:rsidR="00E30DCB" w:rsidRPr="00B413AA">
        <w:rPr>
          <w:rFonts w:eastAsia="Times New Roman"/>
          <w:b/>
          <w:sz w:val="22"/>
          <w:szCs w:val="22"/>
        </w:rPr>
        <w:t>Su</w:t>
      </w:r>
      <w:r w:rsidRPr="00B413AA">
        <w:rPr>
          <w:rFonts w:eastAsia="Times New Roman"/>
          <w:b/>
          <w:sz w:val="22"/>
          <w:szCs w:val="22"/>
        </w:rPr>
        <w:t>b</w:t>
      </w:r>
      <w:r w:rsidR="00E30DCB" w:rsidRPr="00B413AA">
        <w:rPr>
          <w:rFonts w:eastAsia="Times New Roman"/>
          <w:b/>
          <w:sz w:val="22"/>
          <w:szCs w:val="22"/>
        </w:rPr>
        <w:t>part I</w:t>
      </w:r>
      <w:r w:rsidR="00E30DCB">
        <w:rPr>
          <w:rFonts w:eastAsia="Times New Roman"/>
          <w:sz w:val="22"/>
          <w:szCs w:val="22"/>
        </w:rPr>
        <w:t xml:space="preserve"> – Acid Pickling Subcategory: Sulfuric Acid Pickling: Fume Scrubber. SDC produces 7,726 tons/day</w:t>
      </w:r>
      <w:r w:rsidR="00034185">
        <w:rPr>
          <w:rFonts w:eastAsia="Times New Roman"/>
          <w:sz w:val="22"/>
          <w:szCs w:val="22"/>
        </w:rPr>
        <w:t xml:space="preserve">, </w:t>
      </w:r>
      <w:r w:rsidR="00034185" w:rsidRPr="00AE0C83">
        <w:rPr>
          <w:sz w:val="22"/>
          <w:szCs w:val="22"/>
        </w:rPr>
        <w:t>40 CFR 420.</w:t>
      </w:r>
      <w:r w:rsidR="00034185">
        <w:rPr>
          <w:sz w:val="22"/>
          <w:szCs w:val="22"/>
        </w:rPr>
        <w:t>9</w:t>
      </w:r>
      <w:r w:rsidR="00034185" w:rsidRPr="00AE0C83">
        <w:rPr>
          <w:sz w:val="22"/>
          <w:szCs w:val="22"/>
        </w:rPr>
        <w:t>4</w:t>
      </w:r>
      <w:r w:rsidR="00034185">
        <w:rPr>
          <w:sz w:val="22"/>
          <w:szCs w:val="22"/>
        </w:rPr>
        <w:t>(a)(5)</w:t>
      </w:r>
      <w:r w:rsidR="00E30DCB">
        <w:rPr>
          <w:rFonts w:eastAsia="Times New Roman"/>
          <w:sz w:val="22"/>
          <w:szCs w:val="22"/>
        </w:rPr>
        <w:t>.</w:t>
      </w:r>
      <w:r w:rsidR="00E30DCB" w:rsidRPr="003C04C6">
        <w:rPr>
          <w:color w:val="000000"/>
          <w:sz w:val="23"/>
          <w:szCs w:val="23"/>
        </w:rPr>
        <w:t xml:space="preserve"> </w:t>
      </w:r>
      <w:r w:rsidR="0056762C" w:rsidRPr="00AE0C83">
        <w:rPr>
          <w:rFonts w:eastAsia="Times New Roman"/>
          <w:sz w:val="22"/>
          <w:szCs w:val="22"/>
        </w:rPr>
        <w:t>The</w:t>
      </w:r>
      <w:r w:rsidR="0056762C">
        <w:rPr>
          <w:rFonts w:eastAsia="Times New Roman"/>
          <w:sz w:val="22"/>
          <w:szCs w:val="22"/>
        </w:rPr>
        <w:t>se</w:t>
      </w:r>
      <w:r w:rsidR="0056762C" w:rsidRPr="00AE0C83">
        <w:rPr>
          <w:rFonts w:eastAsia="Times New Roman"/>
          <w:sz w:val="22"/>
          <w:szCs w:val="22"/>
        </w:rPr>
        <w:t xml:space="preserve"> </w:t>
      </w:r>
      <w:r w:rsidR="0056762C">
        <w:rPr>
          <w:rFonts w:eastAsia="Times New Roman"/>
          <w:sz w:val="22"/>
          <w:szCs w:val="22"/>
        </w:rPr>
        <w:t>l</w:t>
      </w:r>
      <w:r w:rsidR="0056762C" w:rsidRPr="00AE0C83">
        <w:rPr>
          <w:rFonts w:eastAsia="Times New Roman"/>
          <w:sz w:val="22"/>
          <w:szCs w:val="22"/>
        </w:rPr>
        <w:t>imita</w:t>
      </w:r>
      <w:r w:rsidR="0056762C">
        <w:rPr>
          <w:rFonts w:eastAsia="Times New Roman"/>
          <w:sz w:val="22"/>
          <w:szCs w:val="22"/>
        </w:rPr>
        <w:t>t</w:t>
      </w:r>
      <w:r w:rsidR="0056762C" w:rsidRPr="00AE0C83">
        <w:rPr>
          <w:rFonts w:eastAsia="Times New Roman"/>
          <w:sz w:val="22"/>
          <w:szCs w:val="22"/>
        </w:rPr>
        <w:t>ions shall be applicable to each fum</w:t>
      </w:r>
      <w:r w:rsidR="0056762C">
        <w:rPr>
          <w:rFonts w:eastAsia="Times New Roman"/>
          <w:sz w:val="22"/>
          <w:szCs w:val="22"/>
        </w:rPr>
        <w:t>e</w:t>
      </w:r>
      <w:r w:rsidR="0056762C" w:rsidRPr="00AE0C83">
        <w:rPr>
          <w:rFonts w:eastAsia="Times New Roman"/>
          <w:sz w:val="22"/>
          <w:szCs w:val="22"/>
        </w:rPr>
        <w:t xml:space="preserve"> scrubber associated with a sulfuric acid pickling operation.</w:t>
      </w:r>
    </w:p>
    <w:p w:rsidR="00E30DCB" w:rsidRPr="005F5F30" w:rsidRDefault="00E30DCB" w:rsidP="00E30DCB">
      <w:pPr>
        <w:tabs>
          <w:tab w:val="left" w:pos="-990"/>
          <w:tab w:val="left" w:pos="-720"/>
          <w:tab w:val="left" w:pos="720"/>
          <w:tab w:val="left" w:pos="1260"/>
          <w:tab w:val="left" w:pos="216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rPr>
          <w:rFonts w:eastAsia="Times New Roman"/>
          <w:color w:val="000000"/>
          <w:sz w:val="22"/>
          <w:szCs w:val="22"/>
        </w:rPr>
      </w:pPr>
      <w:r w:rsidRPr="005F5F30">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sidRPr="005F5F30">
        <w:rPr>
          <w:rFonts w:eastAsia="Times New Roman"/>
          <w:color w:val="000000"/>
          <w:sz w:val="22"/>
          <w:szCs w:val="22"/>
        </w:rPr>
        <w:t>Avg</w:t>
      </w:r>
      <w:r w:rsidRPr="005F5F30">
        <w:rPr>
          <w:rFonts w:eastAsia="Times New Roman"/>
          <w:color w:val="000000"/>
          <w:sz w:val="22"/>
          <w:szCs w:val="22"/>
        </w:rPr>
        <w:tab/>
      </w:r>
      <w:r w:rsidRPr="005F5F30">
        <w:rPr>
          <w:rFonts w:eastAsia="Times New Roman"/>
          <w:color w:val="000000"/>
          <w:sz w:val="22"/>
          <w:szCs w:val="22"/>
        </w:rPr>
        <w:tab/>
        <w:t>Max</w:t>
      </w:r>
      <w:r w:rsidRPr="005F5F30">
        <w:rPr>
          <w:rFonts w:eastAsia="Times New Roman"/>
          <w:color w:val="000000"/>
          <w:sz w:val="22"/>
          <w:szCs w:val="22"/>
        </w:rPr>
        <w:tab/>
      </w:r>
      <w:r w:rsidRPr="005F5F30">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sidRPr="005F5F30">
        <w:rPr>
          <w:rFonts w:eastAsia="Times New Roman"/>
          <w:color w:val="000000"/>
          <w:sz w:val="22"/>
          <w:szCs w:val="22"/>
        </w:rPr>
        <w:tab/>
      </w:r>
      <w:r w:rsidRPr="005F5F30">
        <w:rPr>
          <w:rFonts w:eastAsia="Times New Roman"/>
          <w:color w:val="000000"/>
          <w:sz w:val="22"/>
          <w:szCs w:val="22"/>
        </w:rPr>
        <w:tab/>
      </w:r>
      <w:r>
        <w:rPr>
          <w:rFonts w:eastAsia="Times New Roman"/>
          <w:color w:val="000000"/>
          <w:sz w:val="22"/>
          <w:szCs w:val="22"/>
        </w:rPr>
        <w:tab/>
      </w:r>
      <w:r w:rsidR="00034185">
        <w:rPr>
          <w:rFonts w:eastAsia="Times New Roman"/>
          <w:color w:val="000000"/>
          <w:sz w:val="22"/>
          <w:szCs w:val="22"/>
        </w:rPr>
        <w:tab/>
      </w:r>
      <w:r w:rsidR="00034185">
        <w:rPr>
          <w:rFonts w:eastAsia="Times New Roman"/>
          <w:color w:val="000000"/>
          <w:sz w:val="22"/>
          <w:szCs w:val="22"/>
        </w:rPr>
        <w:tab/>
      </w:r>
      <w:r w:rsidRPr="005F5F30">
        <w:rPr>
          <w:rFonts w:eastAsia="Times New Roman"/>
          <w:color w:val="000000"/>
          <w:sz w:val="22"/>
          <w:szCs w:val="22"/>
        </w:rPr>
        <w:t>Avg</w:t>
      </w:r>
      <w:r>
        <w:rPr>
          <w:rFonts w:eastAsia="Times New Roman"/>
          <w:color w:val="000000"/>
          <w:sz w:val="22"/>
          <w:szCs w:val="22"/>
        </w:rPr>
        <w:t xml:space="preserve"> Limit</w:t>
      </w:r>
      <w:r w:rsidRPr="005F5F30">
        <w:rPr>
          <w:rFonts w:eastAsia="Times New Roman"/>
          <w:color w:val="000000"/>
          <w:sz w:val="22"/>
          <w:szCs w:val="22"/>
        </w:rPr>
        <w:tab/>
        <w:t>Max</w:t>
      </w:r>
      <w:r>
        <w:rPr>
          <w:rFonts w:eastAsia="Times New Roman"/>
          <w:color w:val="000000"/>
          <w:sz w:val="22"/>
          <w:szCs w:val="22"/>
        </w:rPr>
        <w:t xml:space="preserve"> Limit</w:t>
      </w:r>
    </w:p>
    <w:p w:rsidR="00E30DCB" w:rsidRPr="005F5F30" w:rsidRDefault="00E30DCB" w:rsidP="00E30DCB">
      <w:pPr>
        <w:tabs>
          <w:tab w:val="left" w:pos="-990"/>
          <w:tab w:val="left" w:pos="-720"/>
          <w:tab w:val="left" w:pos="720"/>
          <w:tab w:val="left" w:pos="1260"/>
          <w:tab w:val="left" w:pos="216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200" w:hanging="7200"/>
        <w:rPr>
          <w:rFonts w:eastAsia="Times New Roman"/>
          <w:color w:val="000000"/>
          <w:sz w:val="22"/>
          <w:szCs w:val="22"/>
        </w:rPr>
      </w:pPr>
      <w:r w:rsidRPr="00AE0C83">
        <w:rPr>
          <w:rFonts w:eastAsia="Times New Roman"/>
          <w:color w:val="000000"/>
          <w:sz w:val="22"/>
          <w:szCs w:val="22"/>
        </w:rPr>
        <w:tab/>
      </w:r>
      <w:r w:rsidRPr="005F5F30">
        <w:rPr>
          <w:rFonts w:eastAsia="Times New Roman"/>
          <w:color w:val="000000"/>
          <w:sz w:val="22"/>
          <w:szCs w:val="22"/>
          <w:u w:val="single"/>
        </w:rPr>
        <w:t>Parameter</w:t>
      </w:r>
      <w:r w:rsidRPr="005F5F30">
        <w:rPr>
          <w:rFonts w:eastAsia="Times New Roman"/>
          <w:color w:val="000000"/>
          <w:sz w:val="22"/>
          <w:szCs w:val="22"/>
        </w:rPr>
        <w:tab/>
      </w:r>
      <w:r w:rsidRPr="005F5F30">
        <w:rPr>
          <w:rFonts w:eastAsia="Times New Roman"/>
          <w:color w:val="000000"/>
          <w:sz w:val="22"/>
          <w:szCs w:val="22"/>
          <w:u w:val="single"/>
        </w:rPr>
        <w:t>ELG</w:t>
      </w:r>
      <w:r w:rsidRPr="005F5F30">
        <w:rPr>
          <w:rFonts w:eastAsia="Times New Roman"/>
          <w:color w:val="000000"/>
          <w:sz w:val="22"/>
          <w:szCs w:val="22"/>
        </w:rPr>
        <w:tab/>
      </w:r>
      <w:proofErr w:type="spellStart"/>
      <w:r w:rsidRPr="005F5F30">
        <w:rPr>
          <w:rFonts w:eastAsia="Times New Roman"/>
          <w:color w:val="000000"/>
          <w:sz w:val="22"/>
          <w:szCs w:val="22"/>
          <w:u w:val="single"/>
        </w:rPr>
        <w:t>ELG</w:t>
      </w:r>
      <w:proofErr w:type="spellEnd"/>
      <w:r w:rsidRPr="005F5F30">
        <w:rPr>
          <w:rFonts w:eastAsia="Times New Roman"/>
          <w:color w:val="000000"/>
          <w:sz w:val="22"/>
          <w:szCs w:val="22"/>
        </w:rPr>
        <w:tab/>
      </w:r>
      <w:r w:rsidRPr="005F5F30">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proofErr w:type="spellStart"/>
      <w:r w:rsidR="00034185">
        <w:rPr>
          <w:rFonts w:eastAsia="Times New Roman"/>
          <w:color w:val="000000"/>
          <w:sz w:val="22"/>
          <w:szCs w:val="22"/>
          <w:u w:val="single"/>
        </w:rPr>
        <w:t>lbs</w:t>
      </w:r>
      <w:proofErr w:type="spellEnd"/>
      <w:r w:rsidR="00034185">
        <w:rPr>
          <w:rFonts w:eastAsia="Times New Roman"/>
          <w:color w:val="000000"/>
          <w:sz w:val="22"/>
          <w:szCs w:val="22"/>
          <w:u w:val="single"/>
        </w:rPr>
        <w:t>/kg</w:t>
      </w:r>
      <w:r w:rsidRPr="005F5F30">
        <w:rPr>
          <w:rFonts w:eastAsia="Times New Roman"/>
          <w:color w:val="000000"/>
          <w:sz w:val="22"/>
          <w:szCs w:val="22"/>
        </w:rPr>
        <w:tab/>
      </w:r>
      <w:r w:rsidRPr="005F5F30">
        <w:rPr>
          <w:rFonts w:eastAsia="Times New Roman"/>
          <w:color w:val="000000"/>
          <w:sz w:val="22"/>
          <w:szCs w:val="22"/>
        </w:rPr>
        <w:tab/>
      </w:r>
      <w:r w:rsidR="00034185">
        <w:rPr>
          <w:rFonts w:eastAsia="Times New Roman"/>
          <w:color w:val="000000"/>
          <w:sz w:val="22"/>
          <w:szCs w:val="22"/>
        </w:rPr>
        <w:tab/>
      </w:r>
      <w:r w:rsidR="00034185">
        <w:rPr>
          <w:rFonts w:eastAsia="Times New Roman"/>
          <w:color w:val="000000"/>
          <w:sz w:val="22"/>
          <w:szCs w:val="22"/>
        </w:rPr>
        <w:tab/>
      </w:r>
      <w:proofErr w:type="spellStart"/>
      <w:r w:rsidRPr="005F5F30">
        <w:rPr>
          <w:rFonts w:eastAsia="Times New Roman"/>
          <w:color w:val="000000"/>
          <w:sz w:val="22"/>
          <w:szCs w:val="22"/>
          <w:u w:val="single"/>
        </w:rPr>
        <w:t>lbs</w:t>
      </w:r>
      <w:proofErr w:type="spellEnd"/>
      <w:r w:rsidRPr="005F5F30">
        <w:rPr>
          <w:rFonts w:eastAsia="Times New Roman"/>
          <w:color w:val="000000"/>
          <w:sz w:val="22"/>
          <w:szCs w:val="22"/>
          <w:u w:val="single"/>
        </w:rPr>
        <w:t>/day</w:t>
      </w:r>
      <w:r w:rsidRPr="005F5F30">
        <w:rPr>
          <w:rFonts w:eastAsia="Times New Roman"/>
          <w:color w:val="000000"/>
          <w:sz w:val="22"/>
          <w:szCs w:val="22"/>
        </w:rPr>
        <w:tab/>
      </w:r>
      <w:proofErr w:type="spellStart"/>
      <w:r w:rsidRPr="005F5F30">
        <w:rPr>
          <w:rFonts w:eastAsia="Times New Roman"/>
          <w:color w:val="000000"/>
          <w:sz w:val="22"/>
          <w:szCs w:val="22"/>
          <w:u w:val="single"/>
        </w:rPr>
        <w:t>lbs</w:t>
      </w:r>
      <w:proofErr w:type="spellEnd"/>
      <w:r w:rsidRPr="005F5F30">
        <w:rPr>
          <w:rFonts w:eastAsia="Times New Roman"/>
          <w:color w:val="000000"/>
          <w:sz w:val="22"/>
          <w:szCs w:val="22"/>
          <w:u w:val="single"/>
        </w:rPr>
        <w:t>/day</w:t>
      </w:r>
      <w:r>
        <w:rPr>
          <w:rFonts w:eastAsia="Times New Roman"/>
          <w:color w:val="000000"/>
          <w:sz w:val="22"/>
          <w:szCs w:val="22"/>
          <w:u w:val="single"/>
        </w:rPr>
        <w:t xml:space="preserve">  </w:t>
      </w:r>
    </w:p>
    <w:p w:rsidR="00E30DCB" w:rsidRPr="005F5F30" w:rsidRDefault="00E30DCB" w:rsidP="00E30DCB">
      <w:pPr>
        <w:tabs>
          <w:tab w:val="left" w:pos="-990"/>
          <w:tab w:val="left" w:pos="-720"/>
          <w:tab w:val="left" w:pos="720"/>
          <w:tab w:val="left" w:pos="1260"/>
          <w:tab w:val="left" w:pos="216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r>
        <w:rPr>
          <w:rFonts w:eastAsia="Times New Roman"/>
          <w:color w:val="000000"/>
          <w:sz w:val="22"/>
          <w:szCs w:val="22"/>
        </w:rPr>
        <w:tab/>
        <w:t>TSS</w:t>
      </w:r>
      <w:r>
        <w:rPr>
          <w:rFonts w:eastAsia="Times New Roman"/>
          <w:color w:val="000000"/>
          <w:sz w:val="22"/>
          <w:szCs w:val="22"/>
        </w:rPr>
        <w:tab/>
      </w:r>
      <w:r>
        <w:rPr>
          <w:rFonts w:eastAsia="Times New Roman"/>
          <w:color w:val="000000"/>
          <w:sz w:val="22"/>
          <w:szCs w:val="22"/>
        </w:rPr>
        <w:tab/>
        <w:t>2</w:t>
      </w:r>
      <w:r w:rsidR="00034185">
        <w:rPr>
          <w:rFonts w:eastAsia="Times New Roman"/>
          <w:color w:val="000000"/>
          <w:sz w:val="22"/>
          <w:szCs w:val="22"/>
        </w:rPr>
        <w:t>.45 kg</w:t>
      </w:r>
      <w:r w:rsidRPr="005F5F30">
        <w:rPr>
          <w:rFonts w:eastAsia="Times New Roman"/>
          <w:color w:val="000000"/>
          <w:sz w:val="22"/>
          <w:szCs w:val="22"/>
        </w:rPr>
        <w:tab/>
      </w:r>
      <w:r>
        <w:rPr>
          <w:rFonts w:eastAsia="Times New Roman"/>
          <w:color w:val="000000"/>
          <w:sz w:val="22"/>
          <w:szCs w:val="22"/>
        </w:rPr>
        <w:t>5.72</w:t>
      </w:r>
      <w:r w:rsidR="00034185">
        <w:rPr>
          <w:rFonts w:eastAsia="Times New Roman"/>
          <w:color w:val="000000"/>
          <w:sz w:val="22"/>
          <w:szCs w:val="22"/>
        </w:rPr>
        <w:t xml:space="preserve"> kg</w:t>
      </w:r>
      <w:r w:rsidRPr="005F5F30">
        <w:rPr>
          <w:rFonts w:eastAsia="Times New Roman"/>
          <w:color w:val="000000"/>
          <w:sz w:val="22"/>
          <w:szCs w:val="22"/>
        </w:rPr>
        <w:tab/>
      </w:r>
      <w:r w:rsidRPr="005F5F30">
        <w:rPr>
          <w:rFonts w:eastAsia="Times New Roman"/>
          <w:color w:val="000000"/>
          <w:sz w:val="22"/>
          <w:szCs w:val="22"/>
        </w:rPr>
        <w:tab/>
        <w:t>x</w:t>
      </w:r>
      <w:r w:rsidRPr="005F5F30">
        <w:rPr>
          <w:rFonts w:eastAsia="Times New Roman"/>
          <w:color w:val="000000"/>
          <w:sz w:val="22"/>
          <w:szCs w:val="22"/>
        </w:rPr>
        <w:tab/>
      </w:r>
      <w:r w:rsidR="00034185">
        <w:rPr>
          <w:rFonts w:eastAsia="Times New Roman"/>
          <w:color w:val="000000"/>
          <w:sz w:val="22"/>
          <w:szCs w:val="22"/>
        </w:rPr>
        <w:t>2.2</w:t>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sidRPr="005F5F30">
        <w:rPr>
          <w:rFonts w:eastAsia="Times New Roman"/>
          <w:color w:val="000000"/>
          <w:sz w:val="22"/>
          <w:szCs w:val="22"/>
        </w:rPr>
        <w:t>=</w:t>
      </w:r>
      <w:r w:rsidRPr="005F5F30">
        <w:rPr>
          <w:rFonts w:eastAsia="Times New Roman"/>
          <w:color w:val="000000"/>
          <w:sz w:val="22"/>
          <w:szCs w:val="22"/>
        </w:rPr>
        <w:tab/>
      </w:r>
      <w:r w:rsidR="00034185">
        <w:rPr>
          <w:rFonts w:eastAsia="Times New Roman"/>
          <w:color w:val="000000"/>
          <w:sz w:val="22"/>
          <w:szCs w:val="22"/>
        </w:rPr>
        <w:t>5.39</w:t>
      </w:r>
      <w:r>
        <w:rPr>
          <w:rFonts w:eastAsia="Times New Roman"/>
          <w:color w:val="000000"/>
          <w:sz w:val="22"/>
          <w:szCs w:val="22"/>
        </w:rPr>
        <w:tab/>
      </w:r>
      <w:r w:rsidR="00034185">
        <w:rPr>
          <w:rFonts w:eastAsia="Times New Roman"/>
          <w:color w:val="000000"/>
          <w:sz w:val="22"/>
          <w:szCs w:val="22"/>
        </w:rPr>
        <w:t>12.6</w:t>
      </w:r>
      <w:r w:rsidRPr="005F5F30">
        <w:rPr>
          <w:rFonts w:eastAsia="Times New Roman"/>
          <w:color w:val="000000"/>
          <w:sz w:val="22"/>
          <w:szCs w:val="22"/>
        </w:rPr>
        <w:tab/>
      </w:r>
    </w:p>
    <w:p w:rsidR="00E30DCB" w:rsidRDefault="00E30DCB" w:rsidP="00E30DCB">
      <w:pPr>
        <w:tabs>
          <w:tab w:val="left" w:pos="-990"/>
          <w:tab w:val="left" w:pos="-720"/>
          <w:tab w:val="left" w:pos="720"/>
          <w:tab w:val="left" w:pos="1260"/>
          <w:tab w:val="left" w:pos="2160"/>
          <w:tab w:val="left" w:pos="225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r>
        <w:rPr>
          <w:rFonts w:eastAsia="Times New Roman"/>
          <w:color w:val="000000"/>
          <w:sz w:val="22"/>
          <w:szCs w:val="22"/>
        </w:rPr>
        <w:tab/>
      </w:r>
      <w:r w:rsidR="00A83B5D">
        <w:rPr>
          <w:rFonts w:eastAsia="Times New Roman"/>
          <w:color w:val="000000"/>
          <w:sz w:val="22"/>
          <w:szCs w:val="22"/>
        </w:rPr>
        <w:t>Oil &amp; Grease</w:t>
      </w:r>
      <w:r>
        <w:rPr>
          <w:rFonts w:eastAsia="Times New Roman"/>
          <w:color w:val="000000"/>
          <w:sz w:val="22"/>
          <w:szCs w:val="22"/>
          <w:vertAlign w:val="superscript"/>
        </w:rPr>
        <w:t>1</w:t>
      </w:r>
      <w:r>
        <w:rPr>
          <w:rFonts w:eastAsia="Times New Roman"/>
          <w:color w:val="000000"/>
          <w:sz w:val="22"/>
          <w:szCs w:val="22"/>
        </w:rPr>
        <w:tab/>
        <w:t>0</w:t>
      </w:r>
      <w:r w:rsidR="00034185">
        <w:rPr>
          <w:rFonts w:eastAsia="Times New Roman"/>
          <w:color w:val="000000"/>
          <w:sz w:val="22"/>
          <w:szCs w:val="22"/>
        </w:rPr>
        <w:t>.819 kg</w:t>
      </w:r>
      <w:r>
        <w:rPr>
          <w:rFonts w:eastAsia="Times New Roman"/>
          <w:color w:val="000000"/>
          <w:sz w:val="22"/>
          <w:szCs w:val="22"/>
        </w:rPr>
        <w:tab/>
        <w:t>2.45</w:t>
      </w:r>
      <w:r w:rsidR="00034185">
        <w:rPr>
          <w:rFonts w:eastAsia="Times New Roman"/>
          <w:color w:val="000000"/>
          <w:sz w:val="22"/>
          <w:szCs w:val="22"/>
        </w:rPr>
        <w:t xml:space="preserve"> kg</w:t>
      </w:r>
      <w:r>
        <w:rPr>
          <w:rFonts w:eastAsia="Times New Roman"/>
          <w:color w:val="000000"/>
          <w:sz w:val="22"/>
          <w:szCs w:val="22"/>
        </w:rPr>
        <w:tab/>
      </w:r>
      <w:r>
        <w:rPr>
          <w:rFonts w:eastAsia="Times New Roman"/>
          <w:color w:val="000000"/>
          <w:sz w:val="22"/>
          <w:szCs w:val="22"/>
        </w:rPr>
        <w:tab/>
        <w:t>x</w:t>
      </w:r>
      <w:r>
        <w:rPr>
          <w:rFonts w:eastAsia="Times New Roman"/>
          <w:color w:val="000000"/>
          <w:sz w:val="22"/>
          <w:szCs w:val="22"/>
        </w:rPr>
        <w:tab/>
      </w:r>
      <w:r w:rsidR="00034185">
        <w:rPr>
          <w:rFonts w:eastAsia="Times New Roman"/>
          <w:color w:val="000000"/>
          <w:sz w:val="22"/>
          <w:szCs w:val="22"/>
        </w:rPr>
        <w:t>2.2</w:t>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t>=</w:t>
      </w:r>
      <w:r>
        <w:rPr>
          <w:rFonts w:eastAsia="Times New Roman"/>
          <w:color w:val="000000"/>
          <w:sz w:val="22"/>
          <w:szCs w:val="22"/>
        </w:rPr>
        <w:tab/>
      </w:r>
      <w:r w:rsidR="00034185">
        <w:rPr>
          <w:rFonts w:eastAsia="Times New Roman"/>
          <w:color w:val="000000"/>
          <w:sz w:val="22"/>
          <w:szCs w:val="22"/>
        </w:rPr>
        <w:t>1.80</w:t>
      </w:r>
      <w:r>
        <w:rPr>
          <w:rFonts w:eastAsia="Times New Roman"/>
          <w:color w:val="000000"/>
          <w:sz w:val="22"/>
          <w:szCs w:val="22"/>
        </w:rPr>
        <w:tab/>
      </w:r>
      <w:r w:rsidR="00034185">
        <w:rPr>
          <w:rFonts w:eastAsia="Times New Roman"/>
          <w:color w:val="000000"/>
          <w:sz w:val="22"/>
          <w:szCs w:val="22"/>
        </w:rPr>
        <w:t>5.39</w:t>
      </w:r>
    </w:p>
    <w:p w:rsidR="00E30DCB" w:rsidRDefault="00E30DCB" w:rsidP="00E30DCB">
      <w:pPr>
        <w:tabs>
          <w:tab w:val="left" w:pos="-990"/>
          <w:tab w:val="left" w:pos="-720"/>
          <w:tab w:val="left" w:pos="720"/>
          <w:tab w:val="left" w:pos="1260"/>
          <w:tab w:val="left" w:pos="2160"/>
          <w:tab w:val="left" w:pos="225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r>
        <w:rPr>
          <w:rFonts w:eastAsia="Times New Roman"/>
          <w:color w:val="000000"/>
          <w:sz w:val="22"/>
          <w:szCs w:val="22"/>
        </w:rPr>
        <w:tab/>
        <w:t>Lead</w:t>
      </w:r>
      <w:r w:rsidRPr="005F5F30">
        <w:rPr>
          <w:rFonts w:eastAsia="Times New Roman"/>
          <w:color w:val="000000"/>
          <w:sz w:val="22"/>
          <w:szCs w:val="22"/>
        </w:rPr>
        <w:tab/>
      </w:r>
      <w:r>
        <w:rPr>
          <w:rFonts w:eastAsia="Times New Roman"/>
          <w:color w:val="000000"/>
          <w:sz w:val="22"/>
          <w:szCs w:val="22"/>
        </w:rPr>
        <w:tab/>
        <w:t>0.0123</w:t>
      </w:r>
      <w:r w:rsidR="00034185">
        <w:rPr>
          <w:rFonts w:eastAsia="Times New Roman"/>
          <w:color w:val="000000"/>
          <w:sz w:val="22"/>
          <w:szCs w:val="22"/>
        </w:rPr>
        <w:t xml:space="preserve"> kg</w:t>
      </w:r>
      <w:r w:rsidRPr="005F5F30">
        <w:rPr>
          <w:rFonts w:eastAsia="Times New Roman"/>
          <w:color w:val="000000"/>
          <w:sz w:val="22"/>
          <w:szCs w:val="22"/>
        </w:rPr>
        <w:tab/>
      </w:r>
      <w:r>
        <w:rPr>
          <w:rFonts w:eastAsia="Times New Roman"/>
          <w:color w:val="000000"/>
          <w:sz w:val="22"/>
          <w:szCs w:val="22"/>
        </w:rPr>
        <w:t>0.0368</w:t>
      </w:r>
      <w:r w:rsidR="00034185">
        <w:rPr>
          <w:rFonts w:eastAsia="Times New Roman"/>
          <w:color w:val="000000"/>
          <w:sz w:val="22"/>
          <w:szCs w:val="22"/>
        </w:rPr>
        <w:t xml:space="preserve"> kg</w:t>
      </w:r>
      <w:r>
        <w:rPr>
          <w:rFonts w:eastAsia="Times New Roman"/>
          <w:color w:val="000000"/>
          <w:sz w:val="22"/>
          <w:szCs w:val="22"/>
        </w:rPr>
        <w:tab/>
      </w:r>
      <w:r>
        <w:rPr>
          <w:rFonts w:eastAsia="Times New Roman"/>
          <w:color w:val="000000"/>
          <w:sz w:val="22"/>
          <w:szCs w:val="22"/>
        </w:rPr>
        <w:tab/>
      </w:r>
      <w:r w:rsidRPr="005F5F30">
        <w:rPr>
          <w:rFonts w:eastAsia="Times New Roman"/>
          <w:color w:val="000000"/>
          <w:sz w:val="22"/>
          <w:szCs w:val="22"/>
        </w:rPr>
        <w:t>x</w:t>
      </w:r>
      <w:r w:rsidRPr="005F5F30">
        <w:rPr>
          <w:rFonts w:eastAsia="Times New Roman"/>
          <w:color w:val="000000"/>
          <w:sz w:val="22"/>
          <w:szCs w:val="22"/>
        </w:rPr>
        <w:tab/>
      </w:r>
      <w:r w:rsidR="00034185">
        <w:rPr>
          <w:rFonts w:eastAsia="Times New Roman"/>
          <w:color w:val="000000"/>
          <w:sz w:val="22"/>
          <w:szCs w:val="22"/>
        </w:rPr>
        <w:t>2.2</w:t>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sidRPr="005F5F30">
        <w:rPr>
          <w:rFonts w:eastAsia="Times New Roman"/>
          <w:color w:val="000000"/>
          <w:sz w:val="22"/>
          <w:szCs w:val="22"/>
        </w:rPr>
        <w:t>=</w:t>
      </w:r>
      <w:r w:rsidRPr="005F5F30">
        <w:rPr>
          <w:rFonts w:eastAsia="Times New Roman"/>
          <w:color w:val="000000"/>
          <w:sz w:val="22"/>
          <w:szCs w:val="22"/>
        </w:rPr>
        <w:tab/>
      </w:r>
      <w:r>
        <w:rPr>
          <w:rFonts w:eastAsia="Times New Roman"/>
          <w:color w:val="000000"/>
          <w:sz w:val="22"/>
          <w:szCs w:val="22"/>
        </w:rPr>
        <w:t>0.</w:t>
      </w:r>
      <w:r w:rsidR="00034185">
        <w:rPr>
          <w:rFonts w:eastAsia="Times New Roman"/>
          <w:color w:val="000000"/>
          <w:sz w:val="22"/>
          <w:szCs w:val="22"/>
        </w:rPr>
        <w:t>0271</w:t>
      </w:r>
      <w:r>
        <w:rPr>
          <w:rFonts w:eastAsia="Times New Roman"/>
          <w:color w:val="000000"/>
          <w:sz w:val="22"/>
          <w:szCs w:val="22"/>
        </w:rPr>
        <w:tab/>
      </w:r>
      <w:r w:rsidR="00034185">
        <w:rPr>
          <w:rFonts w:eastAsia="Times New Roman"/>
          <w:color w:val="000000"/>
          <w:sz w:val="22"/>
          <w:szCs w:val="22"/>
        </w:rPr>
        <w:t>0.0810</w:t>
      </w:r>
    </w:p>
    <w:p w:rsidR="00E30DCB" w:rsidRDefault="00E30DCB" w:rsidP="00E30DCB">
      <w:pPr>
        <w:tabs>
          <w:tab w:val="left" w:pos="-990"/>
          <w:tab w:val="left" w:pos="-720"/>
          <w:tab w:val="left" w:pos="720"/>
          <w:tab w:val="left" w:pos="1260"/>
          <w:tab w:val="left" w:pos="2160"/>
          <w:tab w:val="left" w:pos="225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r>
        <w:rPr>
          <w:rFonts w:eastAsia="Times New Roman"/>
          <w:color w:val="000000"/>
          <w:sz w:val="22"/>
          <w:szCs w:val="22"/>
        </w:rPr>
        <w:tab/>
        <w:t>Zinc</w:t>
      </w:r>
      <w:r>
        <w:rPr>
          <w:rFonts w:eastAsia="Times New Roman"/>
          <w:color w:val="000000"/>
          <w:sz w:val="22"/>
          <w:szCs w:val="22"/>
        </w:rPr>
        <w:tab/>
      </w:r>
      <w:r>
        <w:rPr>
          <w:rFonts w:eastAsia="Times New Roman"/>
          <w:color w:val="000000"/>
          <w:sz w:val="22"/>
          <w:szCs w:val="22"/>
        </w:rPr>
        <w:tab/>
        <w:t>0.0164</w:t>
      </w:r>
      <w:r w:rsidR="00034185">
        <w:rPr>
          <w:rFonts w:eastAsia="Times New Roman"/>
          <w:color w:val="000000"/>
          <w:sz w:val="22"/>
          <w:szCs w:val="22"/>
        </w:rPr>
        <w:t xml:space="preserve"> kg</w:t>
      </w:r>
      <w:r>
        <w:rPr>
          <w:rFonts w:eastAsia="Times New Roman"/>
          <w:color w:val="000000"/>
          <w:sz w:val="22"/>
          <w:szCs w:val="22"/>
        </w:rPr>
        <w:tab/>
        <w:t>0.0491</w:t>
      </w:r>
      <w:r w:rsidR="00034185">
        <w:rPr>
          <w:rFonts w:eastAsia="Times New Roman"/>
          <w:color w:val="000000"/>
          <w:sz w:val="22"/>
          <w:szCs w:val="22"/>
        </w:rPr>
        <w:t xml:space="preserve"> kg</w:t>
      </w:r>
      <w:r>
        <w:rPr>
          <w:rFonts w:eastAsia="Times New Roman"/>
          <w:color w:val="000000"/>
          <w:sz w:val="22"/>
          <w:szCs w:val="22"/>
        </w:rPr>
        <w:tab/>
      </w:r>
      <w:r>
        <w:rPr>
          <w:rFonts w:eastAsia="Times New Roman"/>
          <w:color w:val="000000"/>
          <w:sz w:val="22"/>
          <w:szCs w:val="22"/>
        </w:rPr>
        <w:tab/>
      </w:r>
      <w:r w:rsidRPr="005F5F30">
        <w:rPr>
          <w:rFonts w:eastAsia="Times New Roman"/>
          <w:color w:val="000000"/>
          <w:sz w:val="22"/>
          <w:szCs w:val="22"/>
        </w:rPr>
        <w:t>x</w:t>
      </w:r>
      <w:r w:rsidRPr="005F5F30">
        <w:rPr>
          <w:rFonts w:eastAsia="Times New Roman"/>
          <w:color w:val="000000"/>
          <w:sz w:val="22"/>
          <w:szCs w:val="22"/>
        </w:rPr>
        <w:tab/>
      </w:r>
      <w:r w:rsidR="00034185">
        <w:rPr>
          <w:rFonts w:eastAsia="Times New Roman"/>
          <w:color w:val="000000"/>
          <w:sz w:val="22"/>
          <w:szCs w:val="22"/>
        </w:rPr>
        <w:t>2.2</w:t>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t>=</w:t>
      </w:r>
      <w:r>
        <w:rPr>
          <w:rFonts w:eastAsia="Times New Roman"/>
          <w:color w:val="000000"/>
          <w:sz w:val="22"/>
          <w:szCs w:val="22"/>
        </w:rPr>
        <w:tab/>
        <w:t>0.</w:t>
      </w:r>
      <w:r w:rsidR="00034185">
        <w:rPr>
          <w:rFonts w:eastAsia="Times New Roman"/>
          <w:color w:val="000000"/>
          <w:sz w:val="22"/>
          <w:szCs w:val="22"/>
        </w:rPr>
        <w:t>0361</w:t>
      </w:r>
      <w:r>
        <w:rPr>
          <w:rFonts w:eastAsia="Times New Roman"/>
          <w:color w:val="000000"/>
          <w:sz w:val="22"/>
          <w:szCs w:val="22"/>
        </w:rPr>
        <w:tab/>
      </w:r>
      <w:r w:rsidR="00034185">
        <w:rPr>
          <w:rFonts w:eastAsia="Times New Roman"/>
          <w:color w:val="000000"/>
          <w:sz w:val="22"/>
          <w:szCs w:val="22"/>
        </w:rPr>
        <w:t>0.108</w:t>
      </w:r>
    </w:p>
    <w:p w:rsidR="00E30DCB" w:rsidRDefault="00E30DCB" w:rsidP="00E30DCB">
      <w:pPr>
        <w:tabs>
          <w:tab w:val="left" w:pos="-990"/>
          <w:tab w:val="left" w:pos="-720"/>
          <w:tab w:val="left" w:pos="720"/>
          <w:tab w:val="left" w:pos="1260"/>
          <w:tab w:val="left" w:pos="2160"/>
          <w:tab w:val="left" w:pos="225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r>
        <w:rPr>
          <w:rFonts w:eastAsia="Times New Roman"/>
          <w:color w:val="000000"/>
          <w:sz w:val="22"/>
          <w:szCs w:val="22"/>
        </w:rPr>
        <w:tab/>
      </w:r>
      <w:r w:rsidRPr="005F5F30">
        <w:rPr>
          <w:rFonts w:eastAsia="Times New Roman"/>
          <w:color w:val="000000"/>
          <w:sz w:val="22"/>
          <w:szCs w:val="22"/>
        </w:rPr>
        <w:t>pH</w:t>
      </w:r>
      <w:r>
        <w:rPr>
          <w:rFonts w:eastAsia="Times New Roman"/>
          <w:color w:val="000000"/>
          <w:sz w:val="22"/>
          <w:szCs w:val="22"/>
        </w:rPr>
        <w:tab/>
      </w:r>
      <w:r>
        <w:rPr>
          <w:rFonts w:eastAsia="Times New Roman"/>
          <w:color w:val="000000"/>
          <w:sz w:val="22"/>
          <w:szCs w:val="22"/>
        </w:rPr>
        <w:tab/>
      </w:r>
      <w:r w:rsidRPr="005F5F30">
        <w:rPr>
          <w:rFonts w:eastAsia="Times New Roman"/>
          <w:color w:val="000000"/>
          <w:sz w:val="22"/>
          <w:szCs w:val="22"/>
        </w:rPr>
        <w:t xml:space="preserve">6.0 </w:t>
      </w:r>
      <w:r>
        <w:rPr>
          <w:rFonts w:eastAsia="Times New Roman"/>
          <w:color w:val="000000"/>
          <w:sz w:val="22"/>
          <w:szCs w:val="22"/>
        </w:rPr>
        <w:t>(min)</w:t>
      </w:r>
      <w:r w:rsidRPr="005F5F30">
        <w:rPr>
          <w:rFonts w:eastAsia="Times New Roman"/>
          <w:color w:val="000000"/>
          <w:sz w:val="22"/>
          <w:szCs w:val="22"/>
        </w:rPr>
        <w:t>SU</w:t>
      </w:r>
      <w:r w:rsidRPr="005F5F30">
        <w:rPr>
          <w:rFonts w:eastAsia="Times New Roman"/>
          <w:color w:val="000000"/>
          <w:sz w:val="22"/>
          <w:szCs w:val="22"/>
        </w:rPr>
        <w:tab/>
        <w:t>9.0 SU</w:t>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t>=</w:t>
      </w:r>
      <w:r>
        <w:rPr>
          <w:rFonts w:eastAsia="Times New Roman"/>
          <w:color w:val="000000"/>
          <w:sz w:val="22"/>
          <w:szCs w:val="22"/>
        </w:rPr>
        <w:tab/>
      </w:r>
      <w:r w:rsidRPr="005F5F30">
        <w:rPr>
          <w:rFonts w:eastAsia="Times New Roman"/>
          <w:color w:val="000000"/>
          <w:sz w:val="22"/>
          <w:szCs w:val="22"/>
        </w:rPr>
        <w:t xml:space="preserve">6.0 </w:t>
      </w:r>
      <w:r>
        <w:rPr>
          <w:rFonts w:eastAsia="Times New Roman"/>
          <w:color w:val="000000"/>
          <w:sz w:val="22"/>
          <w:szCs w:val="22"/>
        </w:rPr>
        <w:t>(min)</w:t>
      </w:r>
      <w:r w:rsidRPr="005F5F30">
        <w:rPr>
          <w:rFonts w:eastAsia="Times New Roman"/>
          <w:color w:val="000000"/>
          <w:sz w:val="22"/>
          <w:szCs w:val="22"/>
        </w:rPr>
        <w:t>SU</w:t>
      </w:r>
      <w:r w:rsidRPr="005F5F30">
        <w:rPr>
          <w:rFonts w:eastAsia="Times New Roman"/>
          <w:color w:val="000000"/>
          <w:sz w:val="22"/>
          <w:szCs w:val="22"/>
        </w:rPr>
        <w:tab/>
        <w:t>9.0 SU</w:t>
      </w:r>
    </w:p>
    <w:p w:rsidR="00872CEB" w:rsidRPr="00B413AA" w:rsidRDefault="00872CEB" w:rsidP="00B413AA">
      <w:pPr>
        <w:widowControl/>
        <w:autoSpaceDE/>
        <w:autoSpaceDN/>
        <w:spacing w:before="100" w:beforeAutospacing="1" w:after="100" w:afterAutospacing="1"/>
        <w:ind w:left="720"/>
        <w:rPr>
          <w:rFonts w:eastAsia="Times New Roman"/>
          <w:sz w:val="22"/>
          <w:szCs w:val="22"/>
        </w:rPr>
      </w:pPr>
      <w:r w:rsidRPr="00B413AA">
        <w:rPr>
          <w:rFonts w:eastAsia="Times New Roman"/>
          <w:sz w:val="22"/>
          <w:szCs w:val="22"/>
          <w:vertAlign w:val="superscript"/>
        </w:rPr>
        <w:lastRenderedPageBreak/>
        <w:t>1</w:t>
      </w:r>
      <w:r w:rsidRPr="00B413AA">
        <w:rPr>
          <w:rFonts w:eastAsia="Times New Roman"/>
          <w:sz w:val="22"/>
          <w:szCs w:val="22"/>
        </w:rPr>
        <w:t>The limitations for oil and grease shall be applicable when acid pickling wastewaters are treated with cold rolling wastewaters.</w:t>
      </w:r>
    </w:p>
    <w:p w:rsidR="006263EF" w:rsidRDefault="00F54132" w:rsidP="006263EF">
      <w:pPr>
        <w:keepNext/>
        <w:tabs>
          <w:tab w:val="left" w:pos="-990"/>
          <w:tab w:val="left" w:pos="-720"/>
          <w:tab w:val="left" w:pos="0"/>
          <w:tab w:val="left" w:pos="720"/>
          <w:tab w:val="left" w:pos="2250"/>
          <w:tab w:val="left" w:pos="2880"/>
          <w:tab w:val="left" w:pos="3420"/>
          <w:tab w:val="left" w:pos="3780"/>
          <w:tab w:val="left" w:pos="5040"/>
          <w:tab w:val="left" w:pos="5490"/>
          <w:tab w:val="left" w:pos="6480"/>
          <w:tab w:val="left" w:pos="6750"/>
          <w:tab w:val="left" w:pos="7920"/>
          <w:tab w:val="left" w:pos="8460"/>
          <w:tab w:val="left" w:pos="9360"/>
        </w:tabs>
        <w:spacing w:line="223" w:lineRule="auto"/>
        <w:ind w:left="720"/>
        <w:outlineLvl w:val="8"/>
        <w:rPr>
          <w:color w:val="000000"/>
          <w:sz w:val="23"/>
          <w:szCs w:val="23"/>
        </w:rPr>
      </w:pPr>
      <w:r w:rsidRPr="00B413AA">
        <w:rPr>
          <w:rFonts w:eastAsia="Times New Roman"/>
          <w:b/>
          <w:bCs/>
          <w:sz w:val="22"/>
          <w:szCs w:val="22"/>
        </w:rPr>
        <w:t xml:space="preserve">40 CFR Part 420, </w:t>
      </w:r>
      <w:r w:rsidR="006263EF" w:rsidRPr="00B413AA">
        <w:rPr>
          <w:rFonts w:eastAsia="Times New Roman"/>
          <w:b/>
          <w:sz w:val="22"/>
          <w:szCs w:val="22"/>
        </w:rPr>
        <w:t>Su</w:t>
      </w:r>
      <w:r w:rsidRPr="00B413AA">
        <w:rPr>
          <w:rFonts w:eastAsia="Times New Roman"/>
          <w:b/>
          <w:sz w:val="22"/>
          <w:szCs w:val="22"/>
        </w:rPr>
        <w:t>b</w:t>
      </w:r>
      <w:r w:rsidR="006263EF" w:rsidRPr="00B413AA">
        <w:rPr>
          <w:rFonts w:eastAsia="Times New Roman"/>
          <w:b/>
          <w:sz w:val="22"/>
          <w:szCs w:val="22"/>
        </w:rPr>
        <w:t>part J</w:t>
      </w:r>
      <w:r w:rsidR="006263EF">
        <w:rPr>
          <w:rFonts w:eastAsia="Times New Roman"/>
          <w:sz w:val="22"/>
          <w:szCs w:val="22"/>
        </w:rPr>
        <w:t xml:space="preserve"> – Cold Forming Subcategory: Cold Rolling Mills: Recirculation: Multiple Stands, </w:t>
      </w:r>
      <w:r w:rsidR="006263EF" w:rsidRPr="00AE0C83">
        <w:rPr>
          <w:sz w:val="22"/>
          <w:szCs w:val="22"/>
        </w:rPr>
        <w:t>40 CFR 420.</w:t>
      </w:r>
      <w:r w:rsidR="006263EF">
        <w:rPr>
          <w:sz w:val="22"/>
          <w:szCs w:val="22"/>
        </w:rPr>
        <w:t xml:space="preserve">104(a)(2). </w:t>
      </w:r>
      <w:r w:rsidR="006263EF">
        <w:rPr>
          <w:rFonts w:eastAsia="Times New Roman"/>
          <w:sz w:val="22"/>
          <w:szCs w:val="22"/>
        </w:rPr>
        <w:t xml:space="preserve">SDC produces </w:t>
      </w:r>
      <w:r w:rsidR="00DF151F">
        <w:rPr>
          <w:rFonts w:eastAsia="Times New Roman"/>
          <w:sz w:val="22"/>
          <w:szCs w:val="22"/>
        </w:rPr>
        <w:t>5,808</w:t>
      </w:r>
      <w:r w:rsidR="006263EF">
        <w:rPr>
          <w:rFonts w:eastAsia="Times New Roman"/>
          <w:sz w:val="22"/>
          <w:szCs w:val="22"/>
        </w:rPr>
        <w:t xml:space="preserve"> tons/day.</w:t>
      </w:r>
      <w:r w:rsidR="006263EF" w:rsidRPr="003C04C6">
        <w:rPr>
          <w:color w:val="000000"/>
          <w:sz w:val="23"/>
          <w:szCs w:val="23"/>
        </w:rPr>
        <w:t xml:space="preserve"> </w:t>
      </w:r>
    </w:p>
    <w:p w:rsidR="006263EF" w:rsidRDefault="006263EF" w:rsidP="006263EF">
      <w:pPr>
        <w:keepNext/>
        <w:tabs>
          <w:tab w:val="left" w:pos="-990"/>
          <w:tab w:val="left" w:pos="-720"/>
          <w:tab w:val="left" w:pos="0"/>
          <w:tab w:val="left" w:pos="720"/>
          <w:tab w:val="left" w:pos="2250"/>
          <w:tab w:val="left" w:pos="2880"/>
          <w:tab w:val="left" w:pos="3420"/>
          <w:tab w:val="left" w:pos="3780"/>
          <w:tab w:val="left" w:pos="5040"/>
          <w:tab w:val="left" w:pos="5490"/>
          <w:tab w:val="left" w:pos="6480"/>
          <w:tab w:val="left" w:pos="6750"/>
          <w:tab w:val="left" w:pos="7920"/>
          <w:tab w:val="left" w:pos="8460"/>
          <w:tab w:val="left" w:pos="9360"/>
        </w:tabs>
        <w:spacing w:line="223" w:lineRule="auto"/>
        <w:ind w:left="720"/>
        <w:outlineLvl w:val="8"/>
        <w:rPr>
          <w:color w:val="000000"/>
          <w:sz w:val="23"/>
          <w:szCs w:val="23"/>
        </w:rPr>
      </w:pPr>
      <w:r>
        <w:rPr>
          <w:color w:val="000000"/>
          <w:sz w:val="23"/>
          <w:szCs w:val="23"/>
        </w:rPr>
        <w:t>(</w:t>
      </w:r>
      <w:r w:rsidR="00DF151F">
        <w:rPr>
          <w:color w:val="000000"/>
          <w:sz w:val="23"/>
          <w:szCs w:val="23"/>
        </w:rPr>
        <w:t>5,808</w:t>
      </w:r>
      <w:r>
        <w:rPr>
          <w:color w:val="000000"/>
          <w:sz w:val="23"/>
          <w:szCs w:val="23"/>
        </w:rPr>
        <w:t xml:space="preserve"> tons/day)*(2,000 tons/</w:t>
      </w:r>
      <w:proofErr w:type="spellStart"/>
      <w:r>
        <w:rPr>
          <w:color w:val="000000"/>
          <w:sz w:val="23"/>
          <w:szCs w:val="23"/>
        </w:rPr>
        <w:t>lbs</w:t>
      </w:r>
      <w:proofErr w:type="spellEnd"/>
      <w:r>
        <w:rPr>
          <w:color w:val="000000"/>
          <w:sz w:val="23"/>
          <w:szCs w:val="23"/>
        </w:rPr>
        <w:t>) = (</w:t>
      </w:r>
      <w:r w:rsidR="00DF151F">
        <w:rPr>
          <w:color w:val="000000"/>
          <w:sz w:val="23"/>
          <w:szCs w:val="23"/>
        </w:rPr>
        <w:t>11,616,000</w:t>
      </w:r>
      <w:r>
        <w:rPr>
          <w:color w:val="000000"/>
          <w:sz w:val="23"/>
          <w:szCs w:val="23"/>
        </w:rPr>
        <w:t xml:space="preserve"> </w:t>
      </w:r>
      <w:proofErr w:type="spellStart"/>
      <w:r>
        <w:rPr>
          <w:color w:val="000000"/>
          <w:sz w:val="23"/>
          <w:szCs w:val="23"/>
        </w:rPr>
        <w:t>lbs</w:t>
      </w:r>
      <w:proofErr w:type="spellEnd"/>
      <w:r>
        <w:rPr>
          <w:color w:val="000000"/>
          <w:sz w:val="23"/>
          <w:szCs w:val="23"/>
        </w:rPr>
        <w:t xml:space="preserve">/day)/1,000 </w:t>
      </w:r>
      <w:proofErr w:type="spellStart"/>
      <w:r>
        <w:rPr>
          <w:color w:val="000000"/>
          <w:sz w:val="23"/>
          <w:szCs w:val="23"/>
        </w:rPr>
        <w:t>lbs</w:t>
      </w:r>
      <w:proofErr w:type="spellEnd"/>
      <w:r>
        <w:rPr>
          <w:color w:val="000000"/>
          <w:sz w:val="23"/>
          <w:szCs w:val="23"/>
        </w:rPr>
        <w:t xml:space="preserve"> = </w:t>
      </w:r>
      <w:r w:rsidR="00DF151F">
        <w:rPr>
          <w:color w:val="000000"/>
          <w:sz w:val="23"/>
          <w:szCs w:val="23"/>
        </w:rPr>
        <w:t>11,616</w:t>
      </w:r>
    </w:p>
    <w:p w:rsidR="006263EF" w:rsidRDefault="006263EF" w:rsidP="00872CEB">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3" w:lineRule="auto"/>
        <w:rPr>
          <w:rFonts w:eastAsia="Times New Roman"/>
          <w:sz w:val="22"/>
          <w:szCs w:val="22"/>
        </w:rPr>
      </w:pPr>
    </w:p>
    <w:p w:rsidR="00DF151F" w:rsidRPr="005F5F30" w:rsidRDefault="00DF151F" w:rsidP="00DF151F">
      <w:pPr>
        <w:tabs>
          <w:tab w:val="left" w:pos="-990"/>
          <w:tab w:val="left" w:pos="-720"/>
          <w:tab w:val="left" w:pos="720"/>
          <w:tab w:val="left" w:pos="1260"/>
          <w:tab w:val="left" w:pos="216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rPr>
          <w:rFonts w:eastAsia="Times New Roman"/>
          <w:color w:val="000000"/>
          <w:sz w:val="22"/>
          <w:szCs w:val="22"/>
        </w:rPr>
      </w:pPr>
      <w:r w:rsidRPr="005F5F30">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sidRPr="005F5F30">
        <w:rPr>
          <w:rFonts w:eastAsia="Times New Roman"/>
          <w:color w:val="000000"/>
          <w:sz w:val="22"/>
          <w:szCs w:val="22"/>
        </w:rPr>
        <w:t>Avg</w:t>
      </w:r>
      <w:r w:rsidRPr="005F5F30">
        <w:rPr>
          <w:rFonts w:eastAsia="Times New Roman"/>
          <w:color w:val="000000"/>
          <w:sz w:val="22"/>
          <w:szCs w:val="22"/>
        </w:rPr>
        <w:tab/>
      </w:r>
      <w:r w:rsidRPr="005F5F30">
        <w:rPr>
          <w:rFonts w:eastAsia="Times New Roman"/>
          <w:color w:val="000000"/>
          <w:sz w:val="22"/>
          <w:szCs w:val="22"/>
        </w:rPr>
        <w:tab/>
        <w:t>Max</w:t>
      </w:r>
      <w:r w:rsidRPr="005F5F30">
        <w:rPr>
          <w:rFonts w:eastAsia="Times New Roman"/>
          <w:color w:val="000000"/>
          <w:sz w:val="22"/>
          <w:szCs w:val="22"/>
        </w:rPr>
        <w:tab/>
      </w:r>
      <w:r w:rsidRPr="005F5F30">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t>Pounds per</w:t>
      </w:r>
      <w:r w:rsidRPr="005F5F30">
        <w:rPr>
          <w:rFonts w:eastAsia="Times New Roman"/>
          <w:color w:val="000000"/>
          <w:sz w:val="22"/>
          <w:szCs w:val="22"/>
        </w:rPr>
        <w:tab/>
      </w:r>
      <w:r w:rsidRPr="005F5F30">
        <w:rPr>
          <w:rFonts w:eastAsia="Times New Roman"/>
          <w:color w:val="000000"/>
          <w:sz w:val="22"/>
          <w:szCs w:val="22"/>
        </w:rPr>
        <w:tab/>
      </w:r>
      <w:r>
        <w:rPr>
          <w:rFonts w:eastAsia="Times New Roman"/>
          <w:color w:val="000000"/>
          <w:sz w:val="22"/>
          <w:szCs w:val="22"/>
        </w:rPr>
        <w:tab/>
      </w:r>
      <w:r w:rsidRPr="005F5F30">
        <w:rPr>
          <w:rFonts w:eastAsia="Times New Roman"/>
          <w:color w:val="000000"/>
          <w:sz w:val="22"/>
          <w:szCs w:val="22"/>
        </w:rPr>
        <w:t>Avg</w:t>
      </w:r>
      <w:r>
        <w:rPr>
          <w:rFonts w:eastAsia="Times New Roman"/>
          <w:color w:val="000000"/>
          <w:sz w:val="22"/>
          <w:szCs w:val="22"/>
        </w:rPr>
        <w:t xml:space="preserve"> Limit</w:t>
      </w:r>
      <w:r w:rsidRPr="005F5F30">
        <w:rPr>
          <w:rFonts w:eastAsia="Times New Roman"/>
          <w:color w:val="000000"/>
          <w:sz w:val="22"/>
          <w:szCs w:val="22"/>
        </w:rPr>
        <w:tab/>
        <w:t>Max</w:t>
      </w:r>
      <w:r>
        <w:rPr>
          <w:rFonts w:eastAsia="Times New Roman"/>
          <w:color w:val="000000"/>
          <w:sz w:val="22"/>
          <w:szCs w:val="22"/>
        </w:rPr>
        <w:t xml:space="preserve"> Limit</w:t>
      </w:r>
    </w:p>
    <w:p w:rsidR="00DF151F" w:rsidRPr="005F5F30" w:rsidRDefault="00DF151F" w:rsidP="00DF151F">
      <w:pPr>
        <w:tabs>
          <w:tab w:val="left" w:pos="-990"/>
          <w:tab w:val="left" w:pos="-720"/>
          <w:tab w:val="left" w:pos="720"/>
          <w:tab w:val="left" w:pos="1260"/>
          <w:tab w:val="left" w:pos="216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200" w:hanging="7200"/>
        <w:rPr>
          <w:rFonts w:eastAsia="Times New Roman"/>
          <w:color w:val="000000"/>
          <w:sz w:val="22"/>
          <w:szCs w:val="22"/>
        </w:rPr>
      </w:pPr>
      <w:r w:rsidRPr="00AE0C83">
        <w:rPr>
          <w:rFonts w:eastAsia="Times New Roman"/>
          <w:color w:val="000000"/>
          <w:sz w:val="22"/>
          <w:szCs w:val="22"/>
        </w:rPr>
        <w:tab/>
      </w:r>
      <w:r w:rsidRPr="005F5F30">
        <w:rPr>
          <w:rFonts w:eastAsia="Times New Roman"/>
          <w:color w:val="000000"/>
          <w:sz w:val="22"/>
          <w:szCs w:val="22"/>
          <w:u w:val="single"/>
        </w:rPr>
        <w:t>Parameter</w:t>
      </w:r>
      <w:r w:rsidRPr="005F5F30">
        <w:rPr>
          <w:rFonts w:eastAsia="Times New Roman"/>
          <w:color w:val="000000"/>
          <w:sz w:val="22"/>
          <w:szCs w:val="22"/>
        </w:rPr>
        <w:tab/>
      </w:r>
      <w:r w:rsidRPr="005F5F30">
        <w:rPr>
          <w:rFonts w:eastAsia="Times New Roman"/>
          <w:color w:val="000000"/>
          <w:sz w:val="22"/>
          <w:szCs w:val="22"/>
          <w:u w:val="single"/>
        </w:rPr>
        <w:t>ELG</w:t>
      </w:r>
      <w:r w:rsidRPr="005F5F30">
        <w:rPr>
          <w:rFonts w:eastAsia="Times New Roman"/>
          <w:color w:val="000000"/>
          <w:sz w:val="22"/>
          <w:szCs w:val="22"/>
        </w:rPr>
        <w:tab/>
      </w:r>
      <w:proofErr w:type="spellStart"/>
      <w:r w:rsidRPr="005F5F30">
        <w:rPr>
          <w:rFonts w:eastAsia="Times New Roman"/>
          <w:color w:val="000000"/>
          <w:sz w:val="22"/>
          <w:szCs w:val="22"/>
          <w:u w:val="single"/>
        </w:rPr>
        <w:t>ELG</w:t>
      </w:r>
      <w:proofErr w:type="spellEnd"/>
      <w:r w:rsidRPr="005F5F30">
        <w:rPr>
          <w:rFonts w:eastAsia="Times New Roman"/>
          <w:color w:val="000000"/>
          <w:sz w:val="22"/>
          <w:szCs w:val="22"/>
        </w:rPr>
        <w:tab/>
      </w:r>
      <w:r w:rsidRPr="005F5F30">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u w:val="single"/>
        </w:rPr>
        <w:t>1,000 Pounds</w:t>
      </w:r>
      <w:r w:rsidRPr="005F5F30">
        <w:rPr>
          <w:rFonts w:eastAsia="Times New Roman"/>
          <w:color w:val="000000"/>
          <w:sz w:val="22"/>
          <w:szCs w:val="22"/>
        </w:rPr>
        <w:tab/>
      </w:r>
      <w:r w:rsidRPr="005F5F30">
        <w:rPr>
          <w:rFonts w:eastAsia="Times New Roman"/>
          <w:color w:val="000000"/>
          <w:sz w:val="22"/>
          <w:szCs w:val="22"/>
        </w:rPr>
        <w:tab/>
      </w:r>
      <w:proofErr w:type="spellStart"/>
      <w:r w:rsidRPr="005F5F30">
        <w:rPr>
          <w:rFonts w:eastAsia="Times New Roman"/>
          <w:color w:val="000000"/>
          <w:sz w:val="22"/>
          <w:szCs w:val="22"/>
          <w:u w:val="single"/>
        </w:rPr>
        <w:t>lbs</w:t>
      </w:r>
      <w:proofErr w:type="spellEnd"/>
      <w:r w:rsidRPr="005F5F30">
        <w:rPr>
          <w:rFonts w:eastAsia="Times New Roman"/>
          <w:color w:val="000000"/>
          <w:sz w:val="22"/>
          <w:szCs w:val="22"/>
          <w:u w:val="single"/>
        </w:rPr>
        <w:t>/day</w:t>
      </w:r>
      <w:r w:rsidRPr="005F5F30">
        <w:rPr>
          <w:rFonts w:eastAsia="Times New Roman"/>
          <w:color w:val="000000"/>
          <w:sz w:val="22"/>
          <w:szCs w:val="22"/>
        </w:rPr>
        <w:tab/>
      </w:r>
      <w:proofErr w:type="spellStart"/>
      <w:r w:rsidRPr="005F5F30">
        <w:rPr>
          <w:rFonts w:eastAsia="Times New Roman"/>
          <w:color w:val="000000"/>
          <w:sz w:val="22"/>
          <w:szCs w:val="22"/>
          <w:u w:val="single"/>
        </w:rPr>
        <w:t>lbs</w:t>
      </w:r>
      <w:proofErr w:type="spellEnd"/>
      <w:r w:rsidRPr="005F5F30">
        <w:rPr>
          <w:rFonts w:eastAsia="Times New Roman"/>
          <w:color w:val="000000"/>
          <w:sz w:val="22"/>
          <w:szCs w:val="22"/>
          <w:u w:val="single"/>
        </w:rPr>
        <w:t>/day</w:t>
      </w:r>
      <w:r>
        <w:rPr>
          <w:rFonts w:eastAsia="Times New Roman"/>
          <w:color w:val="000000"/>
          <w:sz w:val="22"/>
          <w:szCs w:val="22"/>
          <w:u w:val="single"/>
        </w:rPr>
        <w:t xml:space="preserve">  </w:t>
      </w:r>
    </w:p>
    <w:p w:rsidR="00DF151F" w:rsidRPr="005F5F30" w:rsidRDefault="00DF151F" w:rsidP="00DF151F">
      <w:pPr>
        <w:tabs>
          <w:tab w:val="left" w:pos="-990"/>
          <w:tab w:val="left" w:pos="-720"/>
          <w:tab w:val="left" w:pos="720"/>
          <w:tab w:val="left" w:pos="1260"/>
          <w:tab w:val="left" w:pos="216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r>
        <w:rPr>
          <w:rFonts w:eastAsia="Times New Roman"/>
          <w:color w:val="000000"/>
          <w:sz w:val="22"/>
          <w:szCs w:val="22"/>
        </w:rPr>
        <w:tab/>
        <w:t>TSS</w:t>
      </w:r>
      <w:r>
        <w:rPr>
          <w:rFonts w:eastAsia="Times New Roman"/>
          <w:color w:val="000000"/>
          <w:sz w:val="22"/>
          <w:szCs w:val="22"/>
        </w:rPr>
        <w:tab/>
      </w:r>
      <w:r>
        <w:rPr>
          <w:rFonts w:eastAsia="Times New Roman"/>
          <w:color w:val="000000"/>
          <w:sz w:val="22"/>
          <w:szCs w:val="22"/>
        </w:rPr>
        <w:tab/>
        <w:t>0.00125</w:t>
      </w:r>
      <w:r w:rsidRPr="005F5F30">
        <w:rPr>
          <w:rFonts w:eastAsia="Times New Roman"/>
          <w:color w:val="000000"/>
          <w:sz w:val="22"/>
          <w:szCs w:val="22"/>
        </w:rPr>
        <w:tab/>
      </w:r>
      <w:r>
        <w:rPr>
          <w:rFonts w:eastAsia="Times New Roman"/>
          <w:color w:val="000000"/>
          <w:sz w:val="22"/>
          <w:szCs w:val="22"/>
        </w:rPr>
        <w:t>0.00250</w:t>
      </w:r>
      <w:r w:rsidRPr="005F5F30">
        <w:rPr>
          <w:rFonts w:eastAsia="Times New Roman"/>
          <w:color w:val="000000"/>
          <w:sz w:val="22"/>
          <w:szCs w:val="22"/>
        </w:rPr>
        <w:tab/>
      </w:r>
      <w:r w:rsidRPr="005F5F30">
        <w:rPr>
          <w:rFonts w:eastAsia="Times New Roman"/>
          <w:color w:val="000000"/>
          <w:sz w:val="22"/>
          <w:szCs w:val="22"/>
        </w:rPr>
        <w:tab/>
        <w:t>x</w:t>
      </w:r>
      <w:r w:rsidRPr="005F5F30">
        <w:rPr>
          <w:rFonts w:eastAsia="Times New Roman"/>
          <w:color w:val="000000"/>
          <w:sz w:val="22"/>
          <w:szCs w:val="22"/>
        </w:rPr>
        <w:tab/>
      </w:r>
      <w:r>
        <w:rPr>
          <w:rFonts w:eastAsia="Times New Roman"/>
          <w:color w:val="000000"/>
          <w:sz w:val="22"/>
          <w:szCs w:val="22"/>
        </w:rPr>
        <w:t>11,616</w:t>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sidRPr="005F5F30">
        <w:rPr>
          <w:rFonts w:eastAsia="Times New Roman"/>
          <w:color w:val="000000"/>
          <w:sz w:val="22"/>
          <w:szCs w:val="22"/>
        </w:rPr>
        <w:t>=</w:t>
      </w:r>
      <w:r w:rsidRPr="005F5F30">
        <w:rPr>
          <w:rFonts w:eastAsia="Times New Roman"/>
          <w:color w:val="000000"/>
          <w:sz w:val="22"/>
          <w:szCs w:val="22"/>
        </w:rPr>
        <w:tab/>
      </w:r>
      <w:r w:rsidR="00400364">
        <w:rPr>
          <w:rFonts w:eastAsia="Times New Roman"/>
          <w:color w:val="000000"/>
          <w:sz w:val="22"/>
          <w:szCs w:val="22"/>
        </w:rPr>
        <w:t>14.5</w:t>
      </w:r>
      <w:r>
        <w:rPr>
          <w:rFonts w:eastAsia="Times New Roman"/>
          <w:color w:val="000000"/>
          <w:sz w:val="22"/>
          <w:szCs w:val="22"/>
        </w:rPr>
        <w:tab/>
      </w:r>
      <w:r w:rsidR="00196DAF">
        <w:rPr>
          <w:rFonts w:eastAsia="Times New Roman"/>
          <w:color w:val="000000"/>
          <w:sz w:val="22"/>
          <w:szCs w:val="22"/>
        </w:rPr>
        <w:t>29</w:t>
      </w:r>
      <w:r w:rsidRPr="005F5F30">
        <w:rPr>
          <w:rFonts w:eastAsia="Times New Roman"/>
          <w:color w:val="000000"/>
          <w:sz w:val="22"/>
          <w:szCs w:val="22"/>
        </w:rPr>
        <w:tab/>
      </w:r>
    </w:p>
    <w:p w:rsidR="00DF151F" w:rsidRDefault="00DF151F" w:rsidP="00DF151F">
      <w:pPr>
        <w:tabs>
          <w:tab w:val="left" w:pos="-990"/>
          <w:tab w:val="left" w:pos="-720"/>
          <w:tab w:val="left" w:pos="720"/>
          <w:tab w:val="left" w:pos="1260"/>
          <w:tab w:val="left" w:pos="2160"/>
          <w:tab w:val="left" w:pos="225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r>
        <w:rPr>
          <w:rFonts w:eastAsia="Times New Roman"/>
          <w:color w:val="000000"/>
          <w:sz w:val="22"/>
          <w:szCs w:val="22"/>
        </w:rPr>
        <w:tab/>
      </w:r>
      <w:r w:rsidR="00A83B5D">
        <w:rPr>
          <w:rFonts w:eastAsia="Times New Roman"/>
          <w:color w:val="000000"/>
          <w:sz w:val="22"/>
          <w:szCs w:val="22"/>
        </w:rPr>
        <w:t>Oil &amp; Grease</w:t>
      </w:r>
      <w:r>
        <w:rPr>
          <w:rFonts w:eastAsia="Times New Roman"/>
          <w:color w:val="000000"/>
          <w:sz w:val="22"/>
          <w:szCs w:val="22"/>
        </w:rPr>
        <w:tab/>
        <w:t>0.000417</w:t>
      </w:r>
      <w:r>
        <w:rPr>
          <w:rFonts w:eastAsia="Times New Roman"/>
          <w:color w:val="000000"/>
          <w:sz w:val="22"/>
          <w:szCs w:val="22"/>
        </w:rPr>
        <w:tab/>
        <w:t>0.00104</w:t>
      </w:r>
      <w:r>
        <w:rPr>
          <w:rFonts w:eastAsia="Times New Roman"/>
          <w:color w:val="000000"/>
          <w:sz w:val="22"/>
          <w:szCs w:val="22"/>
        </w:rPr>
        <w:tab/>
      </w:r>
      <w:r>
        <w:rPr>
          <w:rFonts w:eastAsia="Times New Roman"/>
          <w:color w:val="000000"/>
          <w:sz w:val="22"/>
          <w:szCs w:val="22"/>
        </w:rPr>
        <w:tab/>
        <w:t>x</w:t>
      </w:r>
      <w:r>
        <w:rPr>
          <w:rFonts w:eastAsia="Times New Roman"/>
          <w:color w:val="000000"/>
          <w:sz w:val="22"/>
          <w:szCs w:val="22"/>
        </w:rPr>
        <w:tab/>
        <w:t>11,616</w:t>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t>=</w:t>
      </w:r>
      <w:r>
        <w:rPr>
          <w:rFonts w:eastAsia="Times New Roman"/>
          <w:color w:val="000000"/>
          <w:sz w:val="22"/>
          <w:szCs w:val="22"/>
        </w:rPr>
        <w:tab/>
      </w:r>
      <w:r w:rsidR="00400364">
        <w:rPr>
          <w:rFonts w:eastAsia="Times New Roman"/>
          <w:color w:val="000000"/>
          <w:sz w:val="22"/>
          <w:szCs w:val="22"/>
        </w:rPr>
        <w:t>4.84</w:t>
      </w:r>
      <w:r>
        <w:rPr>
          <w:rFonts w:eastAsia="Times New Roman"/>
          <w:color w:val="000000"/>
          <w:sz w:val="22"/>
          <w:szCs w:val="22"/>
        </w:rPr>
        <w:tab/>
      </w:r>
      <w:r w:rsidR="00196DAF">
        <w:rPr>
          <w:rFonts w:eastAsia="Times New Roman"/>
          <w:color w:val="000000"/>
          <w:sz w:val="22"/>
          <w:szCs w:val="22"/>
        </w:rPr>
        <w:t>12</w:t>
      </w:r>
    </w:p>
    <w:p w:rsidR="00DF151F" w:rsidRDefault="00DF151F" w:rsidP="00DF151F">
      <w:pPr>
        <w:tabs>
          <w:tab w:val="left" w:pos="-990"/>
          <w:tab w:val="left" w:pos="-720"/>
          <w:tab w:val="left" w:pos="720"/>
          <w:tab w:val="left" w:pos="1260"/>
          <w:tab w:val="left" w:pos="2160"/>
          <w:tab w:val="left" w:pos="225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r>
        <w:rPr>
          <w:rFonts w:eastAsia="Times New Roman"/>
          <w:color w:val="000000"/>
          <w:sz w:val="22"/>
          <w:szCs w:val="22"/>
        </w:rPr>
        <w:tab/>
        <w:t>Chromium</w:t>
      </w:r>
      <w:r>
        <w:rPr>
          <w:rFonts w:eastAsia="Times New Roman"/>
          <w:color w:val="000000"/>
          <w:sz w:val="22"/>
          <w:szCs w:val="22"/>
          <w:vertAlign w:val="superscript"/>
        </w:rPr>
        <w:t>1</w:t>
      </w:r>
      <w:r>
        <w:rPr>
          <w:rFonts w:eastAsia="Times New Roman"/>
          <w:color w:val="000000"/>
          <w:sz w:val="22"/>
          <w:szCs w:val="22"/>
        </w:rPr>
        <w:tab/>
        <w:t>0.0000167</w:t>
      </w:r>
      <w:r>
        <w:rPr>
          <w:rFonts w:eastAsia="Times New Roman"/>
          <w:color w:val="000000"/>
          <w:sz w:val="22"/>
          <w:szCs w:val="22"/>
        </w:rPr>
        <w:tab/>
        <w:t>0.0000418</w:t>
      </w:r>
      <w:r>
        <w:rPr>
          <w:rFonts w:eastAsia="Times New Roman"/>
          <w:color w:val="000000"/>
          <w:sz w:val="22"/>
          <w:szCs w:val="22"/>
        </w:rPr>
        <w:tab/>
        <w:t>x</w:t>
      </w:r>
      <w:r>
        <w:rPr>
          <w:rFonts w:eastAsia="Times New Roman"/>
          <w:color w:val="000000"/>
          <w:sz w:val="22"/>
          <w:szCs w:val="22"/>
        </w:rPr>
        <w:tab/>
        <w:t>11,616</w:t>
      </w:r>
      <w:r w:rsidR="00196DAF">
        <w:rPr>
          <w:rFonts w:eastAsia="Times New Roman"/>
          <w:color w:val="000000"/>
          <w:sz w:val="22"/>
          <w:szCs w:val="22"/>
        </w:rPr>
        <w:tab/>
      </w:r>
      <w:r w:rsidR="00196DAF">
        <w:rPr>
          <w:rFonts w:eastAsia="Times New Roman"/>
          <w:color w:val="000000"/>
          <w:sz w:val="22"/>
          <w:szCs w:val="22"/>
        </w:rPr>
        <w:tab/>
      </w:r>
      <w:r w:rsidR="00196DAF">
        <w:rPr>
          <w:rFonts w:eastAsia="Times New Roman"/>
          <w:color w:val="000000"/>
          <w:sz w:val="22"/>
          <w:szCs w:val="22"/>
        </w:rPr>
        <w:tab/>
        <w:t>=</w:t>
      </w:r>
      <w:r w:rsidR="00196DAF">
        <w:rPr>
          <w:rFonts w:eastAsia="Times New Roman"/>
          <w:color w:val="000000"/>
          <w:sz w:val="22"/>
          <w:szCs w:val="22"/>
        </w:rPr>
        <w:tab/>
        <w:t>N/A</w:t>
      </w:r>
      <w:r w:rsidR="00196DAF">
        <w:rPr>
          <w:rFonts w:eastAsia="Times New Roman"/>
          <w:color w:val="000000"/>
          <w:sz w:val="22"/>
          <w:szCs w:val="22"/>
        </w:rPr>
        <w:tab/>
        <w:t>N/A</w:t>
      </w:r>
    </w:p>
    <w:p w:rsidR="00DF151F" w:rsidRDefault="00DF151F" w:rsidP="00DF151F">
      <w:pPr>
        <w:tabs>
          <w:tab w:val="left" w:pos="-990"/>
          <w:tab w:val="left" w:pos="-720"/>
          <w:tab w:val="left" w:pos="720"/>
          <w:tab w:val="left" w:pos="1260"/>
          <w:tab w:val="left" w:pos="2160"/>
          <w:tab w:val="left" w:pos="225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r>
        <w:rPr>
          <w:rFonts w:eastAsia="Times New Roman"/>
          <w:color w:val="000000"/>
          <w:sz w:val="22"/>
          <w:szCs w:val="22"/>
        </w:rPr>
        <w:tab/>
        <w:t>Lead</w:t>
      </w:r>
      <w:r w:rsidRPr="005F5F30">
        <w:rPr>
          <w:rFonts w:eastAsia="Times New Roman"/>
          <w:color w:val="000000"/>
          <w:sz w:val="22"/>
          <w:szCs w:val="22"/>
        </w:rPr>
        <w:tab/>
      </w:r>
      <w:r>
        <w:rPr>
          <w:rFonts w:eastAsia="Times New Roman"/>
          <w:color w:val="000000"/>
          <w:sz w:val="22"/>
          <w:szCs w:val="22"/>
        </w:rPr>
        <w:tab/>
        <w:t>0.0000063</w:t>
      </w:r>
      <w:r w:rsidRPr="005F5F30">
        <w:rPr>
          <w:rFonts w:eastAsia="Times New Roman"/>
          <w:color w:val="000000"/>
          <w:sz w:val="22"/>
          <w:szCs w:val="22"/>
        </w:rPr>
        <w:tab/>
      </w:r>
      <w:r>
        <w:rPr>
          <w:rFonts w:eastAsia="Times New Roman"/>
          <w:color w:val="000000"/>
          <w:sz w:val="22"/>
          <w:szCs w:val="22"/>
        </w:rPr>
        <w:t>0.0000188</w:t>
      </w:r>
      <w:r>
        <w:rPr>
          <w:rFonts w:eastAsia="Times New Roman"/>
          <w:color w:val="000000"/>
          <w:sz w:val="22"/>
          <w:szCs w:val="22"/>
        </w:rPr>
        <w:tab/>
      </w:r>
      <w:r w:rsidRPr="005F5F30">
        <w:rPr>
          <w:rFonts w:eastAsia="Times New Roman"/>
          <w:color w:val="000000"/>
          <w:sz w:val="22"/>
          <w:szCs w:val="22"/>
        </w:rPr>
        <w:t>x</w:t>
      </w:r>
      <w:r w:rsidRPr="005F5F30">
        <w:rPr>
          <w:rFonts w:eastAsia="Times New Roman"/>
          <w:color w:val="000000"/>
          <w:sz w:val="22"/>
          <w:szCs w:val="22"/>
        </w:rPr>
        <w:tab/>
      </w:r>
      <w:r>
        <w:rPr>
          <w:rFonts w:eastAsia="Times New Roman"/>
          <w:color w:val="000000"/>
          <w:sz w:val="22"/>
          <w:szCs w:val="22"/>
        </w:rPr>
        <w:t>11,616</w:t>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sidRPr="005F5F30">
        <w:rPr>
          <w:rFonts w:eastAsia="Times New Roman"/>
          <w:color w:val="000000"/>
          <w:sz w:val="22"/>
          <w:szCs w:val="22"/>
        </w:rPr>
        <w:t>=</w:t>
      </w:r>
      <w:r w:rsidRPr="005F5F30">
        <w:rPr>
          <w:rFonts w:eastAsia="Times New Roman"/>
          <w:color w:val="000000"/>
          <w:sz w:val="22"/>
          <w:szCs w:val="22"/>
        </w:rPr>
        <w:tab/>
      </w:r>
      <w:r w:rsidR="00400364">
        <w:rPr>
          <w:rFonts w:eastAsia="Times New Roman"/>
          <w:color w:val="000000"/>
          <w:sz w:val="22"/>
          <w:szCs w:val="22"/>
        </w:rPr>
        <w:t>0.0732</w:t>
      </w:r>
      <w:r>
        <w:rPr>
          <w:rFonts w:eastAsia="Times New Roman"/>
          <w:color w:val="000000"/>
          <w:sz w:val="22"/>
          <w:szCs w:val="22"/>
        </w:rPr>
        <w:tab/>
      </w:r>
      <w:r w:rsidR="00400364">
        <w:rPr>
          <w:rFonts w:eastAsia="Times New Roman"/>
          <w:color w:val="000000"/>
          <w:sz w:val="22"/>
          <w:szCs w:val="22"/>
        </w:rPr>
        <w:t>0.218</w:t>
      </w:r>
      <w:r>
        <w:rPr>
          <w:rFonts w:eastAsia="Times New Roman"/>
          <w:color w:val="000000"/>
          <w:sz w:val="22"/>
          <w:szCs w:val="22"/>
        </w:rPr>
        <w:tab/>
      </w:r>
    </w:p>
    <w:p w:rsidR="00DF151F" w:rsidRDefault="00DF151F" w:rsidP="00DF151F">
      <w:pPr>
        <w:tabs>
          <w:tab w:val="left" w:pos="-990"/>
          <w:tab w:val="left" w:pos="-720"/>
          <w:tab w:val="left" w:pos="720"/>
          <w:tab w:val="left" w:pos="1260"/>
          <w:tab w:val="left" w:pos="2160"/>
          <w:tab w:val="left" w:pos="225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r>
        <w:rPr>
          <w:rFonts w:eastAsia="Times New Roman"/>
          <w:color w:val="000000"/>
          <w:sz w:val="22"/>
          <w:szCs w:val="22"/>
        </w:rPr>
        <w:tab/>
        <w:t>Nickel</w:t>
      </w:r>
      <w:r>
        <w:rPr>
          <w:rFonts w:eastAsia="Times New Roman"/>
          <w:color w:val="000000"/>
          <w:sz w:val="22"/>
          <w:szCs w:val="22"/>
          <w:vertAlign w:val="superscript"/>
        </w:rPr>
        <w:t>1</w:t>
      </w:r>
      <w:r>
        <w:rPr>
          <w:rFonts w:eastAsia="Times New Roman"/>
          <w:color w:val="000000"/>
          <w:sz w:val="22"/>
          <w:szCs w:val="22"/>
        </w:rPr>
        <w:tab/>
        <w:t>0.0000125</w:t>
      </w:r>
      <w:r>
        <w:rPr>
          <w:rFonts w:eastAsia="Times New Roman"/>
          <w:color w:val="000000"/>
          <w:sz w:val="22"/>
          <w:szCs w:val="22"/>
        </w:rPr>
        <w:tab/>
        <w:t>0.0000376</w:t>
      </w:r>
      <w:r>
        <w:rPr>
          <w:rFonts w:eastAsia="Times New Roman"/>
          <w:color w:val="000000"/>
          <w:sz w:val="22"/>
          <w:szCs w:val="22"/>
        </w:rPr>
        <w:tab/>
        <w:t>x</w:t>
      </w:r>
      <w:r>
        <w:rPr>
          <w:rFonts w:eastAsia="Times New Roman"/>
          <w:color w:val="000000"/>
          <w:sz w:val="22"/>
          <w:szCs w:val="22"/>
        </w:rPr>
        <w:tab/>
        <w:t>11,616</w:t>
      </w:r>
      <w:r w:rsidR="00196DAF">
        <w:rPr>
          <w:rFonts w:eastAsia="Times New Roman"/>
          <w:color w:val="000000"/>
          <w:sz w:val="22"/>
          <w:szCs w:val="22"/>
        </w:rPr>
        <w:tab/>
      </w:r>
      <w:r w:rsidR="00196DAF">
        <w:rPr>
          <w:rFonts w:eastAsia="Times New Roman"/>
          <w:color w:val="000000"/>
          <w:sz w:val="22"/>
          <w:szCs w:val="22"/>
        </w:rPr>
        <w:tab/>
      </w:r>
      <w:r w:rsidR="00196DAF">
        <w:rPr>
          <w:rFonts w:eastAsia="Times New Roman"/>
          <w:color w:val="000000"/>
          <w:sz w:val="22"/>
          <w:szCs w:val="22"/>
        </w:rPr>
        <w:tab/>
        <w:t>=</w:t>
      </w:r>
      <w:r w:rsidR="00196DAF">
        <w:rPr>
          <w:rFonts w:eastAsia="Times New Roman"/>
          <w:color w:val="000000"/>
          <w:sz w:val="22"/>
          <w:szCs w:val="22"/>
        </w:rPr>
        <w:tab/>
        <w:t>N/A</w:t>
      </w:r>
      <w:r w:rsidR="00196DAF">
        <w:rPr>
          <w:rFonts w:eastAsia="Times New Roman"/>
          <w:color w:val="000000"/>
          <w:sz w:val="22"/>
          <w:szCs w:val="22"/>
        </w:rPr>
        <w:tab/>
        <w:t>N/A</w:t>
      </w:r>
    </w:p>
    <w:p w:rsidR="00DF151F" w:rsidRDefault="00DF151F" w:rsidP="00DF151F">
      <w:pPr>
        <w:tabs>
          <w:tab w:val="left" w:pos="-990"/>
          <w:tab w:val="left" w:pos="-720"/>
          <w:tab w:val="left" w:pos="720"/>
          <w:tab w:val="left" w:pos="1260"/>
          <w:tab w:val="left" w:pos="2160"/>
          <w:tab w:val="left" w:pos="225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r>
        <w:rPr>
          <w:rFonts w:eastAsia="Times New Roman"/>
          <w:color w:val="000000"/>
          <w:sz w:val="22"/>
          <w:szCs w:val="22"/>
        </w:rPr>
        <w:tab/>
        <w:t>Zinc</w:t>
      </w:r>
      <w:r>
        <w:rPr>
          <w:rFonts w:eastAsia="Times New Roman"/>
          <w:color w:val="000000"/>
          <w:sz w:val="22"/>
          <w:szCs w:val="22"/>
        </w:rPr>
        <w:tab/>
      </w:r>
      <w:r>
        <w:rPr>
          <w:rFonts w:eastAsia="Times New Roman"/>
          <w:color w:val="000000"/>
          <w:sz w:val="22"/>
          <w:szCs w:val="22"/>
        </w:rPr>
        <w:tab/>
        <w:t>0.0000042</w:t>
      </w:r>
      <w:r>
        <w:rPr>
          <w:rFonts w:eastAsia="Times New Roman"/>
          <w:color w:val="000000"/>
          <w:sz w:val="22"/>
          <w:szCs w:val="22"/>
        </w:rPr>
        <w:tab/>
        <w:t>0.0000125</w:t>
      </w:r>
      <w:r>
        <w:rPr>
          <w:rFonts w:eastAsia="Times New Roman"/>
          <w:color w:val="000000"/>
          <w:sz w:val="22"/>
          <w:szCs w:val="22"/>
        </w:rPr>
        <w:tab/>
      </w:r>
      <w:r w:rsidRPr="005F5F30">
        <w:rPr>
          <w:rFonts w:eastAsia="Times New Roman"/>
          <w:color w:val="000000"/>
          <w:sz w:val="22"/>
          <w:szCs w:val="22"/>
        </w:rPr>
        <w:t>x</w:t>
      </w:r>
      <w:r w:rsidRPr="005F5F30">
        <w:rPr>
          <w:rFonts w:eastAsia="Times New Roman"/>
          <w:color w:val="000000"/>
          <w:sz w:val="22"/>
          <w:szCs w:val="22"/>
        </w:rPr>
        <w:tab/>
      </w:r>
      <w:r>
        <w:rPr>
          <w:rFonts w:eastAsia="Times New Roman"/>
          <w:color w:val="000000"/>
          <w:sz w:val="22"/>
          <w:szCs w:val="22"/>
        </w:rPr>
        <w:t>11,616</w:t>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t>=</w:t>
      </w:r>
      <w:r>
        <w:rPr>
          <w:rFonts w:eastAsia="Times New Roman"/>
          <w:color w:val="000000"/>
          <w:sz w:val="22"/>
          <w:szCs w:val="22"/>
        </w:rPr>
        <w:tab/>
        <w:t>0.</w:t>
      </w:r>
      <w:r w:rsidR="00400364">
        <w:rPr>
          <w:rFonts w:eastAsia="Times New Roman"/>
          <w:color w:val="000000"/>
          <w:sz w:val="22"/>
          <w:szCs w:val="22"/>
        </w:rPr>
        <w:t>0488</w:t>
      </w:r>
      <w:r>
        <w:rPr>
          <w:rFonts w:eastAsia="Times New Roman"/>
          <w:color w:val="000000"/>
          <w:sz w:val="22"/>
          <w:szCs w:val="22"/>
        </w:rPr>
        <w:tab/>
      </w:r>
      <w:r w:rsidR="00400364">
        <w:rPr>
          <w:rFonts w:eastAsia="Times New Roman"/>
          <w:color w:val="000000"/>
          <w:sz w:val="22"/>
          <w:szCs w:val="22"/>
        </w:rPr>
        <w:t>0.145</w:t>
      </w:r>
      <w:r>
        <w:rPr>
          <w:rFonts w:eastAsia="Times New Roman"/>
          <w:color w:val="000000"/>
          <w:sz w:val="22"/>
          <w:szCs w:val="22"/>
        </w:rPr>
        <w:tab/>
      </w:r>
      <w:r>
        <w:rPr>
          <w:rFonts w:eastAsia="Times New Roman"/>
          <w:color w:val="000000"/>
          <w:sz w:val="22"/>
          <w:szCs w:val="22"/>
        </w:rPr>
        <w:tab/>
      </w:r>
    </w:p>
    <w:p w:rsidR="00DF151F" w:rsidRDefault="00DF151F" w:rsidP="00DF151F">
      <w:pPr>
        <w:tabs>
          <w:tab w:val="left" w:pos="-990"/>
          <w:tab w:val="left" w:pos="-720"/>
          <w:tab w:val="left" w:pos="720"/>
          <w:tab w:val="left" w:pos="1260"/>
          <w:tab w:val="left" w:pos="2160"/>
          <w:tab w:val="left" w:pos="225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r>
        <w:rPr>
          <w:rFonts w:eastAsia="Times New Roman"/>
          <w:color w:val="000000"/>
          <w:sz w:val="22"/>
          <w:szCs w:val="22"/>
        </w:rPr>
        <w:tab/>
        <w:t>Naphthalene</w:t>
      </w:r>
      <w:r>
        <w:rPr>
          <w:rFonts w:eastAsia="Times New Roman"/>
          <w:color w:val="000000"/>
          <w:sz w:val="22"/>
          <w:szCs w:val="22"/>
        </w:rPr>
        <w:tab/>
        <w:t>N/A</w:t>
      </w:r>
      <w:r>
        <w:rPr>
          <w:rFonts w:eastAsia="Times New Roman"/>
          <w:color w:val="000000"/>
          <w:sz w:val="22"/>
          <w:szCs w:val="22"/>
        </w:rPr>
        <w:tab/>
      </w:r>
      <w:r>
        <w:rPr>
          <w:rFonts w:eastAsia="Times New Roman"/>
          <w:color w:val="000000"/>
          <w:sz w:val="22"/>
          <w:szCs w:val="22"/>
        </w:rPr>
        <w:tab/>
        <w:t>0.0000042</w:t>
      </w:r>
      <w:r>
        <w:rPr>
          <w:rFonts w:eastAsia="Times New Roman"/>
          <w:color w:val="000000"/>
          <w:sz w:val="22"/>
          <w:szCs w:val="22"/>
        </w:rPr>
        <w:tab/>
        <w:t>x</w:t>
      </w:r>
      <w:r>
        <w:rPr>
          <w:rFonts w:eastAsia="Times New Roman"/>
          <w:color w:val="000000"/>
          <w:sz w:val="22"/>
          <w:szCs w:val="22"/>
        </w:rPr>
        <w:tab/>
        <w:t>11,616</w:t>
      </w:r>
      <w:r w:rsidR="00196DAF">
        <w:rPr>
          <w:rFonts w:eastAsia="Times New Roman"/>
          <w:color w:val="000000"/>
          <w:sz w:val="22"/>
          <w:szCs w:val="22"/>
        </w:rPr>
        <w:tab/>
      </w:r>
      <w:r w:rsidR="00196DAF">
        <w:rPr>
          <w:rFonts w:eastAsia="Times New Roman"/>
          <w:color w:val="000000"/>
          <w:sz w:val="22"/>
          <w:szCs w:val="22"/>
        </w:rPr>
        <w:tab/>
      </w:r>
      <w:r w:rsidR="00196DAF">
        <w:rPr>
          <w:rFonts w:eastAsia="Times New Roman"/>
          <w:color w:val="000000"/>
          <w:sz w:val="22"/>
          <w:szCs w:val="22"/>
        </w:rPr>
        <w:tab/>
        <w:t>=</w:t>
      </w:r>
      <w:r w:rsidR="00196DAF">
        <w:rPr>
          <w:rFonts w:eastAsia="Times New Roman"/>
          <w:color w:val="000000"/>
          <w:sz w:val="22"/>
          <w:szCs w:val="22"/>
        </w:rPr>
        <w:tab/>
        <w:t>N/A</w:t>
      </w:r>
      <w:r w:rsidR="00400364">
        <w:rPr>
          <w:rFonts w:eastAsia="Times New Roman"/>
          <w:color w:val="000000"/>
          <w:sz w:val="22"/>
          <w:szCs w:val="22"/>
        </w:rPr>
        <w:tab/>
        <w:t>0.0488</w:t>
      </w:r>
    </w:p>
    <w:p w:rsidR="00DF151F" w:rsidRDefault="00DF151F">
      <w:pPr>
        <w:tabs>
          <w:tab w:val="left" w:pos="-990"/>
          <w:tab w:val="left" w:pos="-720"/>
          <w:tab w:val="left" w:pos="720"/>
          <w:tab w:val="left" w:pos="1260"/>
          <w:tab w:val="left" w:pos="2160"/>
          <w:tab w:val="left" w:pos="225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r>
        <w:rPr>
          <w:rFonts w:eastAsia="Times New Roman"/>
          <w:color w:val="000000"/>
          <w:sz w:val="22"/>
          <w:szCs w:val="22"/>
        </w:rPr>
        <w:tab/>
      </w:r>
      <w:proofErr w:type="spellStart"/>
      <w:r>
        <w:rPr>
          <w:rFonts w:eastAsia="Times New Roman"/>
          <w:color w:val="000000"/>
          <w:sz w:val="22"/>
          <w:szCs w:val="22"/>
        </w:rPr>
        <w:t>Tetrachloro</w:t>
      </w:r>
      <w:proofErr w:type="spellEnd"/>
      <w:r>
        <w:rPr>
          <w:rFonts w:eastAsia="Times New Roman"/>
          <w:color w:val="000000"/>
          <w:sz w:val="22"/>
          <w:szCs w:val="22"/>
        </w:rPr>
        <w:t>-</w:t>
      </w:r>
      <w:r>
        <w:rPr>
          <w:rFonts w:eastAsia="Times New Roman"/>
          <w:color w:val="000000"/>
          <w:sz w:val="22"/>
          <w:szCs w:val="22"/>
        </w:rPr>
        <w:tab/>
        <w:t>N/A</w:t>
      </w:r>
      <w:r>
        <w:rPr>
          <w:rFonts w:eastAsia="Times New Roman"/>
          <w:color w:val="000000"/>
          <w:sz w:val="22"/>
          <w:szCs w:val="22"/>
        </w:rPr>
        <w:tab/>
      </w:r>
      <w:r>
        <w:rPr>
          <w:rFonts w:eastAsia="Times New Roman"/>
          <w:color w:val="000000"/>
          <w:sz w:val="22"/>
          <w:szCs w:val="22"/>
        </w:rPr>
        <w:tab/>
        <w:t>0.0000063</w:t>
      </w:r>
      <w:r>
        <w:rPr>
          <w:rFonts w:eastAsia="Times New Roman"/>
          <w:color w:val="000000"/>
          <w:sz w:val="22"/>
          <w:szCs w:val="22"/>
        </w:rPr>
        <w:tab/>
        <w:t>x</w:t>
      </w:r>
      <w:r>
        <w:rPr>
          <w:rFonts w:eastAsia="Times New Roman"/>
          <w:color w:val="000000"/>
          <w:sz w:val="22"/>
          <w:szCs w:val="22"/>
        </w:rPr>
        <w:tab/>
        <w:t>11,616</w:t>
      </w:r>
      <w:r w:rsidR="00196DAF">
        <w:rPr>
          <w:rFonts w:eastAsia="Times New Roman"/>
          <w:color w:val="000000"/>
          <w:sz w:val="22"/>
          <w:szCs w:val="22"/>
        </w:rPr>
        <w:tab/>
      </w:r>
      <w:r w:rsidR="00196DAF">
        <w:rPr>
          <w:rFonts w:eastAsia="Times New Roman"/>
          <w:color w:val="000000"/>
          <w:sz w:val="22"/>
          <w:szCs w:val="22"/>
        </w:rPr>
        <w:tab/>
      </w:r>
      <w:r w:rsidR="00196DAF">
        <w:rPr>
          <w:rFonts w:eastAsia="Times New Roman"/>
          <w:color w:val="000000"/>
          <w:sz w:val="22"/>
          <w:szCs w:val="22"/>
        </w:rPr>
        <w:tab/>
        <w:t>=</w:t>
      </w:r>
      <w:r w:rsidR="00196DAF">
        <w:rPr>
          <w:rFonts w:eastAsia="Times New Roman"/>
          <w:color w:val="000000"/>
          <w:sz w:val="22"/>
          <w:szCs w:val="22"/>
        </w:rPr>
        <w:tab/>
        <w:t>N/A</w:t>
      </w:r>
      <w:r w:rsidR="00400364">
        <w:rPr>
          <w:rFonts w:eastAsia="Times New Roman"/>
          <w:color w:val="000000"/>
          <w:sz w:val="22"/>
          <w:szCs w:val="22"/>
        </w:rPr>
        <w:tab/>
        <w:t>0.0732</w:t>
      </w:r>
    </w:p>
    <w:p w:rsidR="00DF151F" w:rsidRDefault="00DF151F" w:rsidP="00DF151F">
      <w:pPr>
        <w:tabs>
          <w:tab w:val="left" w:pos="-990"/>
          <w:tab w:val="left" w:pos="-720"/>
          <w:tab w:val="left" w:pos="720"/>
          <w:tab w:val="left" w:pos="1260"/>
          <w:tab w:val="left" w:pos="2160"/>
          <w:tab w:val="left" w:pos="225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r>
        <w:rPr>
          <w:rFonts w:eastAsia="Times New Roman"/>
          <w:color w:val="000000"/>
          <w:sz w:val="22"/>
          <w:szCs w:val="22"/>
        </w:rPr>
        <w:tab/>
        <w:t>ethylene</w:t>
      </w:r>
      <w:r>
        <w:rPr>
          <w:rFonts w:eastAsia="Times New Roman"/>
          <w:color w:val="000000"/>
          <w:sz w:val="22"/>
          <w:szCs w:val="22"/>
        </w:rPr>
        <w:tab/>
        <w:t>-------</w:t>
      </w:r>
      <w:r>
        <w:rPr>
          <w:rFonts w:eastAsia="Times New Roman"/>
          <w:color w:val="000000"/>
          <w:sz w:val="22"/>
          <w:szCs w:val="22"/>
        </w:rPr>
        <w:tab/>
      </w:r>
      <w:r>
        <w:rPr>
          <w:rFonts w:eastAsia="Times New Roman"/>
          <w:color w:val="000000"/>
          <w:sz w:val="22"/>
          <w:szCs w:val="22"/>
        </w:rPr>
        <w:tab/>
        <w:t>-------</w:t>
      </w:r>
      <w:r w:rsidR="00196DAF">
        <w:rPr>
          <w:rFonts w:eastAsia="Times New Roman"/>
          <w:color w:val="000000"/>
          <w:sz w:val="22"/>
          <w:szCs w:val="22"/>
        </w:rPr>
        <w:tab/>
      </w:r>
      <w:r w:rsidR="00196DAF">
        <w:rPr>
          <w:rFonts w:eastAsia="Times New Roman"/>
          <w:color w:val="000000"/>
          <w:sz w:val="22"/>
          <w:szCs w:val="22"/>
        </w:rPr>
        <w:tab/>
      </w:r>
      <w:r w:rsidR="00196DAF">
        <w:rPr>
          <w:rFonts w:eastAsia="Times New Roman"/>
          <w:color w:val="000000"/>
          <w:sz w:val="22"/>
          <w:szCs w:val="22"/>
        </w:rPr>
        <w:tab/>
      </w:r>
      <w:r w:rsidR="00196DAF">
        <w:rPr>
          <w:rFonts w:eastAsia="Times New Roman"/>
          <w:color w:val="000000"/>
          <w:sz w:val="22"/>
          <w:szCs w:val="22"/>
        </w:rPr>
        <w:tab/>
        <w:t>-------</w:t>
      </w:r>
      <w:r w:rsidR="00196DAF">
        <w:rPr>
          <w:rFonts w:eastAsia="Times New Roman"/>
          <w:color w:val="000000"/>
          <w:sz w:val="22"/>
          <w:szCs w:val="22"/>
        </w:rPr>
        <w:tab/>
      </w:r>
      <w:r w:rsidR="00196DAF">
        <w:rPr>
          <w:rFonts w:eastAsia="Times New Roman"/>
          <w:color w:val="000000"/>
          <w:sz w:val="22"/>
          <w:szCs w:val="22"/>
        </w:rPr>
        <w:tab/>
      </w:r>
      <w:r w:rsidR="00196DAF">
        <w:rPr>
          <w:rFonts w:eastAsia="Times New Roman"/>
          <w:color w:val="000000"/>
          <w:sz w:val="22"/>
          <w:szCs w:val="22"/>
        </w:rPr>
        <w:tab/>
        <w:t>=</w:t>
      </w:r>
      <w:r w:rsidR="00196DAF">
        <w:rPr>
          <w:rFonts w:eastAsia="Times New Roman"/>
          <w:color w:val="000000"/>
          <w:sz w:val="22"/>
          <w:szCs w:val="22"/>
        </w:rPr>
        <w:tab/>
        <w:t>-------</w:t>
      </w:r>
      <w:r w:rsidR="00196DAF">
        <w:rPr>
          <w:rFonts w:eastAsia="Times New Roman"/>
          <w:color w:val="000000"/>
          <w:sz w:val="22"/>
          <w:szCs w:val="22"/>
        </w:rPr>
        <w:tab/>
        <w:t>-------</w:t>
      </w:r>
    </w:p>
    <w:p w:rsidR="00DF151F" w:rsidRDefault="00DF151F" w:rsidP="00DF151F">
      <w:pPr>
        <w:tabs>
          <w:tab w:val="left" w:pos="-990"/>
          <w:tab w:val="left" w:pos="-720"/>
          <w:tab w:val="left" w:pos="720"/>
          <w:tab w:val="left" w:pos="1260"/>
          <w:tab w:val="left" w:pos="2160"/>
          <w:tab w:val="left" w:pos="225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r>
        <w:rPr>
          <w:rFonts w:eastAsia="Times New Roman"/>
          <w:color w:val="000000"/>
          <w:sz w:val="22"/>
          <w:szCs w:val="22"/>
        </w:rPr>
        <w:tab/>
      </w:r>
      <w:r w:rsidRPr="005F5F30">
        <w:rPr>
          <w:rFonts w:eastAsia="Times New Roman"/>
          <w:color w:val="000000"/>
          <w:sz w:val="22"/>
          <w:szCs w:val="22"/>
        </w:rPr>
        <w:t>pH</w:t>
      </w:r>
      <w:r>
        <w:rPr>
          <w:rFonts w:eastAsia="Times New Roman"/>
          <w:color w:val="000000"/>
          <w:sz w:val="22"/>
          <w:szCs w:val="22"/>
        </w:rPr>
        <w:tab/>
      </w:r>
      <w:r>
        <w:rPr>
          <w:rFonts w:eastAsia="Times New Roman"/>
          <w:color w:val="000000"/>
          <w:sz w:val="22"/>
          <w:szCs w:val="22"/>
        </w:rPr>
        <w:tab/>
      </w:r>
      <w:r w:rsidRPr="005F5F30">
        <w:rPr>
          <w:rFonts w:eastAsia="Times New Roman"/>
          <w:color w:val="000000"/>
          <w:sz w:val="22"/>
          <w:szCs w:val="22"/>
        </w:rPr>
        <w:t xml:space="preserve">6.0 </w:t>
      </w:r>
      <w:r>
        <w:rPr>
          <w:rFonts w:eastAsia="Times New Roman"/>
          <w:color w:val="000000"/>
          <w:sz w:val="22"/>
          <w:szCs w:val="22"/>
        </w:rPr>
        <w:t>(min)</w:t>
      </w:r>
      <w:r w:rsidRPr="005F5F30">
        <w:rPr>
          <w:rFonts w:eastAsia="Times New Roman"/>
          <w:color w:val="000000"/>
          <w:sz w:val="22"/>
          <w:szCs w:val="22"/>
        </w:rPr>
        <w:t>SU</w:t>
      </w:r>
      <w:r w:rsidRPr="005F5F30">
        <w:rPr>
          <w:rFonts w:eastAsia="Times New Roman"/>
          <w:color w:val="000000"/>
          <w:sz w:val="22"/>
          <w:szCs w:val="22"/>
        </w:rPr>
        <w:tab/>
        <w:t>9.0 SU</w:t>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t>=</w:t>
      </w:r>
      <w:r>
        <w:rPr>
          <w:rFonts w:eastAsia="Times New Roman"/>
          <w:color w:val="000000"/>
          <w:sz w:val="22"/>
          <w:szCs w:val="22"/>
        </w:rPr>
        <w:tab/>
      </w:r>
      <w:r w:rsidRPr="005F5F30">
        <w:rPr>
          <w:rFonts w:eastAsia="Times New Roman"/>
          <w:color w:val="000000"/>
          <w:sz w:val="22"/>
          <w:szCs w:val="22"/>
        </w:rPr>
        <w:t xml:space="preserve">6.0 </w:t>
      </w:r>
      <w:r>
        <w:rPr>
          <w:rFonts w:eastAsia="Times New Roman"/>
          <w:color w:val="000000"/>
          <w:sz w:val="22"/>
          <w:szCs w:val="22"/>
        </w:rPr>
        <w:t>(min)</w:t>
      </w:r>
      <w:r w:rsidRPr="005F5F30">
        <w:rPr>
          <w:rFonts w:eastAsia="Times New Roman"/>
          <w:color w:val="000000"/>
          <w:sz w:val="22"/>
          <w:szCs w:val="22"/>
        </w:rPr>
        <w:t>SU</w:t>
      </w:r>
      <w:r w:rsidRPr="005F5F30">
        <w:rPr>
          <w:rFonts w:eastAsia="Times New Roman"/>
          <w:color w:val="000000"/>
          <w:sz w:val="22"/>
          <w:szCs w:val="22"/>
        </w:rPr>
        <w:tab/>
        <w:t>9.0 SU</w:t>
      </w:r>
    </w:p>
    <w:p w:rsidR="00591315" w:rsidRPr="00B413AA" w:rsidRDefault="00591315" w:rsidP="00B413AA">
      <w:pPr>
        <w:widowControl/>
        <w:autoSpaceDE/>
        <w:autoSpaceDN/>
        <w:spacing w:before="100" w:beforeAutospacing="1" w:after="100" w:afterAutospacing="1"/>
        <w:ind w:left="720"/>
        <w:rPr>
          <w:rFonts w:eastAsia="Times New Roman"/>
          <w:sz w:val="22"/>
          <w:szCs w:val="22"/>
        </w:rPr>
      </w:pPr>
      <w:bookmarkStart w:id="6" w:name="Text7"/>
      <w:r w:rsidRPr="00B413AA">
        <w:rPr>
          <w:rFonts w:eastAsia="Times New Roman"/>
          <w:sz w:val="22"/>
          <w:szCs w:val="22"/>
          <w:vertAlign w:val="superscript"/>
        </w:rPr>
        <w:t>1</w:t>
      </w:r>
      <w:r w:rsidRPr="00B413AA">
        <w:rPr>
          <w:rFonts w:eastAsia="Times New Roman"/>
          <w:sz w:val="22"/>
          <w:szCs w:val="22"/>
        </w:rPr>
        <w:t>The limitations for chromium and nickel shall be applicable in lieu of those for lead and zinc when cold rolling wastewaters are treated with descaling or combination acid pickling wastewaters.</w:t>
      </w:r>
      <w:r w:rsidR="00EB4C8E" w:rsidRPr="00B413AA">
        <w:rPr>
          <w:rFonts w:eastAsia="Times New Roman"/>
          <w:sz w:val="22"/>
          <w:szCs w:val="22"/>
        </w:rPr>
        <w:t xml:space="preserve">  </w:t>
      </w:r>
    </w:p>
    <w:p w:rsidR="00400364" w:rsidRDefault="00F54132" w:rsidP="00400364">
      <w:pPr>
        <w:keepNext/>
        <w:tabs>
          <w:tab w:val="left" w:pos="-990"/>
          <w:tab w:val="left" w:pos="-720"/>
          <w:tab w:val="left" w:pos="0"/>
          <w:tab w:val="left" w:pos="720"/>
          <w:tab w:val="left" w:pos="2250"/>
          <w:tab w:val="left" w:pos="2880"/>
          <w:tab w:val="left" w:pos="3420"/>
          <w:tab w:val="left" w:pos="3780"/>
          <w:tab w:val="left" w:pos="5040"/>
          <w:tab w:val="left" w:pos="5490"/>
          <w:tab w:val="left" w:pos="6480"/>
          <w:tab w:val="left" w:pos="6750"/>
          <w:tab w:val="left" w:pos="7920"/>
          <w:tab w:val="left" w:pos="8460"/>
          <w:tab w:val="left" w:pos="9360"/>
        </w:tabs>
        <w:spacing w:line="223" w:lineRule="auto"/>
        <w:ind w:left="720"/>
        <w:outlineLvl w:val="8"/>
        <w:rPr>
          <w:color w:val="000000"/>
          <w:sz w:val="23"/>
          <w:szCs w:val="23"/>
        </w:rPr>
      </w:pPr>
      <w:r w:rsidRPr="00B413AA">
        <w:rPr>
          <w:rFonts w:eastAsia="Times New Roman"/>
          <w:b/>
          <w:bCs/>
          <w:sz w:val="22"/>
          <w:szCs w:val="22"/>
        </w:rPr>
        <w:t xml:space="preserve">40 CFR Part 420, </w:t>
      </w:r>
      <w:r w:rsidR="00400364" w:rsidRPr="00B413AA">
        <w:rPr>
          <w:rFonts w:eastAsia="Times New Roman"/>
          <w:b/>
          <w:sz w:val="22"/>
          <w:szCs w:val="22"/>
        </w:rPr>
        <w:t>Su</w:t>
      </w:r>
      <w:r w:rsidRPr="00B413AA">
        <w:rPr>
          <w:rFonts w:eastAsia="Times New Roman"/>
          <w:b/>
          <w:sz w:val="22"/>
          <w:szCs w:val="22"/>
        </w:rPr>
        <w:t>b</w:t>
      </w:r>
      <w:r w:rsidR="00400364" w:rsidRPr="00B413AA">
        <w:rPr>
          <w:rFonts w:eastAsia="Times New Roman"/>
          <w:b/>
          <w:sz w:val="22"/>
          <w:szCs w:val="22"/>
        </w:rPr>
        <w:t>part L</w:t>
      </w:r>
      <w:r w:rsidR="00400364">
        <w:rPr>
          <w:rFonts w:eastAsia="Times New Roman"/>
          <w:sz w:val="22"/>
          <w:szCs w:val="22"/>
        </w:rPr>
        <w:t xml:space="preserve"> – Hot Coating Subcategory: Galvanizing, </w:t>
      </w:r>
      <w:proofErr w:type="spellStart"/>
      <w:r w:rsidR="00400364">
        <w:rPr>
          <w:rFonts w:eastAsia="Times New Roman"/>
          <w:sz w:val="22"/>
          <w:szCs w:val="22"/>
        </w:rPr>
        <w:t>Terne</w:t>
      </w:r>
      <w:proofErr w:type="spellEnd"/>
      <w:r w:rsidR="00400364">
        <w:rPr>
          <w:rFonts w:eastAsia="Times New Roman"/>
          <w:sz w:val="22"/>
          <w:szCs w:val="22"/>
        </w:rPr>
        <w:t xml:space="preserve"> Coating and Other Coatings: Strip, Sheet, and Miscellaneous Products, </w:t>
      </w:r>
      <w:r w:rsidR="00400364" w:rsidRPr="00AE0C83">
        <w:rPr>
          <w:sz w:val="22"/>
          <w:szCs w:val="22"/>
        </w:rPr>
        <w:t>40 CFR 420.</w:t>
      </w:r>
      <w:r w:rsidR="00400364">
        <w:rPr>
          <w:sz w:val="22"/>
          <w:szCs w:val="22"/>
        </w:rPr>
        <w:t xml:space="preserve">124(a). </w:t>
      </w:r>
      <w:r w:rsidR="00400364">
        <w:rPr>
          <w:rFonts w:eastAsia="Times New Roman"/>
          <w:sz w:val="22"/>
          <w:szCs w:val="22"/>
        </w:rPr>
        <w:t>SDC produces 3,836 tons/day.</w:t>
      </w:r>
      <w:r w:rsidR="00400364" w:rsidRPr="003C04C6">
        <w:rPr>
          <w:color w:val="000000"/>
          <w:sz w:val="23"/>
          <w:szCs w:val="23"/>
        </w:rPr>
        <w:t xml:space="preserve"> </w:t>
      </w:r>
    </w:p>
    <w:p w:rsidR="00400364" w:rsidRDefault="00400364" w:rsidP="00400364">
      <w:pPr>
        <w:keepNext/>
        <w:tabs>
          <w:tab w:val="left" w:pos="-990"/>
          <w:tab w:val="left" w:pos="-720"/>
          <w:tab w:val="left" w:pos="0"/>
          <w:tab w:val="left" w:pos="720"/>
          <w:tab w:val="left" w:pos="2250"/>
          <w:tab w:val="left" w:pos="2880"/>
          <w:tab w:val="left" w:pos="3420"/>
          <w:tab w:val="left" w:pos="3780"/>
          <w:tab w:val="left" w:pos="5040"/>
          <w:tab w:val="left" w:pos="5490"/>
          <w:tab w:val="left" w:pos="6480"/>
          <w:tab w:val="left" w:pos="6750"/>
          <w:tab w:val="left" w:pos="7920"/>
          <w:tab w:val="left" w:pos="8460"/>
          <w:tab w:val="left" w:pos="9360"/>
        </w:tabs>
        <w:spacing w:line="223" w:lineRule="auto"/>
        <w:ind w:left="720"/>
        <w:outlineLvl w:val="8"/>
        <w:rPr>
          <w:color w:val="000000"/>
          <w:sz w:val="23"/>
          <w:szCs w:val="23"/>
        </w:rPr>
      </w:pPr>
      <w:r>
        <w:rPr>
          <w:color w:val="000000"/>
          <w:sz w:val="23"/>
          <w:szCs w:val="23"/>
        </w:rPr>
        <w:t>(3,836 tons/day)*(2,000 tons/</w:t>
      </w:r>
      <w:proofErr w:type="spellStart"/>
      <w:r>
        <w:rPr>
          <w:color w:val="000000"/>
          <w:sz w:val="23"/>
          <w:szCs w:val="23"/>
        </w:rPr>
        <w:t>lbs</w:t>
      </w:r>
      <w:proofErr w:type="spellEnd"/>
      <w:r>
        <w:rPr>
          <w:color w:val="000000"/>
          <w:sz w:val="23"/>
          <w:szCs w:val="23"/>
        </w:rPr>
        <w:t xml:space="preserve">) = (7,672,000 </w:t>
      </w:r>
      <w:proofErr w:type="spellStart"/>
      <w:r>
        <w:rPr>
          <w:color w:val="000000"/>
          <w:sz w:val="23"/>
          <w:szCs w:val="23"/>
        </w:rPr>
        <w:t>lbs</w:t>
      </w:r>
      <w:proofErr w:type="spellEnd"/>
      <w:r>
        <w:rPr>
          <w:color w:val="000000"/>
          <w:sz w:val="23"/>
          <w:szCs w:val="23"/>
        </w:rPr>
        <w:t xml:space="preserve">/day)/1,000 </w:t>
      </w:r>
      <w:proofErr w:type="spellStart"/>
      <w:r>
        <w:rPr>
          <w:color w:val="000000"/>
          <w:sz w:val="23"/>
          <w:szCs w:val="23"/>
        </w:rPr>
        <w:t>lbs</w:t>
      </w:r>
      <w:proofErr w:type="spellEnd"/>
      <w:r>
        <w:rPr>
          <w:color w:val="000000"/>
          <w:sz w:val="23"/>
          <w:szCs w:val="23"/>
        </w:rPr>
        <w:t xml:space="preserve"> = 7,672</w:t>
      </w:r>
    </w:p>
    <w:p w:rsidR="00400364" w:rsidRPr="00B54CBC" w:rsidRDefault="00400364" w:rsidP="00400364">
      <w:pPr>
        <w:tabs>
          <w:tab w:val="left" w:pos="720"/>
          <w:tab w:val="left" w:pos="2160"/>
          <w:tab w:val="left" w:pos="3600"/>
          <w:tab w:val="left" w:pos="4500"/>
          <w:tab w:val="left" w:pos="5040"/>
          <w:tab w:val="left" w:pos="5940"/>
          <w:tab w:val="left" w:pos="7920"/>
        </w:tabs>
        <w:rPr>
          <w:sz w:val="23"/>
          <w:szCs w:val="23"/>
        </w:rPr>
      </w:pPr>
    </w:p>
    <w:p w:rsidR="00400364" w:rsidRPr="005F5F30" w:rsidRDefault="00400364" w:rsidP="00400364">
      <w:pPr>
        <w:tabs>
          <w:tab w:val="left" w:pos="-990"/>
          <w:tab w:val="left" w:pos="-720"/>
          <w:tab w:val="left" w:pos="720"/>
          <w:tab w:val="left" w:pos="1260"/>
          <w:tab w:val="left" w:pos="216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rPr>
          <w:rFonts w:eastAsia="Times New Roman"/>
          <w:color w:val="000000"/>
          <w:sz w:val="22"/>
          <w:szCs w:val="22"/>
        </w:rPr>
      </w:pPr>
      <w:r w:rsidRPr="005F5F30">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sidRPr="005F5F30">
        <w:rPr>
          <w:rFonts w:eastAsia="Times New Roman"/>
          <w:color w:val="000000"/>
          <w:sz w:val="22"/>
          <w:szCs w:val="22"/>
        </w:rPr>
        <w:t>Avg</w:t>
      </w:r>
      <w:r w:rsidRPr="005F5F30">
        <w:rPr>
          <w:rFonts w:eastAsia="Times New Roman"/>
          <w:color w:val="000000"/>
          <w:sz w:val="22"/>
          <w:szCs w:val="22"/>
        </w:rPr>
        <w:tab/>
      </w:r>
      <w:r w:rsidRPr="005F5F30">
        <w:rPr>
          <w:rFonts w:eastAsia="Times New Roman"/>
          <w:color w:val="000000"/>
          <w:sz w:val="22"/>
          <w:szCs w:val="22"/>
        </w:rPr>
        <w:tab/>
        <w:t>Max</w:t>
      </w:r>
      <w:r w:rsidRPr="005F5F30">
        <w:rPr>
          <w:rFonts w:eastAsia="Times New Roman"/>
          <w:color w:val="000000"/>
          <w:sz w:val="22"/>
          <w:szCs w:val="22"/>
        </w:rPr>
        <w:tab/>
      </w:r>
      <w:r w:rsidRPr="005F5F30">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t>Pounds per</w:t>
      </w:r>
      <w:r w:rsidRPr="005F5F30">
        <w:rPr>
          <w:rFonts w:eastAsia="Times New Roman"/>
          <w:color w:val="000000"/>
          <w:sz w:val="22"/>
          <w:szCs w:val="22"/>
        </w:rPr>
        <w:tab/>
      </w:r>
      <w:r w:rsidRPr="005F5F30">
        <w:rPr>
          <w:rFonts w:eastAsia="Times New Roman"/>
          <w:color w:val="000000"/>
          <w:sz w:val="22"/>
          <w:szCs w:val="22"/>
        </w:rPr>
        <w:tab/>
      </w:r>
      <w:r>
        <w:rPr>
          <w:rFonts w:eastAsia="Times New Roman"/>
          <w:color w:val="000000"/>
          <w:sz w:val="22"/>
          <w:szCs w:val="22"/>
        </w:rPr>
        <w:tab/>
      </w:r>
      <w:r w:rsidRPr="005F5F30">
        <w:rPr>
          <w:rFonts w:eastAsia="Times New Roman"/>
          <w:color w:val="000000"/>
          <w:sz w:val="22"/>
          <w:szCs w:val="22"/>
        </w:rPr>
        <w:t>Avg</w:t>
      </w:r>
      <w:r>
        <w:rPr>
          <w:rFonts w:eastAsia="Times New Roman"/>
          <w:color w:val="000000"/>
          <w:sz w:val="22"/>
          <w:szCs w:val="22"/>
        </w:rPr>
        <w:t xml:space="preserve"> Limit</w:t>
      </w:r>
      <w:r w:rsidRPr="005F5F30">
        <w:rPr>
          <w:rFonts w:eastAsia="Times New Roman"/>
          <w:color w:val="000000"/>
          <w:sz w:val="22"/>
          <w:szCs w:val="22"/>
        </w:rPr>
        <w:tab/>
        <w:t>Max</w:t>
      </w:r>
      <w:r>
        <w:rPr>
          <w:rFonts w:eastAsia="Times New Roman"/>
          <w:color w:val="000000"/>
          <w:sz w:val="22"/>
          <w:szCs w:val="22"/>
        </w:rPr>
        <w:t xml:space="preserve"> Limit</w:t>
      </w:r>
    </w:p>
    <w:p w:rsidR="00400364" w:rsidRPr="005F5F30" w:rsidRDefault="00400364" w:rsidP="00400364">
      <w:pPr>
        <w:tabs>
          <w:tab w:val="left" w:pos="-990"/>
          <w:tab w:val="left" w:pos="-720"/>
          <w:tab w:val="left" w:pos="720"/>
          <w:tab w:val="left" w:pos="1260"/>
          <w:tab w:val="left" w:pos="216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200" w:hanging="7200"/>
        <w:rPr>
          <w:rFonts w:eastAsia="Times New Roman"/>
          <w:color w:val="000000"/>
          <w:sz w:val="22"/>
          <w:szCs w:val="22"/>
        </w:rPr>
      </w:pPr>
      <w:r w:rsidRPr="00AE0C83">
        <w:rPr>
          <w:rFonts w:eastAsia="Times New Roman"/>
          <w:color w:val="000000"/>
          <w:sz w:val="22"/>
          <w:szCs w:val="22"/>
        </w:rPr>
        <w:tab/>
      </w:r>
      <w:r w:rsidRPr="005F5F30">
        <w:rPr>
          <w:rFonts w:eastAsia="Times New Roman"/>
          <w:color w:val="000000"/>
          <w:sz w:val="22"/>
          <w:szCs w:val="22"/>
          <w:u w:val="single"/>
        </w:rPr>
        <w:t>Parameter</w:t>
      </w:r>
      <w:r w:rsidRPr="005F5F30">
        <w:rPr>
          <w:rFonts w:eastAsia="Times New Roman"/>
          <w:color w:val="000000"/>
          <w:sz w:val="22"/>
          <w:szCs w:val="22"/>
        </w:rPr>
        <w:tab/>
      </w:r>
      <w:r w:rsidRPr="005F5F30">
        <w:rPr>
          <w:rFonts w:eastAsia="Times New Roman"/>
          <w:color w:val="000000"/>
          <w:sz w:val="22"/>
          <w:szCs w:val="22"/>
          <w:u w:val="single"/>
        </w:rPr>
        <w:t>ELG</w:t>
      </w:r>
      <w:r w:rsidRPr="005F5F30">
        <w:rPr>
          <w:rFonts w:eastAsia="Times New Roman"/>
          <w:color w:val="000000"/>
          <w:sz w:val="22"/>
          <w:szCs w:val="22"/>
        </w:rPr>
        <w:tab/>
      </w:r>
      <w:proofErr w:type="spellStart"/>
      <w:r w:rsidRPr="005F5F30">
        <w:rPr>
          <w:rFonts w:eastAsia="Times New Roman"/>
          <w:color w:val="000000"/>
          <w:sz w:val="22"/>
          <w:szCs w:val="22"/>
          <w:u w:val="single"/>
        </w:rPr>
        <w:t>ELG</w:t>
      </w:r>
      <w:proofErr w:type="spellEnd"/>
      <w:r w:rsidRPr="005F5F30">
        <w:rPr>
          <w:rFonts w:eastAsia="Times New Roman"/>
          <w:color w:val="000000"/>
          <w:sz w:val="22"/>
          <w:szCs w:val="22"/>
        </w:rPr>
        <w:tab/>
      </w:r>
      <w:r w:rsidRPr="005F5F30">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u w:val="single"/>
        </w:rPr>
        <w:t>1,000 Pounds</w:t>
      </w:r>
      <w:r w:rsidRPr="005F5F30">
        <w:rPr>
          <w:rFonts w:eastAsia="Times New Roman"/>
          <w:color w:val="000000"/>
          <w:sz w:val="22"/>
          <w:szCs w:val="22"/>
        </w:rPr>
        <w:tab/>
      </w:r>
      <w:r w:rsidRPr="005F5F30">
        <w:rPr>
          <w:rFonts w:eastAsia="Times New Roman"/>
          <w:color w:val="000000"/>
          <w:sz w:val="22"/>
          <w:szCs w:val="22"/>
        </w:rPr>
        <w:tab/>
      </w:r>
      <w:proofErr w:type="spellStart"/>
      <w:r w:rsidRPr="005F5F30">
        <w:rPr>
          <w:rFonts w:eastAsia="Times New Roman"/>
          <w:color w:val="000000"/>
          <w:sz w:val="22"/>
          <w:szCs w:val="22"/>
          <w:u w:val="single"/>
        </w:rPr>
        <w:t>lbs</w:t>
      </w:r>
      <w:proofErr w:type="spellEnd"/>
      <w:r w:rsidRPr="005F5F30">
        <w:rPr>
          <w:rFonts w:eastAsia="Times New Roman"/>
          <w:color w:val="000000"/>
          <w:sz w:val="22"/>
          <w:szCs w:val="22"/>
          <w:u w:val="single"/>
        </w:rPr>
        <w:t>/day</w:t>
      </w:r>
      <w:r w:rsidRPr="005F5F30">
        <w:rPr>
          <w:rFonts w:eastAsia="Times New Roman"/>
          <w:color w:val="000000"/>
          <w:sz w:val="22"/>
          <w:szCs w:val="22"/>
        </w:rPr>
        <w:tab/>
      </w:r>
      <w:proofErr w:type="spellStart"/>
      <w:r w:rsidRPr="005F5F30">
        <w:rPr>
          <w:rFonts w:eastAsia="Times New Roman"/>
          <w:color w:val="000000"/>
          <w:sz w:val="22"/>
          <w:szCs w:val="22"/>
          <w:u w:val="single"/>
        </w:rPr>
        <w:t>lbs</w:t>
      </w:r>
      <w:proofErr w:type="spellEnd"/>
      <w:r w:rsidRPr="005F5F30">
        <w:rPr>
          <w:rFonts w:eastAsia="Times New Roman"/>
          <w:color w:val="000000"/>
          <w:sz w:val="22"/>
          <w:szCs w:val="22"/>
          <w:u w:val="single"/>
        </w:rPr>
        <w:t>/day</w:t>
      </w:r>
      <w:r>
        <w:rPr>
          <w:rFonts w:eastAsia="Times New Roman"/>
          <w:color w:val="000000"/>
          <w:sz w:val="22"/>
          <w:szCs w:val="22"/>
          <w:u w:val="single"/>
        </w:rPr>
        <w:t xml:space="preserve">  </w:t>
      </w:r>
    </w:p>
    <w:p w:rsidR="00400364" w:rsidRPr="005F5F30" w:rsidRDefault="00400364" w:rsidP="00400364">
      <w:pPr>
        <w:tabs>
          <w:tab w:val="left" w:pos="-990"/>
          <w:tab w:val="left" w:pos="-720"/>
          <w:tab w:val="left" w:pos="720"/>
          <w:tab w:val="left" w:pos="1260"/>
          <w:tab w:val="left" w:pos="216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r>
        <w:rPr>
          <w:rFonts w:eastAsia="Times New Roman"/>
          <w:color w:val="000000"/>
          <w:sz w:val="22"/>
          <w:szCs w:val="22"/>
        </w:rPr>
        <w:tab/>
        <w:t>TSS</w:t>
      </w:r>
      <w:r>
        <w:rPr>
          <w:rFonts w:eastAsia="Times New Roman"/>
          <w:color w:val="000000"/>
          <w:sz w:val="22"/>
          <w:szCs w:val="22"/>
        </w:rPr>
        <w:tab/>
      </w:r>
      <w:r>
        <w:rPr>
          <w:rFonts w:eastAsia="Times New Roman"/>
          <w:color w:val="000000"/>
          <w:sz w:val="22"/>
          <w:szCs w:val="22"/>
        </w:rPr>
        <w:tab/>
        <w:t>0.0188</w:t>
      </w:r>
      <w:r w:rsidRPr="005F5F30">
        <w:rPr>
          <w:rFonts w:eastAsia="Times New Roman"/>
          <w:color w:val="000000"/>
          <w:sz w:val="22"/>
          <w:szCs w:val="22"/>
        </w:rPr>
        <w:tab/>
      </w:r>
      <w:r>
        <w:rPr>
          <w:rFonts w:eastAsia="Times New Roman"/>
          <w:color w:val="000000"/>
          <w:sz w:val="22"/>
          <w:szCs w:val="22"/>
        </w:rPr>
        <w:t>0.0438</w:t>
      </w:r>
      <w:r w:rsidRPr="005F5F30">
        <w:rPr>
          <w:rFonts w:eastAsia="Times New Roman"/>
          <w:color w:val="000000"/>
          <w:sz w:val="22"/>
          <w:szCs w:val="22"/>
        </w:rPr>
        <w:tab/>
      </w:r>
      <w:r w:rsidRPr="005F5F30">
        <w:rPr>
          <w:rFonts w:eastAsia="Times New Roman"/>
          <w:color w:val="000000"/>
          <w:sz w:val="22"/>
          <w:szCs w:val="22"/>
        </w:rPr>
        <w:tab/>
        <w:t>x</w:t>
      </w:r>
      <w:r w:rsidRPr="005F5F30">
        <w:rPr>
          <w:rFonts w:eastAsia="Times New Roman"/>
          <w:color w:val="000000"/>
          <w:sz w:val="22"/>
          <w:szCs w:val="22"/>
        </w:rPr>
        <w:tab/>
      </w:r>
      <w:r>
        <w:rPr>
          <w:color w:val="000000"/>
          <w:sz w:val="23"/>
          <w:szCs w:val="23"/>
        </w:rPr>
        <w:t>7,672</w:t>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sidRPr="005F5F30">
        <w:rPr>
          <w:rFonts w:eastAsia="Times New Roman"/>
          <w:color w:val="000000"/>
          <w:sz w:val="22"/>
          <w:szCs w:val="22"/>
        </w:rPr>
        <w:t>=</w:t>
      </w:r>
      <w:r w:rsidRPr="005F5F30">
        <w:rPr>
          <w:rFonts w:eastAsia="Times New Roman"/>
          <w:color w:val="000000"/>
          <w:sz w:val="22"/>
          <w:szCs w:val="22"/>
        </w:rPr>
        <w:tab/>
      </w:r>
      <w:r w:rsidR="00F54132">
        <w:rPr>
          <w:rFonts w:eastAsia="Times New Roman"/>
          <w:color w:val="000000"/>
          <w:sz w:val="22"/>
          <w:szCs w:val="22"/>
        </w:rPr>
        <w:t>144</w:t>
      </w:r>
      <w:r>
        <w:rPr>
          <w:rFonts w:eastAsia="Times New Roman"/>
          <w:color w:val="000000"/>
          <w:sz w:val="22"/>
          <w:szCs w:val="22"/>
        </w:rPr>
        <w:tab/>
        <w:t>336</w:t>
      </w:r>
      <w:r w:rsidRPr="005F5F30">
        <w:rPr>
          <w:rFonts w:eastAsia="Times New Roman"/>
          <w:color w:val="000000"/>
          <w:sz w:val="22"/>
          <w:szCs w:val="22"/>
        </w:rPr>
        <w:tab/>
      </w:r>
    </w:p>
    <w:p w:rsidR="00400364" w:rsidRDefault="00400364" w:rsidP="00400364">
      <w:pPr>
        <w:tabs>
          <w:tab w:val="left" w:pos="-990"/>
          <w:tab w:val="left" w:pos="-720"/>
          <w:tab w:val="left" w:pos="720"/>
          <w:tab w:val="left" w:pos="1260"/>
          <w:tab w:val="left" w:pos="2160"/>
          <w:tab w:val="left" w:pos="225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r>
        <w:rPr>
          <w:rFonts w:eastAsia="Times New Roman"/>
          <w:color w:val="000000"/>
          <w:sz w:val="22"/>
          <w:szCs w:val="22"/>
        </w:rPr>
        <w:tab/>
      </w:r>
      <w:r w:rsidR="00A83B5D">
        <w:rPr>
          <w:rFonts w:eastAsia="Times New Roman"/>
          <w:color w:val="000000"/>
          <w:sz w:val="22"/>
          <w:szCs w:val="22"/>
        </w:rPr>
        <w:t>Oil &amp; Grease</w:t>
      </w:r>
      <w:r>
        <w:rPr>
          <w:rFonts w:eastAsia="Times New Roman"/>
          <w:color w:val="000000"/>
          <w:sz w:val="22"/>
          <w:szCs w:val="22"/>
        </w:rPr>
        <w:tab/>
        <w:t>0.00626</w:t>
      </w:r>
      <w:r>
        <w:rPr>
          <w:rFonts w:eastAsia="Times New Roman"/>
          <w:color w:val="000000"/>
          <w:sz w:val="22"/>
          <w:szCs w:val="22"/>
        </w:rPr>
        <w:tab/>
        <w:t>0.0188</w:t>
      </w:r>
      <w:r>
        <w:rPr>
          <w:rFonts w:eastAsia="Times New Roman"/>
          <w:color w:val="000000"/>
          <w:sz w:val="22"/>
          <w:szCs w:val="22"/>
        </w:rPr>
        <w:tab/>
      </w:r>
      <w:r>
        <w:rPr>
          <w:rFonts w:eastAsia="Times New Roman"/>
          <w:color w:val="000000"/>
          <w:sz w:val="22"/>
          <w:szCs w:val="22"/>
        </w:rPr>
        <w:tab/>
        <w:t>x</w:t>
      </w:r>
      <w:r>
        <w:rPr>
          <w:rFonts w:eastAsia="Times New Roman"/>
          <w:color w:val="000000"/>
          <w:sz w:val="22"/>
          <w:szCs w:val="22"/>
        </w:rPr>
        <w:tab/>
      </w:r>
      <w:r>
        <w:rPr>
          <w:color w:val="000000"/>
          <w:sz w:val="23"/>
          <w:szCs w:val="23"/>
        </w:rPr>
        <w:t>7,672</w:t>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t>=</w:t>
      </w:r>
      <w:r>
        <w:rPr>
          <w:rFonts w:eastAsia="Times New Roman"/>
          <w:color w:val="000000"/>
          <w:sz w:val="22"/>
          <w:szCs w:val="22"/>
        </w:rPr>
        <w:tab/>
      </w:r>
      <w:r w:rsidR="00F54132">
        <w:rPr>
          <w:rFonts w:eastAsia="Times New Roman"/>
          <w:color w:val="000000"/>
          <w:sz w:val="22"/>
          <w:szCs w:val="22"/>
        </w:rPr>
        <w:t>48</w:t>
      </w:r>
      <w:r>
        <w:rPr>
          <w:rFonts w:eastAsia="Times New Roman"/>
          <w:color w:val="000000"/>
          <w:sz w:val="22"/>
          <w:szCs w:val="22"/>
        </w:rPr>
        <w:tab/>
      </w:r>
      <w:r w:rsidR="00F54132">
        <w:rPr>
          <w:rFonts w:eastAsia="Times New Roman"/>
          <w:color w:val="000000"/>
          <w:sz w:val="22"/>
          <w:szCs w:val="22"/>
        </w:rPr>
        <w:t>144</w:t>
      </w:r>
    </w:p>
    <w:p w:rsidR="00400364" w:rsidRDefault="00400364" w:rsidP="00400364">
      <w:pPr>
        <w:tabs>
          <w:tab w:val="left" w:pos="-990"/>
          <w:tab w:val="left" w:pos="-720"/>
          <w:tab w:val="left" w:pos="720"/>
          <w:tab w:val="left" w:pos="1260"/>
          <w:tab w:val="left" w:pos="2160"/>
          <w:tab w:val="left" w:pos="225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r>
        <w:rPr>
          <w:rFonts w:eastAsia="Times New Roman"/>
          <w:color w:val="000000"/>
          <w:sz w:val="22"/>
          <w:szCs w:val="22"/>
        </w:rPr>
        <w:tab/>
        <w:t>Lead</w:t>
      </w:r>
      <w:r w:rsidRPr="005F5F30">
        <w:rPr>
          <w:rFonts w:eastAsia="Times New Roman"/>
          <w:color w:val="000000"/>
          <w:sz w:val="22"/>
          <w:szCs w:val="22"/>
        </w:rPr>
        <w:tab/>
      </w:r>
      <w:r>
        <w:rPr>
          <w:rFonts w:eastAsia="Times New Roman"/>
          <w:color w:val="000000"/>
          <w:sz w:val="22"/>
          <w:szCs w:val="22"/>
        </w:rPr>
        <w:tab/>
        <w:t>0.0000939</w:t>
      </w:r>
      <w:r w:rsidRPr="005F5F30">
        <w:rPr>
          <w:rFonts w:eastAsia="Times New Roman"/>
          <w:color w:val="000000"/>
          <w:sz w:val="22"/>
          <w:szCs w:val="22"/>
        </w:rPr>
        <w:tab/>
      </w:r>
      <w:r>
        <w:rPr>
          <w:rFonts w:eastAsia="Times New Roman"/>
          <w:color w:val="000000"/>
          <w:sz w:val="22"/>
          <w:szCs w:val="22"/>
        </w:rPr>
        <w:t>0.000282</w:t>
      </w:r>
      <w:r>
        <w:rPr>
          <w:rFonts w:eastAsia="Times New Roman"/>
          <w:color w:val="000000"/>
          <w:sz w:val="22"/>
          <w:szCs w:val="22"/>
        </w:rPr>
        <w:tab/>
      </w:r>
      <w:r>
        <w:rPr>
          <w:rFonts w:eastAsia="Times New Roman"/>
          <w:color w:val="000000"/>
          <w:sz w:val="22"/>
          <w:szCs w:val="22"/>
        </w:rPr>
        <w:tab/>
      </w:r>
      <w:r w:rsidRPr="005F5F30">
        <w:rPr>
          <w:rFonts w:eastAsia="Times New Roman"/>
          <w:color w:val="000000"/>
          <w:sz w:val="22"/>
          <w:szCs w:val="22"/>
        </w:rPr>
        <w:t>x</w:t>
      </w:r>
      <w:r w:rsidRPr="005F5F30">
        <w:rPr>
          <w:rFonts w:eastAsia="Times New Roman"/>
          <w:color w:val="000000"/>
          <w:sz w:val="22"/>
          <w:szCs w:val="22"/>
        </w:rPr>
        <w:tab/>
      </w:r>
      <w:r>
        <w:rPr>
          <w:color w:val="000000"/>
          <w:sz w:val="23"/>
          <w:szCs w:val="23"/>
        </w:rPr>
        <w:t>7,672</w:t>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sidRPr="005F5F30">
        <w:rPr>
          <w:rFonts w:eastAsia="Times New Roman"/>
          <w:color w:val="000000"/>
          <w:sz w:val="22"/>
          <w:szCs w:val="22"/>
        </w:rPr>
        <w:t>=</w:t>
      </w:r>
      <w:r w:rsidRPr="005F5F30">
        <w:rPr>
          <w:rFonts w:eastAsia="Times New Roman"/>
          <w:color w:val="000000"/>
          <w:sz w:val="22"/>
          <w:szCs w:val="22"/>
        </w:rPr>
        <w:tab/>
      </w:r>
      <w:r w:rsidR="00F54132">
        <w:rPr>
          <w:rFonts w:eastAsia="Times New Roman"/>
          <w:color w:val="000000"/>
          <w:sz w:val="22"/>
          <w:szCs w:val="22"/>
        </w:rPr>
        <w:t>0.72</w:t>
      </w:r>
      <w:r>
        <w:rPr>
          <w:rFonts w:eastAsia="Times New Roman"/>
          <w:color w:val="000000"/>
          <w:sz w:val="22"/>
          <w:szCs w:val="22"/>
        </w:rPr>
        <w:tab/>
      </w:r>
      <w:r w:rsidR="00F54132">
        <w:rPr>
          <w:rFonts w:eastAsia="Times New Roman"/>
          <w:color w:val="000000"/>
          <w:sz w:val="22"/>
          <w:szCs w:val="22"/>
        </w:rPr>
        <w:t>2.16</w:t>
      </w:r>
    </w:p>
    <w:p w:rsidR="00400364" w:rsidRDefault="00400364" w:rsidP="00400364">
      <w:pPr>
        <w:tabs>
          <w:tab w:val="left" w:pos="-990"/>
          <w:tab w:val="left" w:pos="-720"/>
          <w:tab w:val="left" w:pos="720"/>
          <w:tab w:val="left" w:pos="1260"/>
          <w:tab w:val="left" w:pos="2160"/>
          <w:tab w:val="left" w:pos="225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r>
        <w:rPr>
          <w:rFonts w:eastAsia="Times New Roman"/>
          <w:color w:val="000000"/>
          <w:sz w:val="22"/>
          <w:szCs w:val="22"/>
        </w:rPr>
        <w:tab/>
        <w:t>Zinc</w:t>
      </w:r>
      <w:r>
        <w:rPr>
          <w:rFonts w:eastAsia="Times New Roman"/>
          <w:color w:val="000000"/>
          <w:sz w:val="22"/>
          <w:szCs w:val="22"/>
        </w:rPr>
        <w:tab/>
      </w:r>
      <w:r>
        <w:rPr>
          <w:rFonts w:eastAsia="Times New Roman"/>
          <w:color w:val="000000"/>
          <w:sz w:val="22"/>
          <w:szCs w:val="22"/>
        </w:rPr>
        <w:tab/>
        <w:t>0.000125</w:t>
      </w:r>
      <w:r>
        <w:rPr>
          <w:rFonts w:eastAsia="Times New Roman"/>
          <w:color w:val="000000"/>
          <w:sz w:val="22"/>
          <w:szCs w:val="22"/>
        </w:rPr>
        <w:tab/>
        <w:t>0.000376</w:t>
      </w:r>
      <w:r>
        <w:rPr>
          <w:rFonts w:eastAsia="Times New Roman"/>
          <w:color w:val="000000"/>
          <w:sz w:val="22"/>
          <w:szCs w:val="22"/>
        </w:rPr>
        <w:tab/>
      </w:r>
      <w:r>
        <w:rPr>
          <w:rFonts w:eastAsia="Times New Roman"/>
          <w:color w:val="000000"/>
          <w:sz w:val="22"/>
          <w:szCs w:val="22"/>
        </w:rPr>
        <w:tab/>
      </w:r>
      <w:r w:rsidRPr="005F5F30">
        <w:rPr>
          <w:rFonts w:eastAsia="Times New Roman"/>
          <w:color w:val="000000"/>
          <w:sz w:val="22"/>
          <w:szCs w:val="22"/>
        </w:rPr>
        <w:t>x</w:t>
      </w:r>
      <w:r w:rsidRPr="005F5F30">
        <w:rPr>
          <w:rFonts w:eastAsia="Times New Roman"/>
          <w:color w:val="000000"/>
          <w:sz w:val="22"/>
          <w:szCs w:val="22"/>
        </w:rPr>
        <w:tab/>
      </w:r>
      <w:r>
        <w:rPr>
          <w:color w:val="000000"/>
          <w:sz w:val="23"/>
          <w:szCs w:val="23"/>
        </w:rPr>
        <w:t>7,672</w:t>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t>=</w:t>
      </w:r>
      <w:r>
        <w:rPr>
          <w:rFonts w:eastAsia="Times New Roman"/>
          <w:color w:val="000000"/>
          <w:sz w:val="22"/>
          <w:szCs w:val="22"/>
        </w:rPr>
        <w:tab/>
        <w:t>0.</w:t>
      </w:r>
      <w:r w:rsidR="00F54132">
        <w:rPr>
          <w:rFonts w:eastAsia="Times New Roman"/>
          <w:color w:val="000000"/>
          <w:sz w:val="22"/>
          <w:szCs w:val="22"/>
        </w:rPr>
        <w:t>959</w:t>
      </w:r>
      <w:r>
        <w:rPr>
          <w:rFonts w:eastAsia="Times New Roman"/>
          <w:color w:val="000000"/>
          <w:sz w:val="22"/>
          <w:szCs w:val="22"/>
        </w:rPr>
        <w:tab/>
      </w:r>
      <w:r w:rsidR="00F54132">
        <w:rPr>
          <w:rFonts w:eastAsia="Times New Roman"/>
          <w:color w:val="000000"/>
          <w:sz w:val="22"/>
          <w:szCs w:val="22"/>
        </w:rPr>
        <w:t>2.88</w:t>
      </w:r>
    </w:p>
    <w:p w:rsidR="00400364" w:rsidRDefault="00400364" w:rsidP="00400364">
      <w:pPr>
        <w:tabs>
          <w:tab w:val="left" w:pos="-990"/>
          <w:tab w:val="left" w:pos="-720"/>
          <w:tab w:val="left" w:pos="720"/>
          <w:tab w:val="left" w:pos="1260"/>
          <w:tab w:val="left" w:pos="2160"/>
          <w:tab w:val="left" w:pos="225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r>
        <w:rPr>
          <w:rFonts w:eastAsia="Times New Roman"/>
          <w:color w:val="000000"/>
          <w:sz w:val="22"/>
          <w:szCs w:val="22"/>
        </w:rPr>
        <w:tab/>
        <w:t>Chromium</w:t>
      </w:r>
      <w:r>
        <w:rPr>
          <w:rFonts w:eastAsia="Times New Roman"/>
          <w:color w:val="000000"/>
          <w:sz w:val="22"/>
          <w:szCs w:val="22"/>
        </w:rPr>
        <w:tab/>
        <w:t>0.0000125</w:t>
      </w:r>
      <w:r>
        <w:rPr>
          <w:rFonts w:eastAsia="Times New Roman"/>
          <w:color w:val="000000"/>
          <w:sz w:val="22"/>
          <w:szCs w:val="22"/>
        </w:rPr>
        <w:tab/>
        <w:t>0.0000376</w:t>
      </w:r>
      <w:r>
        <w:rPr>
          <w:rFonts w:eastAsia="Times New Roman"/>
          <w:color w:val="000000"/>
          <w:sz w:val="22"/>
          <w:szCs w:val="22"/>
        </w:rPr>
        <w:tab/>
        <w:t>x</w:t>
      </w:r>
      <w:r>
        <w:rPr>
          <w:rFonts w:eastAsia="Times New Roman"/>
          <w:color w:val="000000"/>
          <w:sz w:val="22"/>
          <w:szCs w:val="22"/>
        </w:rPr>
        <w:tab/>
      </w:r>
      <w:r>
        <w:rPr>
          <w:color w:val="000000"/>
          <w:sz w:val="23"/>
          <w:szCs w:val="23"/>
        </w:rPr>
        <w:t>7,672</w:t>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t>=</w:t>
      </w:r>
      <w:r>
        <w:rPr>
          <w:rFonts w:eastAsia="Times New Roman"/>
          <w:color w:val="000000"/>
          <w:sz w:val="22"/>
          <w:szCs w:val="22"/>
        </w:rPr>
        <w:tab/>
        <w:t>N/A</w:t>
      </w:r>
      <w:r>
        <w:rPr>
          <w:rFonts w:eastAsia="Times New Roman"/>
          <w:color w:val="000000"/>
          <w:sz w:val="22"/>
          <w:szCs w:val="22"/>
        </w:rPr>
        <w:tab/>
        <w:t>N/A</w:t>
      </w:r>
    </w:p>
    <w:p w:rsidR="00400364" w:rsidRPr="00400364" w:rsidRDefault="00400364" w:rsidP="00400364">
      <w:pPr>
        <w:tabs>
          <w:tab w:val="left" w:pos="-990"/>
          <w:tab w:val="left" w:pos="-720"/>
          <w:tab w:val="left" w:pos="720"/>
          <w:tab w:val="left" w:pos="1260"/>
          <w:tab w:val="left" w:pos="2160"/>
          <w:tab w:val="left" w:pos="225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r>
        <w:rPr>
          <w:rFonts w:eastAsia="Times New Roman"/>
          <w:color w:val="000000"/>
          <w:sz w:val="22"/>
          <w:szCs w:val="22"/>
        </w:rPr>
        <w:tab/>
        <w:t>(hexavalent)</w:t>
      </w:r>
      <w:r>
        <w:rPr>
          <w:rFonts w:eastAsia="Times New Roman"/>
          <w:color w:val="000000"/>
          <w:sz w:val="22"/>
          <w:szCs w:val="22"/>
          <w:vertAlign w:val="superscript"/>
        </w:rPr>
        <w:t>1</w:t>
      </w:r>
      <w:r>
        <w:rPr>
          <w:rFonts w:eastAsia="Times New Roman"/>
          <w:color w:val="000000"/>
          <w:sz w:val="22"/>
          <w:szCs w:val="22"/>
          <w:vertAlign w:val="superscript"/>
        </w:rPr>
        <w:tab/>
      </w:r>
      <w:r>
        <w:rPr>
          <w:rFonts w:eastAsia="Times New Roman"/>
          <w:color w:val="000000"/>
          <w:sz w:val="22"/>
          <w:szCs w:val="22"/>
        </w:rPr>
        <w:t>-------</w:t>
      </w:r>
      <w:r>
        <w:rPr>
          <w:rFonts w:eastAsia="Times New Roman"/>
          <w:color w:val="000000"/>
          <w:sz w:val="22"/>
          <w:szCs w:val="22"/>
        </w:rPr>
        <w:tab/>
      </w:r>
      <w:r>
        <w:rPr>
          <w:rFonts w:eastAsia="Times New Roman"/>
          <w:color w:val="000000"/>
          <w:sz w:val="22"/>
          <w:szCs w:val="22"/>
        </w:rPr>
        <w:tab/>
        <w:t>-------</w:t>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t>-------</w:t>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t>=</w:t>
      </w:r>
      <w:r>
        <w:rPr>
          <w:rFonts w:eastAsia="Times New Roman"/>
          <w:color w:val="000000"/>
          <w:sz w:val="22"/>
          <w:szCs w:val="22"/>
        </w:rPr>
        <w:tab/>
        <w:t>-------</w:t>
      </w:r>
      <w:r>
        <w:rPr>
          <w:rFonts w:eastAsia="Times New Roman"/>
          <w:color w:val="000000"/>
          <w:sz w:val="22"/>
          <w:szCs w:val="22"/>
        </w:rPr>
        <w:tab/>
        <w:t>-------</w:t>
      </w:r>
      <w:r>
        <w:rPr>
          <w:rFonts w:eastAsia="Times New Roman"/>
          <w:color w:val="000000"/>
          <w:sz w:val="22"/>
          <w:szCs w:val="22"/>
        </w:rPr>
        <w:tab/>
      </w:r>
    </w:p>
    <w:p w:rsidR="00400364" w:rsidRDefault="00400364" w:rsidP="00400364">
      <w:pPr>
        <w:tabs>
          <w:tab w:val="left" w:pos="-990"/>
          <w:tab w:val="left" w:pos="-720"/>
          <w:tab w:val="left" w:pos="720"/>
          <w:tab w:val="left" w:pos="1260"/>
          <w:tab w:val="left" w:pos="2160"/>
          <w:tab w:val="left" w:pos="225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r>
        <w:rPr>
          <w:rFonts w:eastAsia="Times New Roman"/>
          <w:color w:val="000000"/>
          <w:sz w:val="22"/>
          <w:szCs w:val="22"/>
        </w:rPr>
        <w:tab/>
      </w:r>
      <w:r w:rsidRPr="005F5F30">
        <w:rPr>
          <w:rFonts w:eastAsia="Times New Roman"/>
          <w:color w:val="000000"/>
          <w:sz w:val="22"/>
          <w:szCs w:val="22"/>
        </w:rPr>
        <w:t>pH</w:t>
      </w:r>
      <w:r>
        <w:rPr>
          <w:rFonts w:eastAsia="Times New Roman"/>
          <w:color w:val="000000"/>
          <w:sz w:val="22"/>
          <w:szCs w:val="22"/>
        </w:rPr>
        <w:tab/>
      </w:r>
      <w:r>
        <w:rPr>
          <w:rFonts w:eastAsia="Times New Roman"/>
          <w:color w:val="000000"/>
          <w:sz w:val="22"/>
          <w:szCs w:val="22"/>
        </w:rPr>
        <w:tab/>
      </w:r>
      <w:r w:rsidRPr="005F5F30">
        <w:rPr>
          <w:rFonts w:eastAsia="Times New Roman"/>
          <w:color w:val="000000"/>
          <w:sz w:val="22"/>
          <w:szCs w:val="22"/>
        </w:rPr>
        <w:t xml:space="preserve">6.0 </w:t>
      </w:r>
      <w:r>
        <w:rPr>
          <w:rFonts w:eastAsia="Times New Roman"/>
          <w:color w:val="000000"/>
          <w:sz w:val="22"/>
          <w:szCs w:val="22"/>
        </w:rPr>
        <w:t>(min)</w:t>
      </w:r>
      <w:r w:rsidRPr="005F5F30">
        <w:rPr>
          <w:rFonts w:eastAsia="Times New Roman"/>
          <w:color w:val="000000"/>
          <w:sz w:val="22"/>
          <w:szCs w:val="22"/>
        </w:rPr>
        <w:t>SU</w:t>
      </w:r>
      <w:r w:rsidRPr="005F5F30">
        <w:rPr>
          <w:rFonts w:eastAsia="Times New Roman"/>
          <w:color w:val="000000"/>
          <w:sz w:val="22"/>
          <w:szCs w:val="22"/>
        </w:rPr>
        <w:tab/>
        <w:t>9.0 SU</w:t>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t>=</w:t>
      </w:r>
      <w:r>
        <w:rPr>
          <w:rFonts w:eastAsia="Times New Roman"/>
          <w:color w:val="000000"/>
          <w:sz w:val="22"/>
          <w:szCs w:val="22"/>
        </w:rPr>
        <w:tab/>
      </w:r>
      <w:r w:rsidRPr="005F5F30">
        <w:rPr>
          <w:rFonts w:eastAsia="Times New Roman"/>
          <w:color w:val="000000"/>
          <w:sz w:val="22"/>
          <w:szCs w:val="22"/>
        </w:rPr>
        <w:t xml:space="preserve">6.0 </w:t>
      </w:r>
      <w:r>
        <w:rPr>
          <w:rFonts w:eastAsia="Times New Roman"/>
          <w:color w:val="000000"/>
          <w:sz w:val="22"/>
          <w:szCs w:val="22"/>
        </w:rPr>
        <w:t>(min)</w:t>
      </w:r>
      <w:r w:rsidRPr="005F5F30">
        <w:rPr>
          <w:rFonts w:eastAsia="Times New Roman"/>
          <w:color w:val="000000"/>
          <w:sz w:val="22"/>
          <w:szCs w:val="22"/>
        </w:rPr>
        <w:t>SU</w:t>
      </w:r>
      <w:r w:rsidRPr="005F5F30">
        <w:rPr>
          <w:rFonts w:eastAsia="Times New Roman"/>
          <w:color w:val="000000"/>
          <w:sz w:val="22"/>
          <w:szCs w:val="22"/>
        </w:rPr>
        <w:tab/>
        <w:t>9.0 SU</w:t>
      </w:r>
    </w:p>
    <w:p w:rsidR="00DC5805" w:rsidRDefault="00DC5805" w:rsidP="00B413AA">
      <w:pPr>
        <w:widowControl/>
        <w:autoSpaceDE/>
        <w:autoSpaceDN/>
        <w:spacing w:before="100" w:beforeAutospacing="1" w:after="100" w:afterAutospacing="1"/>
        <w:ind w:left="720"/>
        <w:rPr>
          <w:rFonts w:eastAsia="Times New Roman"/>
          <w:sz w:val="22"/>
          <w:szCs w:val="22"/>
        </w:rPr>
      </w:pPr>
      <w:r w:rsidRPr="00B413AA">
        <w:rPr>
          <w:rFonts w:eastAsia="Times New Roman"/>
          <w:sz w:val="22"/>
          <w:szCs w:val="22"/>
          <w:vertAlign w:val="superscript"/>
        </w:rPr>
        <w:t>1</w:t>
      </w:r>
      <w:r w:rsidRPr="00B413AA">
        <w:rPr>
          <w:rFonts w:eastAsia="Times New Roman"/>
          <w:sz w:val="22"/>
          <w:szCs w:val="22"/>
        </w:rPr>
        <w:t>The limitations for hexavalent chromium shall be applicable only to galvanizing operations which discharge wastewaters from the chromate rinse step.</w:t>
      </w:r>
      <w:r w:rsidR="002E5682" w:rsidRPr="00B413AA">
        <w:rPr>
          <w:rFonts w:eastAsia="Times New Roman"/>
          <w:sz w:val="22"/>
          <w:szCs w:val="22"/>
        </w:rPr>
        <w:t xml:space="preserve">  </w:t>
      </w:r>
      <w:r w:rsidR="00400364">
        <w:rPr>
          <w:rFonts w:eastAsia="Times New Roman"/>
          <w:sz w:val="22"/>
          <w:szCs w:val="22"/>
          <w:u w:val="single"/>
        </w:rPr>
        <w:t>Note</w:t>
      </w:r>
      <w:r w:rsidR="002E5682" w:rsidRPr="00B413AA">
        <w:rPr>
          <w:rFonts w:eastAsia="Times New Roman"/>
          <w:sz w:val="22"/>
          <w:szCs w:val="22"/>
        </w:rPr>
        <w:t xml:space="preserve">: the permittee does not discharge the chromate rinse from the galvanizing line.  </w:t>
      </w:r>
    </w:p>
    <w:p w:rsidR="00E90E5B" w:rsidRDefault="00E90E5B" w:rsidP="00B413AA">
      <w:pPr>
        <w:widowControl/>
        <w:autoSpaceDE/>
        <w:autoSpaceDN/>
        <w:spacing w:before="100" w:beforeAutospacing="1" w:after="100" w:afterAutospacing="1"/>
        <w:ind w:left="720"/>
        <w:rPr>
          <w:rFonts w:eastAsia="Times New Roman"/>
          <w:sz w:val="22"/>
          <w:szCs w:val="22"/>
        </w:rPr>
      </w:pPr>
    </w:p>
    <w:p w:rsidR="00E90E5B" w:rsidRDefault="00E90E5B" w:rsidP="00B413AA">
      <w:pPr>
        <w:widowControl/>
        <w:autoSpaceDE/>
        <w:autoSpaceDN/>
        <w:spacing w:before="100" w:beforeAutospacing="1" w:after="100" w:afterAutospacing="1"/>
        <w:ind w:left="720"/>
        <w:rPr>
          <w:rFonts w:eastAsia="Times New Roman"/>
          <w:sz w:val="22"/>
          <w:szCs w:val="22"/>
        </w:rPr>
      </w:pPr>
    </w:p>
    <w:p w:rsidR="00E90E5B" w:rsidRDefault="00E90E5B" w:rsidP="00B413AA">
      <w:pPr>
        <w:widowControl/>
        <w:autoSpaceDE/>
        <w:autoSpaceDN/>
        <w:spacing w:before="100" w:beforeAutospacing="1" w:after="100" w:afterAutospacing="1"/>
        <w:ind w:left="720"/>
        <w:rPr>
          <w:rFonts w:eastAsia="Times New Roman"/>
          <w:sz w:val="22"/>
          <w:szCs w:val="22"/>
        </w:rPr>
      </w:pPr>
    </w:p>
    <w:p w:rsidR="00E90E5B" w:rsidRDefault="00E90E5B" w:rsidP="00B413AA">
      <w:pPr>
        <w:widowControl/>
        <w:autoSpaceDE/>
        <w:autoSpaceDN/>
        <w:spacing w:before="100" w:beforeAutospacing="1" w:after="100" w:afterAutospacing="1"/>
        <w:ind w:left="720"/>
        <w:rPr>
          <w:rFonts w:eastAsia="Times New Roman"/>
          <w:sz w:val="22"/>
          <w:szCs w:val="22"/>
        </w:rPr>
      </w:pPr>
    </w:p>
    <w:p w:rsidR="00E90E5B" w:rsidRPr="00B413AA" w:rsidRDefault="00E90E5B" w:rsidP="00B413AA">
      <w:pPr>
        <w:widowControl/>
        <w:autoSpaceDE/>
        <w:autoSpaceDN/>
        <w:spacing w:before="100" w:beforeAutospacing="1" w:after="100" w:afterAutospacing="1"/>
        <w:ind w:left="720"/>
        <w:rPr>
          <w:rFonts w:eastAsia="Times New Roman"/>
          <w:sz w:val="22"/>
          <w:szCs w:val="22"/>
        </w:rPr>
      </w:pPr>
    </w:p>
    <w:p w:rsidR="00C51B8A" w:rsidRPr="00C51B8A" w:rsidRDefault="00F54132" w:rsidP="00B413AA">
      <w:pPr>
        <w:widowControl/>
        <w:autoSpaceDE/>
        <w:autoSpaceDN/>
        <w:spacing w:before="100" w:beforeAutospacing="1" w:after="100" w:afterAutospacing="1"/>
        <w:ind w:left="720"/>
        <w:rPr>
          <w:rFonts w:eastAsia="Times New Roman"/>
          <w:sz w:val="22"/>
          <w:szCs w:val="22"/>
        </w:rPr>
      </w:pPr>
      <w:r w:rsidRPr="00B413AA">
        <w:rPr>
          <w:b/>
          <w:sz w:val="22"/>
          <w:szCs w:val="22"/>
        </w:rPr>
        <w:t>40 CFR Part 465, Subpart A</w:t>
      </w:r>
      <w:r>
        <w:rPr>
          <w:sz w:val="22"/>
          <w:szCs w:val="22"/>
        </w:rPr>
        <w:t xml:space="preserve"> -</w:t>
      </w:r>
      <w:r w:rsidRPr="00AE0C83">
        <w:rPr>
          <w:sz w:val="22"/>
          <w:szCs w:val="22"/>
        </w:rPr>
        <w:t xml:space="preserve"> </w:t>
      </w:r>
      <w:r>
        <w:rPr>
          <w:sz w:val="22"/>
          <w:szCs w:val="22"/>
        </w:rPr>
        <w:t>Coil Coating</w:t>
      </w:r>
      <w:r w:rsidRPr="00AE0C83">
        <w:rPr>
          <w:sz w:val="22"/>
          <w:szCs w:val="22"/>
        </w:rPr>
        <w:t xml:space="preserve"> Point Source Category</w:t>
      </w:r>
      <w:r>
        <w:rPr>
          <w:rFonts w:eastAsia="Times New Roman"/>
          <w:sz w:val="22"/>
          <w:szCs w:val="22"/>
        </w:rPr>
        <w:t xml:space="preserve">, 40 CFR 465.13. SDC produces </w:t>
      </w:r>
      <w:r w:rsidR="00793906">
        <w:rPr>
          <w:rFonts w:eastAsia="Times New Roman"/>
          <w:sz w:val="22"/>
          <w:szCs w:val="22"/>
        </w:rPr>
        <w:t>approximate 0.1</w:t>
      </w:r>
      <w:r w:rsidR="00C51B8A">
        <w:rPr>
          <w:rFonts w:eastAsia="Times New Roman"/>
          <w:sz w:val="22"/>
          <w:szCs w:val="22"/>
        </w:rPr>
        <w:t>87 million feet</w:t>
      </w:r>
      <w:r w:rsidR="00C51B8A">
        <w:rPr>
          <w:rFonts w:eastAsia="Times New Roman"/>
          <w:sz w:val="22"/>
          <w:szCs w:val="22"/>
          <w:vertAlign w:val="superscript"/>
        </w:rPr>
        <w:t>2</w:t>
      </w:r>
      <w:r w:rsidR="00C51B8A">
        <w:rPr>
          <w:rFonts w:eastAsia="Times New Roman"/>
          <w:sz w:val="22"/>
          <w:szCs w:val="22"/>
        </w:rPr>
        <w:t xml:space="preserve"> of coated steel. </w:t>
      </w:r>
    </w:p>
    <w:p w:rsidR="00E90E5B" w:rsidRPr="005F5F30" w:rsidRDefault="00E90E5B" w:rsidP="00E90E5B">
      <w:pPr>
        <w:tabs>
          <w:tab w:val="left" w:pos="-990"/>
          <w:tab w:val="left" w:pos="-720"/>
          <w:tab w:val="left" w:pos="720"/>
          <w:tab w:val="left" w:pos="1260"/>
          <w:tab w:val="left" w:pos="216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rPr>
          <w:rFonts w:eastAsia="Times New Roman"/>
          <w:color w:val="000000"/>
          <w:sz w:val="22"/>
          <w:szCs w:val="22"/>
        </w:rPr>
      </w:pPr>
      <w:r w:rsidRPr="005F5F30">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sidRPr="005F5F30">
        <w:rPr>
          <w:rFonts w:eastAsia="Times New Roman"/>
          <w:color w:val="000000"/>
          <w:sz w:val="22"/>
          <w:szCs w:val="22"/>
        </w:rPr>
        <w:t>Avg</w:t>
      </w:r>
      <w:r w:rsidRPr="005F5F30">
        <w:rPr>
          <w:rFonts w:eastAsia="Times New Roman"/>
          <w:color w:val="000000"/>
          <w:sz w:val="22"/>
          <w:szCs w:val="22"/>
        </w:rPr>
        <w:tab/>
      </w:r>
      <w:r w:rsidRPr="005F5F30">
        <w:rPr>
          <w:rFonts w:eastAsia="Times New Roman"/>
          <w:color w:val="000000"/>
          <w:sz w:val="22"/>
          <w:szCs w:val="22"/>
        </w:rPr>
        <w:tab/>
        <w:t>Max</w:t>
      </w:r>
      <w:r w:rsidRPr="005F5F30">
        <w:rPr>
          <w:rFonts w:eastAsia="Times New Roman"/>
          <w:color w:val="000000"/>
          <w:sz w:val="22"/>
          <w:szCs w:val="22"/>
        </w:rPr>
        <w:tab/>
      </w:r>
      <w:r w:rsidRPr="005F5F30">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t>Pounds per</w:t>
      </w:r>
      <w:r w:rsidRPr="005F5F30">
        <w:rPr>
          <w:rFonts w:eastAsia="Times New Roman"/>
          <w:color w:val="000000"/>
          <w:sz w:val="22"/>
          <w:szCs w:val="22"/>
        </w:rPr>
        <w:tab/>
      </w:r>
      <w:r w:rsidRPr="005F5F30">
        <w:rPr>
          <w:rFonts w:eastAsia="Times New Roman"/>
          <w:color w:val="000000"/>
          <w:sz w:val="22"/>
          <w:szCs w:val="22"/>
        </w:rPr>
        <w:tab/>
      </w:r>
      <w:r>
        <w:rPr>
          <w:rFonts w:eastAsia="Times New Roman"/>
          <w:color w:val="000000"/>
          <w:sz w:val="22"/>
          <w:szCs w:val="22"/>
        </w:rPr>
        <w:tab/>
      </w:r>
      <w:r w:rsidRPr="005F5F30">
        <w:rPr>
          <w:rFonts w:eastAsia="Times New Roman"/>
          <w:color w:val="000000"/>
          <w:sz w:val="22"/>
          <w:szCs w:val="22"/>
        </w:rPr>
        <w:t>Avg</w:t>
      </w:r>
      <w:r>
        <w:rPr>
          <w:rFonts w:eastAsia="Times New Roman"/>
          <w:color w:val="000000"/>
          <w:sz w:val="22"/>
          <w:szCs w:val="22"/>
        </w:rPr>
        <w:t xml:space="preserve"> Limit</w:t>
      </w:r>
      <w:r w:rsidRPr="005F5F30">
        <w:rPr>
          <w:rFonts w:eastAsia="Times New Roman"/>
          <w:color w:val="000000"/>
          <w:sz w:val="22"/>
          <w:szCs w:val="22"/>
        </w:rPr>
        <w:tab/>
        <w:t>Max</w:t>
      </w:r>
      <w:r>
        <w:rPr>
          <w:rFonts w:eastAsia="Times New Roman"/>
          <w:color w:val="000000"/>
          <w:sz w:val="22"/>
          <w:szCs w:val="22"/>
        </w:rPr>
        <w:t xml:space="preserve"> Limit</w:t>
      </w:r>
    </w:p>
    <w:p w:rsidR="00E90E5B" w:rsidRPr="005F5F30" w:rsidRDefault="00E90E5B" w:rsidP="00E90E5B">
      <w:pPr>
        <w:tabs>
          <w:tab w:val="left" w:pos="-990"/>
          <w:tab w:val="left" w:pos="-720"/>
          <w:tab w:val="left" w:pos="720"/>
          <w:tab w:val="left" w:pos="1260"/>
          <w:tab w:val="left" w:pos="216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200" w:hanging="7200"/>
        <w:rPr>
          <w:rFonts w:eastAsia="Times New Roman"/>
          <w:color w:val="000000"/>
          <w:sz w:val="22"/>
          <w:szCs w:val="22"/>
        </w:rPr>
      </w:pPr>
      <w:r w:rsidRPr="00AE0C83">
        <w:rPr>
          <w:rFonts w:eastAsia="Times New Roman"/>
          <w:color w:val="000000"/>
          <w:sz w:val="22"/>
          <w:szCs w:val="22"/>
        </w:rPr>
        <w:tab/>
      </w:r>
      <w:r w:rsidRPr="005F5F30">
        <w:rPr>
          <w:rFonts w:eastAsia="Times New Roman"/>
          <w:color w:val="000000"/>
          <w:sz w:val="22"/>
          <w:szCs w:val="22"/>
          <w:u w:val="single"/>
        </w:rPr>
        <w:t>Parameter</w:t>
      </w:r>
      <w:r w:rsidRPr="005F5F30">
        <w:rPr>
          <w:rFonts w:eastAsia="Times New Roman"/>
          <w:color w:val="000000"/>
          <w:sz w:val="22"/>
          <w:szCs w:val="22"/>
        </w:rPr>
        <w:tab/>
      </w:r>
      <w:r w:rsidRPr="005F5F30">
        <w:rPr>
          <w:rFonts w:eastAsia="Times New Roman"/>
          <w:color w:val="000000"/>
          <w:sz w:val="22"/>
          <w:szCs w:val="22"/>
          <w:u w:val="single"/>
        </w:rPr>
        <w:t>ELG</w:t>
      </w:r>
      <w:r w:rsidRPr="005F5F30">
        <w:rPr>
          <w:rFonts w:eastAsia="Times New Roman"/>
          <w:color w:val="000000"/>
          <w:sz w:val="22"/>
          <w:szCs w:val="22"/>
        </w:rPr>
        <w:tab/>
      </w:r>
      <w:proofErr w:type="spellStart"/>
      <w:r w:rsidRPr="005F5F30">
        <w:rPr>
          <w:rFonts w:eastAsia="Times New Roman"/>
          <w:color w:val="000000"/>
          <w:sz w:val="22"/>
          <w:szCs w:val="22"/>
          <w:u w:val="single"/>
        </w:rPr>
        <w:t>ELG</w:t>
      </w:r>
      <w:proofErr w:type="spellEnd"/>
      <w:r w:rsidRPr="005F5F30">
        <w:rPr>
          <w:rFonts w:eastAsia="Times New Roman"/>
          <w:color w:val="000000"/>
          <w:sz w:val="22"/>
          <w:szCs w:val="22"/>
        </w:rPr>
        <w:tab/>
      </w:r>
      <w:r w:rsidRPr="005F5F30">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sidR="00793906">
        <w:rPr>
          <w:rFonts w:eastAsia="Times New Roman"/>
          <w:color w:val="000000"/>
          <w:sz w:val="22"/>
          <w:szCs w:val="22"/>
          <w:u w:val="single"/>
        </w:rPr>
        <w:t>Million ft</w:t>
      </w:r>
      <w:r w:rsidR="00793906">
        <w:rPr>
          <w:rFonts w:eastAsia="Times New Roman"/>
          <w:color w:val="000000"/>
          <w:sz w:val="22"/>
          <w:szCs w:val="22"/>
          <w:u w:val="single"/>
          <w:vertAlign w:val="superscript"/>
        </w:rPr>
        <w:t>2</w:t>
      </w:r>
      <w:r w:rsidRPr="005F5F30">
        <w:rPr>
          <w:rFonts w:eastAsia="Times New Roman"/>
          <w:color w:val="000000"/>
          <w:sz w:val="22"/>
          <w:szCs w:val="22"/>
        </w:rPr>
        <w:tab/>
      </w:r>
      <w:r w:rsidRPr="005F5F30">
        <w:rPr>
          <w:rFonts w:eastAsia="Times New Roman"/>
          <w:color w:val="000000"/>
          <w:sz w:val="22"/>
          <w:szCs w:val="22"/>
        </w:rPr>
        <w:tab/>
      </w:r>
      <w:r w:rsidR="00793906">
        <w:rPr>
          <w:rFonts w:eastAsia="Times New Roman"/>
          <w:color w:val="000000"/>
          <w:sz w:val="22"/>
          <w:szCs w:val="22"/>
        </w:rPr>
        <w:tab/>
      </w:r>
      <w:proofErr w:type="spellStart"/>
      <w:r w:rsidRPr="005F5F30">
        <w:rPr>
          <w:rFonts w:eastAsia="Times New Roman"/>
          <w:color w:val="000000"/>
          <w:sz w:val="22"/>
          <w:szCs w:val="22"/>
          <w:u w:val="single"/>
        </w:rPr>
        <w:t>lbs</w:t>
      </w:r>
      <w:proofErr w:type="spellEnd"/>
      <w:r w:rsidRPr="005F5F30">
        <w:rPr>
          <w:rFonts w:eastAsia="Times New Roman"/>
          <w:color w:val="000000"/>
          <w:sz w:val="22"/>
          <w:szCs w:val="22"/>
          <w:u w:val="single"/>
        </w:rPr>
        <w:t>/day</w:t>
      </w:r>
      <w:r w:rsidRPr="005F5F30">
        <w:rPr>
          <w:rFonts w:eastAsia="Times New Roman"/>
          <w:color w:val="000000"/>
          <w:sz w:val="22"/>
          <w:szCs w:val="22"/>
        </w:rPr>
        <w:tab/>
      </w:r>
      <w:proofErr w:type="spellStart"/>
      <w:r w:rsidRPr="005F5F30">
        <w:rPr>
          <w:rFonts w:eastAsia="Times New Roman"/>
          <w:color w:val="000000"/>
          <w:sz w:val="22"/>
          <w:szCs w:val="22"/>
          <w:u w:val="single"/>
        </w:rPr>
        <w:t>lbs</w:t>
      </w:r>
      <w:proofErr w:type="spellEnd"/>
      <w:r w:rsidRPr="005F5F30">
        <w:rPr>
          <w:rFonts w:eastAsia="Times New Roman"/>
          <w:color w:val="000000"/>
          <w:sz w:val="22"/>
          <w:szCs w:val="22"/>
          <w:u w:val="single"/>
        </w:rPr>
        <w:t>/day</w:t>
      </w:r>
      <w:r>
        <w:rPr>
          <w:rFonts w:eastAsia="Times New Roman"/>
          <w:color w:val="000000"/>
          <w:sz w:val="22"/>
          <w:szCs w:val="22"/>
          <w:u w:val="single"/>
        </w:rPr>
        <w:t xml:space="preserve">  </w:t>
      </w:r>
    </w:p>
    <w:p w:rsidR="00E90E5B" w:rsidRPr="005F5F30" w:rsidRDefault="00E90E5B" w:rsidP="00E90E5B">
      <w:pPr>
        <w:tabs>
          <w:tab w:val="left" w:pos="-990"/>
          <w:tab w:val="left" w:pos="-720"/>
          <w:tab w:val="left" w:pos="720"/>
          <w:tab w:val="left" w:pos="1260"/>
          <w:tab w:val="left" w:pos="216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r>
        <w:rPr>
          <w:rFonts w:eastAsia="Times New Roman"/>
          <w:color w:val="000000"/>
          <w:sz w:val="22"/>
          <w:szCs w:val="22"/>
        </w:rPr>
        <w:tab/>
        <w:t>Chromium</w:t>
      </w:r>
      <w:r>
        <w:rPr>
          <w:rFonts w:eastAsia="Times New Roman"/>
          <w:color w:val="000000"/>
          <w:sz w:val="22"/>
          <w:szCs w:val="22"/>
        </w:rPr>
        <w:tab/>
      </w:r>
      <w:r w:rsidR="00793906">
        <w:rPr>
          <w:rFonts w:eastAsia="Times New Roman"/>
          <w:color w:val="000000"/>
          <w:sz w:val="22"/>
          <w:szCs w:val="22"/>
        </w:rPr>
        <w:t>0.01</w:t>
      </w:r>
      <w:r w:rsidR="00793906">
        <w:rPr>
          <w:rFonts w:eastAsia="Times New Roman"/>
          <w:color w:val="000000"/>
          <w:sz w:val="22"/>
          <w:szCs w:val="22"/>
        </w:rPr>
        <w:tab/>
      </w:r>
      <w:r w:rsidRPr="005F5F30">
        <w:rPr>
          <w:rFonts w:eastAsia="Times New Roman"/>
          <w:color w:val="000000"/>
          <w:sz w:val="22"/>
          <w:szCs w:val="22"/>
        </w:rPr>
        <w:tab/>
      </w:r>
      <w:r w:rsidR="00793906">
        <w:rPr>
          <w:rFonts w:eastAsia="Times New Roman"/>
          <w:color w:val="000000"/>
          <w:sz w:val="22"/>
          <w:szCs w:val="22"/>
        </w:rPr>
        <w:t>0.024</w:t>
      </w:r>
      <w:r w:rsidR="00793906">
        <w:rPr>
          <w:rFonts w:eastAsia="Times New Roman"/>
          <w:color w:val="000000"/>
          <w:sz w:val="22"/>
          <w:szCs w:val="22"/>
        </w:rPr>
        <w:tab/>
      </w:r>
      <w:r w:rsidRPr="005F5F30">
        <w:rPr>
          <w:rFonts w:eastAsia="Times New Roman"/>
          <w:color w:val="000000"/>
          <w:sz w:val="22"/>
          <w:szCs w:val="22"/>
        </w:rPr>
        <w:tab/>
      </w:r>
      <w:r w:rsidRPr="005F5F30">
        <w:rPr>
          <w:rFonts w:eastAsia="Times New Roman"/>
          <w:color w:val="000000"/>
          <w:sz w:val="22"/>
          <w:szCs w:val="22"/>
        </w:rPr>
        <w:tab/>
        <w:t>x</w:t>
      </w:r>
      <w:r w:rsidRPr="005F5F30">
        <w:rPr>
          <w:rFonts w:eastAsia="Times New Roman"/>
          <w:color w:val="000000"/>
          <w:sz w:val="22"/>
          <w:szCs w:val="22"/>
        </w:rPr>
        <w:tab/>
      </w:r>
      <w:r w:rsidR="00793906">
        <w:rPr>
          <w:rFonts w:eastAsia="Times New Roman"/>
          <w:color w:val="000000"/>
          <w:sz w:val="22"/>
          <w:szCs w:val="22"/>
        </w:rPr>
        <w:t>0.187</w:t>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sidRPr="005F5F30">
        <w:rPr>
          <w:rFonts w:eastAsia="Times New Roman"/>
          <w:color w:val="000000"/>
          <w:sz w:val="22"/>
          <w:szCs w:val="22"/>
        </w:rPr>
        <w:t>=</w:t>
      </w:r>
      <w:r w:rsidRPr="005F5F30">
        <w:rPr>
          <w:rFonts w:eastAsia="Times New Roman"/>
          <w:color w:val="000000"/>
          <w:sz w:val="22"/>
          <w:szCs w:val="22"/>
        </w:rPr>
        <w:tab/>
      </w:r>
      <w:r w:rsidR="00AF0275">
        <w:rPr>
          <w:rFonts w:eastAsia="Times New Roman"/>
          <w:color w:val="000000"/>
          <w:sz w:val="22"/>
          <w:szCs w:val="22"/>
        </w:rPr>
        <w:t>0.002</w:t>
      </w:r>
      <w:r>
        <w:rPr>
          <w:rFonts w:eastAsia="Times New Roman"/>
          <w:color w:val="000000"/>
          <w:sz w:val="22"/>
          <w:szCs w:val="22"/>
        </w:rPr>
        <w:tab/>
      </w:r>
      <w:r w:rsidR="00165DA4">
        <w:rPr>
          <w:rFonts w:eastAsia="Times New Roman"/>
          <w:color w:val="000000"/>
          <w:sz w:val="22"/>
          <w:szCs w:val="22"/>
        </w:rPr>
        <w:t>0.004</w:t>
      </w:r>
      <w:r w:rsidRPr="005F5F30">
        <w:rPr>
          <w:rFonts w:eastAsia="Times New Roman"/>
          <w:color w:val="000000"/>
          <w:sz w:val="22"/>
          <w:szCs w:val="22"/>
        </w:rPr>
        <w:tab/>
      </w:r>
    </w:p>
    <w:p w:rsidR="00E90E5B" w:rsidRDefault="00E90E5B" w:rsidP="00B413AA">
      <w:pPr>
        <w:tabs>
          <w:tab w:val="left" w:pos="-990"/>
          <w:tab w:val="left" w:pos="-720"/>
          <w:tab w:val="left" w:pos="720"/>
          <w:tab w:val="left" w:pos="1260"/>
          <w:tab w:val="left" w:pos="2160"/>
          <w:tab w:val="left" w:pos="225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rPr>
          <w:rFonts w:eastAsia="Times New Roman"/>
          <w:color w:val="000000"/>
          <w:sz w:val="22"/>
          <w:szCs w:val="22"/>
        </w:rPr>
      </w:pPr>
      <w:r>
        <w:rPr>
          <w:rFonts w:eastAsia="Times New Roman"/>
          <w:color w:val="000000"/>
          <w:sz w:val="22"/>
          <w:szCs w:val="22"/>
        </w:rPr>
        <w:tab/>
        <w:t>Cyanide</w:t>
      </w:r>
      <w:r>
        <w:rPr>
          <w:rFonts w:eastAsia="Times New Roman"/>
          <w:color w:val="000000"/>
          <w:sz w:val="22"/>
          <w:szCs w:val="22"/>
        </w:rPr>
        <w:tab/>
      </w:r>
      <w:r w:rsidR="00793906">
        <w:rPr>
          <w:rFonts w:eastAsia="Times New Roman"/>
          <w:color w:val="000000"/>
          <w:sz w:val="22"/>
          <w:szCs w:val="22"/>
        </w:rPr>
        <w:t>0.005</w:t>
      </w:r>
      <w:r w:rsidR="00793906">
        <w:rPr>
          <w:rFonts w:eastAsia="Times New Roman"/>
          <w:color w:val="000000"/>
          <w:sz w:val="22"/>
          <w:szCs w:val="22"/>
        </w:rPr>
        <w:tab/>
      </w:r>
      <w:r>
        <w:rPr>
          <w:rFonts w:eastAsia="Times New Roman"/>
          <w:color w:val="000000"/>
          <w:sz w:val="22"/>
          <w:szCs w:val="22"/>
        </w:rPr>
        <w:tab/>
      </w:r>
      <w:r w:rsidR="00793906">
        <w:rPr>
          <w:rFonts w:eastAsia="Times New Roman"/>
          <w:color w:val="000000"/>
          <w:sz w:val="22"/>
          <w:szCs w:val="22"/>
        </w:rPr>
        <w:t>0.013</w:t>
      </w:r>
      <w:r w:rsidR="00793906">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t>x</w:t>
      </w:r>
      <w:r>
        <w:rPr>
          <w:rFonts w:eastAsia="Times New Roman"/>
          <w:color w:val="000000"/>
          <w:sz w:val="22"/>
          <w:szCs w:val="22"/>
        </w:rPr>
        <w:tab/>
      </w:r>
      <w:r w:rsidR="00793906">
        <w:rPr>
          <w:rFonts w:eastAsia="Times New Roman"/>
          <w:color w:val="000000"/>
          <w:sz w:val="22"/>
          <w:szCs w:val="22"/>
        </w:rPr>
        <w:t>0.187</w:t>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t>=</w:t>
      </w:r>
      <w:r>
        <w:rPr>
          <w:rFonts w:eastAsia="Times New Roman"/>
          <w:color w:val="000000"/>
          <w:sz w:val="22"/>
          <w:szCs w:val="22"/>
        </w:rPr>
        <w:tab/>
      </w:r>
      <w:r w:rsidR="00AF0275">
        <w:rPr>
          <w:rFonts w:eastAsia="Times New Roman"/>
          <w:color w:val="000000"/>
          <w:sz w:val="22"/>
          <w:szCs w:val="22"/>
        </w:rPr>
        <w:t>0.001</w:t>
      </w:r>
      <w:r>
        <w:rPr>
          <w:rFonts w:eastAsia="Times New Roman"/>
          <w:color w:val="000000"/>
          <w:sz w:val="22"/>
          <w:szCs w:val="22"/>
        </w:rPr>
        <w:tab/>
      </w:r>
      <w:r w:rsidR="00AF0275">
        <w:rPr>
          <w:rFonts w:eastAsia="Times New Roman"/>
          <w:color w:val="000000"/>
          <w:sz w:val="22"/>
          <w:szCs w:val="22"/>
        </w:rPr>
        <w:t>0.002</w:t>
      </w:r>
    </w:p>
    <w:p w:rsidR="00E90E5B" w:rsidRDefault="00E90E5B" w:rsidP="00E90E5B">
      <w:pPr>
        <w:tabs>
          <w:tab w:val="left" w:pos="-990"/>
          <w:tab w:val="left" w:pos="-720"/>
          <w:tab w:val="left" w:pos="720"/>
          <w:tab w:val="left" w:pos="1260"/>
          <w:tab w:val="left" w:pos="2160"/>
          <w:tab w:val="left" w:pos="225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r>
        <w:rPr>
          <w:rFonts w:eastAsia="Times New Roman"/>
          <w:color w:val="000000"/>
          <w:sz w:val="22"/>
          <w:szCs w:val="22"/>
        </w:rPr>
        <w:tab/>
        <w:t>Zinc</w:t>
      </w:r>
      <w:r>
        <w:rPr>
          <w:rFonts w:eastAsia="Times New Roman"/>
          <w:color w:val="000000"/>
          <w:sz w:val="22"/>
          <w:szCs w:val="22"/>
        </w:rPr>
        <w:tab/>
      </w:r>
      <w:r>
        <w:rPr>
          <w:rFonts w:eastAsia="Times New Roman"/>
          <w:color w:val="000000"/>
          <w:sz w:val="22"/>
          <w:szCs w:val="22"/>
        </w:rPr>
        <w:tab/>
      </w:r>
      <w:r w:rsidR="00793906">
        <w:rPr>
          <w:rFonts w:eastAsia="Times New Roman"/>
          <w:color w:val="000000"/>
          <w:sz w:val="22"/>
          <w:szCs w:val="22"/>
        </w:rPr>
        <w:t>0.027</w:t>
      </w:r>
      <w:r w:rsidR="00793906">
        <w:rPr>
          <w:rFonts w:eastAsia="Times New Roman"/>
          <w:color w:val="000000"/>
          <w:sz w:val="22"/>
          <w:szCs w:val="22"/>
        </w:rPr>
        <w:tab/>
      </w:r>
      <w:r w:rsidRPr="005F5F30">
        <w:rPr>
          <w:rFonts w:eastAsia="Times New Roman"/>
          <w:color w:val="000000"/>
          <w:sz w:val="22"/>
          <w:szCs w:val="22"/>
        </w:rPr>
        <w:tab/>
      </w:r>
      <w:r w:rsidR="00793906">
        <w:rPr>
          <w:rFonts w:eastAsia="Times New Roman"/>
          <w:color w:val="000000"/>
          <w:sz w:val="22"/>
          <w:szCs w:val="22"/>
        </w:rPr>
        <w:t>0.066</w:t>
      </w:r>
      <w:r w:rsidR="00793906">
        <w:rPr>
          <w:rFonts w:eastAsia="Times New Roman"/>
          <w:color w:val="000000"/>
          <w:sz w:val="22"/>
          <w:szCs w:val="22"/>
        </w:rPr>
        <w:tab/>
      </w:r>
      <w:r w:rsidR="00793906">
        <w:rPr>
          <w:rFonts w:eastAsia="Times New Roman"/>
          <w:color w:val="000000"/>
          <w:sz w:val="22"/>
          <w:szCs w:val="22"/>
        </w:rPr>
        <w:tab/>
      </w:r>
      <w:r>
        <w:rPr>
          <w:rFonts w:eastAsia="Times New Roman"/>
          <w:color w:val="000000"/>
          <w:sz w:val="22"/>
          <w:szCs w:val="22"/>
        </w:rPr>
        <w:tab/>
      </w:r>
      <w:r w:rsidRPr="005F5F30">
        <w:rPr>
          <w:rFonts w:eastAsia="Times New Roman"/>
          <w:color w:val="000000"/>
          <w:sz w:val="22"/>
          <w:szCs w:val="22"/>
        </w:rPr>
        <w:t>x</w:t>
      </w:r>
      <w:r w:rsidRPr="005F5F30">
        <w:rPr>
          <w:rFonts w:eastAsia="Times New Roman"/>
          <w:color w:val="000000"/>
          <w:sz w:val="22"/>
          <w:szCs w:val="22"/>
        </w:rPr>
        <w:tab/>
      </w:r>
      <w:r w:rsidR="00793906">
        <w:rPr>
          <w:color w:val="000000"/>
          <w:sz w:val="23"/>
          <w:szCs w:val="23"/>
        </w:rPr>
        <w:t>0.187</w:t>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sidRPr="005F5F30">
        <w:rPr>
          <w:rFonts w:eastAsia="Times New Roman"/>
          <w:color w:val="000000"/>
          <w:sz w:val="22"/>
          <w:szCs w:val="22"/>
        </w:rPr>
        <w:t>=</w:t>
      </w:r>
      <w:r w:rsidRPr="005F5F30">
        <w:rPr>
          <w:rFonts w:eastAsia="Times New Roman"/>
          <w:color w:val="000000"/>
          <w:sz w:val="22"/>
          <w:szCs w:val="22"/>
        </w:rPr>
        <w:tab/>
      </w:r>
      <w:r w:rsidR="00AF0275">
        <w:rPr>
          <w:rFonts w:eastAsia="Times New Roman"/>
          <w:color w:val="000000"/>
          <w:sz w:val="22"/>
          <w:szCs w:val="22"/>
        </w:rPr>
        <w:t>0.005</w:t>
      </w:r>
      <w:r>
        <w:rPr>
          <w:rFonts w:eastAsia="Times New Roman"/>
          <w:color w:val="000000"/>
          <w:sz w:val="22"/>
          <w:szCs w:val="22"/>
        </w:rPr>
        <w:tab/>
      </w:r>
      <w:r w:rsidR="00AF0275">
        <w:rPr>
          <w:rFonts w:eastAsia="Times New Roman"/>
          <w:color w:val="000000"/>
          <w:sz w:val="22"/>
          <w:szCs w:val="22"/>
        </w:rPr>
        <w:t>0.012</w:t>
      </w:r>
    </w:p>
    <w:p w:rsidR="00E90E5B" w:rsidRDefault="00E90E5B" w:rsidP="00E90E5B">
      <w:pPr>
        <w:tabs>
          <w:tab w:val="left" w:pos="-990"/>
          <w:tab w:val="left" w:pos="-720"/>
          <w:tab w:val="left" w:pos="720"/>
          <w:tab w:val="left" w:pos="1260"/>
          <w:tab w:val="left" w:pos="2160"/>
          <w:tab w:val="left" w:pos="225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r>
        <w:rPr>
          <w:rFonts w:eastAsia="Times New Roman"/>
          <w:color w:val="000000"/>
          <w:sz w:val="22"/>
          <w:szCs w:val="22"/>
        </w:rPr>
        <w:tab/>
        <w:t>Iron</w:t>
      </w:r>
      <w:r>
        <w:rPr>
          <w:rFonts w:eastAsia="Times New Roman"/>
          <w:color w:val="000000"/>
          <w:sz w:val="22"/>
          <w:szCs w:val="22"/>
        </w:rPr>
        <w:tab/>
      </w:r>
      <w:r>
        <w:rPr>
          <w:rFonts w:eastAsia="Times New Roman"/>
          <w:color w:val="000000"/>
          <w:sz w:val="22"/>
          <w:szCs w:val="22"/>
        </w:rPr>
        <w:tab/>
      </w:r>
      <w:r w:rsidR="00793906">
        <w:rPr>
          <w:rFonts w:eastAsia="Times New Roman"/>
          <w:color w:val="000000"/>
          <w:sz w:val="22"/>
          <w:szCs w:val="22"/>
        </w:rPr>
        <w:t>0.041</w:t>
      </w:r>
      <w:r w:rsidR="00793906">
        <w:rPr>
          <w:rFonts w:eastAsia="Times New Roman"/>
          <w:color w:val="000000"/>
          <w:sz w:val="22"/>
          <w:szCs w:val="22"/>
        </w:rPr>
        <w:tab/>
      </w:r>
      <w:r>
        <w:rPr>
          <w:rFonts w:eastAsia="Times New Roman"/>
          <w:color w:val="000000"/>
          <w:sz w:val="22"/>
          <w:szCs w:val="22"/>
        </w:rPr>
        <w:tab/>
        <w:t>0.</w:t>
      </w:r>
      <w:r w:rsidR="00793906">
        <w:rPr>
          <w:rFonts w:eastAsia="Times New Roman"/>
          <w:color w:val="000000"/>
          <w:sz w:val="22"/>
          <w:szCs w:val="22"/>
        </w:rPr>
        <w:t>086</w:t>
      </w:r>
      <w:r w:rsidR="00793906">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sidRPr="005F5F30">
        <w:rPr>
          <w:rFonts w:eastAsia="Times New Roman"/>
          <w:color w:val="000000"/>
          <w:sz w:val="22"/>
          <w:szCs w:val="22"/>
        </w:rPr>
        <w:t>x</w:t>
      </w:r>
      <w:r w:rsidRPr="005F5F30">
        <w:rPr>
          <w:rFonts w:eastAsia="Times New Roman"/>
          <w:color w:val="000000"/>
          <w:sz w:val="22"/>
          <w:szCs w:val="22"/>
        </w:rPr>
        <w:tab/>
      </w:r>
      <w:r w:rsidR="00793906">
        <w:rPr>
          <w:color w:val="000000"/>
          <w:sz w:val="23"/>
          <w:szCs w:val="23"/>
        </w:rPr>
        <w:t>0.187</w:t>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t>=</w:t>
      </w:r>
      <w:r>
        <w:rPr>
          <w:rFonts w:eastAsia="Times New Roman"/>
          <w:color w:val="000000"/>
          <w:sz w:val="22"/>
          <w:szCs w:val="22"/>
        </w:rPr>
        <w:tab/>
      </w:r>
      <w:r w:rsidR="00AF0275">
        <w:rPr>
          <w:rFonts w:eastAsia="Times New Roman"/>
          <w:color w:val="000000"/>
          <w:sz w:val="22"/>
          <w:szCs w:val="22"/>
        </w:rPr>
        <w:t>0.008</w:t>
      </w:r>
      <w:r>
        <w:rPr>
          <w:rFonts w:eastAsia="Times New Roman"/>
          <w:color w:val="000000"/>
          <w:sz w:val="22"/>
          <w:szCs w:val="22"/>
        </w:rPr>
        <w:tab/>
      </w:r>
      <w:r w:rsidR="00AF0275">
        <w:rPr>
          <w:rFonts w:eastAsia="Times New Roman"/>
          <w:color w:val="000000"/>
          <w:sz w:val="22"/>
          <w:szCs w:val="22"/>
        </w:rPr>
        <w:t>0.016</w:t>
      </w:r>
    </w:p>
    <w:p w:rsidR="00E90E5B" w:rsidRDefault="00E90E5B" w:rsidP="00E90E5B">
      <w:pPr>
        <w:tabs>
          <w:tab w:val="left" w:pos="-990"/>
          <w:tab w:val="left" w:pos="-720"/>
          <w:tab w:val="left" w:pos="720"/>
          <w:tab w:val="left" w:pos="1260"/>
          <w:tab w:val="left" w:pos="2160"/>
          <w:tab w:val="left" w:pos="225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r>
        <w:rPr>
          <w:rFonts w:eastAsia="Times New Roman"/>
          <w:color w:val="000000"/>
          <w:sz w:val="22"/>
          <w:szCs w:val="22"/>
        </w:rPr>
        <w:tab/>
        <w:t>Oil &amp; Grease</w:t>
      </w:r>
      <w:r>
        <w:rPr>
          <w:rFonts w:eastAsia="Times New Roman"/>
          <w:color w:val="000000"/>
          <w:sz w:val="22"/>
          <w:szCs w:val="22"/>
        </w:rPr>
        <w:tab/>
      </w:r>
      <w:r w:rsidR="00793906">
        <w:rPr>
          <w:rFonts w:eastAsia="Times New Roman"/>
          <w:color w:val="000000"/>
          <w:sz w:val="22"/>
          <w:szCs w:val="22"/>
        </w:rPr>
        <w:t>0.65</w:t>
      </w:r>
      <w:r w:rsidR="00793906">
        <w:rPr>
          <w:rFonts w:eastAsia="Times New Roman"/>
          <w:color w:val="000000"/>
          <w:sz w:val="22"/>
          <w:szCs w:val="22"/>
        </w:rPr>
        <w:tab/>
      </w:r>
      <w:r>
        <w:rPr>
          <w:rFonts w:eastAsia="Times New Roman"/>
          <w:color w:val="000000"/>
          <w:sz w:val="22"/>
          <w:szCs w:val="22"/>
        </w:rPr>
        <w:tab/>
        <w:t>0.</w:t>
      </w:r>
      <w:r w:rsidR="00AF0275">
        <w:rPr>
          <w:rFonts w:eastAsia="Times New Roman"/>
          <w:color w:val="000000"/>
          <w:sz w:val="22"/>
          <w:szCs w:val="22"/>
        </w:rPr>
        <w:t>65</w:t>
      </w:r>
      <w:r w:rsidR="00AF0275">
        <w:rPr>
          <w:rFonts w:eastAsia="Times New Roman"/>
          <w:color w:val="000000"/>
          <w:sz w:val="22"/>
          <w:szCs w:val="22"/>
        </w:rPr>
        <w:tab/>
      </w:r>
      <w:r>
        <w:rPr>
          <w:rFonts w:eastAsia="Times New Roman"/>
          <w:color w:val="000000"/>
          <w:sz w:val="22"/>
          <w:szCs w:val="22"/>
        </w:rPr>
        <w:tab/>
      </w:r>
      <w:r w:rsidR="00AF0275">
        <w:rPr>
          <w:rFonts w:eastAsia="Times New Roman"/>
          <w:color w:val="000000"/>
          <w:sz w:val="22"/>
          <w:szCs w:val="22"/>
        </w:rPr>
        <w:tab/>
      </w:r>
      <w:r>
        <w:rPr>
          <w:rFonts w:eastAsia="Times New Roman"/>
          <w:color w:val="000000"/>
          <w:sz w:val="22"/>
          <w:szCs w:val="22"/>
        </w:rPr>
        <w:t>x</w:t>
      </w:r>
      <w:r>
        <w:rPr>
          <w:rFonts w:eastAsia="Times New Roman"/>
          <w:color w:val="000000"/>
          <w:sz w:val="22"/>
          <w:szCs w:val="22"/>
        </w:rPr>
        <w:tab/>
      </w:r>
      <w:r w:rsidR="00793906">
        <w:rPr>
          <w:color w:val="000000"/>
          <w:sz w:val="23"/>
          <w:szCs w:val="23"/>
        </w:rPr>
        <w:t>0.187</w:t>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t>=</w:t>
      </w:r>
      <w:r>
        <w:rPr>
          <w:rFonts w:eastAsia="Times New Roman"/>
          <w:color w:val="000000"/>
          <w:sz w:val="22"/>
          <w:szCs w:val="22"/>
        </w:rPr>
        <w:tab/>
      </w:r>
      <w:r w:rsidR="00AF0275">
        <w:rPr>
          <w:rFonts w:eastAsia="Times New Roman"/>
          <w:color w:val="000000"/>
          <w:sz w:val="22"/>
          <w:szCs w:val="22"/>
        </w:rPr>
        <w:t>0.122</w:t>
      </w:r>
      <w:r>
        <w:rPr>
          <w:rFonts w:eastAsia="Times New Roman"/>
          <w:color w:val="000000"/>
          <w:sz w:val="22"/>
          <w:szCs w:val="22"/>
        </w:rPr>
        <w:tab/>
      </w:r>
      <w:r w:rsidR="00165DA4">
        <w:rPr>
          <w:rFonts w:eastAsia="Times New Roman"/>
          <w:color w:val="000000"/>
          <w:sz w:val="22"/>
          <w:szCs w:val="22"/>
        </w:rPr>
        <w:t>0.122</w:t>
      </w:r>
    </w:p>
    <w:p w:rsidR="00E90E5B" w:rsidRPr="00AE0C83" w:rsidRDefault="00E90E5B" w:rsidP="00E90E5B">
      <w:pPr>
        <w:tabs>
          <w:tab w:val="left" w:pos="-990"/>
          <w:tab w:val="left" w:pos="-720"/>
          <w:tab w:val="left" w:pos="720"/>
          <w:tab w:val="left" w:pos="1260"/>
          <w:tab w:val="left" w:pos="2160"/>
          <w:tab w:val="left" w:pos="225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r>
        <w:rPr>
          <w:rFonts w:eastAsia="Times New Roman"/>
          <w:color w:val="000000"/>
          <w:sz w:val="22"/>
          <w:szCs w:val="22"/>
        </w:rPr>
        <w:tab/>
        <w:t>TSS</w:t>
      </w:r>
      <w:r>
        <w:rPr>
          <w:rFonts w:eastAsia="Times New Roman"/>
          <w:color w:val="000000"/>
          <w:sz w:val="22"/>
          <w:szCs w:val="22"/>
        </w:rPr>
        <w:tab/>
      </w:r>
      <w:r>
        <w:rPr>
          <w:rFonts w:eastAsia="Times New Roman"/>
          <w:color w:val="000000"/>
          <w:sz w:val="22"/>
          <w:szCs w:val="22"/>
          <w:vertAlign w:val="superscript"/>
        </w:rPr>
        <w:tab/>
      </w:r>
      <w:r w:rsidR="00793906">
        <w:rPr>
          <w:rFonts w:eastAsia="Times New Roman"/>
          <w:color w:val="000000"/>
          <w:sz w:val="22"/>
          <w:szCs w:val="22"/>
        </w:rPr>
        <w:t>0.78</w:t>
      </w:r>
      <w:r w:rsidR="00793906">
        <w:rPr>
          <w:rFonts w:eastAsia="Times New Roman"/>
          <w:color w:val="000000"/>
          <w:sz w:val="22"/>
          <w:szCs w:val="22"/>
        </w:rPr>
        <w:tab/>
      </w:r>
      <w:r>
        <w:rPr>
          <w:rFonts w:eastAsia="Times New Roman"/>
          <w:color w:val="000000"/>
          <w:sz w:val="22"/>
          <w:szCs w:val="22"/>
        </w:rPr>
        <w:tab/>
      </w:r>
      <w:r w:rsidR="00AF0275">
        <w:rPr>
          <w:rFonts w:eastAsia="Times New Roman"/>
          <w:color w:val="000000"/>
          <w:sz w:val="22"/>
          <w:szCs w:val="22"/>
        </w:rPr>
        <w:t>0.97</w:t>
      </w:r>
      <w:r w:rsidR="00AF0275">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sidR="00AF0275">
        <w:rPr>
          <w:rFonts w:eastAsia="Times New Roman"/>
          <w:color w:val="000000"/>
          <w:sz w:val="22"/>
          <w:szCs w:val="22"/>
        </w:rPr>
        <w:t>x</w:t>
      </w:r>
      <w:r>
        <w:rPr>
          <w:rFonts w:eastAsia="Times New Roman"/>
          <w:color w:val="000000"/>
          <w:sz w:val="22"/>
          <w:szCs w:val="22"/>
        </w:rPr>
        <w:tab/>
      </w:r>
      <w:r w:rsidR="00AF0275">
        <w:rPr>
          <w:rFonts w:eastAsia="Times New Roman"/>
          <w:color w:val="000000"/>
          <w:sz w:val="22"/>
          <w:szCs w:val="22"/>
        </w:rPr>
        <w:t>0.187</w:t>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t>=</w:t>
      </w:r>
      <w:r>
        <w:rPr>
          <w:rFonts w:eastAsia="Times New Roman"/>
          <w:color w:val="000000"/>
          <w:sz w:val="22"/>
          <w:szCs w:val="22"/>
        </w:rPr>
        <w:tab/>
      </w:r>
      <w:r w:rsidR="00AF0275">
        <w:rPr>
          <w:rFonts w:eastAsia="Times New Roman"/>
          <w:color w:val="000000"/>
          <w:sz w:val="22"/>
          <w:szCs w:val="22"/>
        </w:rPr>
        <w:t>0.146</w:t>
      </w:r>
      <w:r>
        <w:rPr>
          <w:rFonts w:eastAsia="Times New Roman"/>
          <w:color w:val="000000"/>
          <w:sz w:val="22"/>
          <w:szCs w:val="22"/>
        </w:rPr>
        <w:tab/>
      </w:r>
      <w:r w:rsidR="00AF0275">
        <w:rPr>
          <w:rFonts w:eastAsia="Times New Roman"/>
          <w:color w:val="000000"/>
          <w:sz w:val="22"/>
          <w:szCs w:val="22"/>
        </w:rPr>
        <w:t>0.181</w:t>
      </w:r>
    </w:p>
    <w:p w:rsidR="00E90E5B" w:rsidRDefault="00E90E5B" w:rsidP="00E90E5B">
      <w:pPr>
        <w:tabs>
          <w:tab w:val="left" w:pos="-990"/>
          <w:tab w:val="left" w:pos="-720"/>
          <w:tab w:val="left" w:pos="720"/>
          <w:tab w:val="left" w:pos="1260"/>
          <w:tab w:val="left" w:pos="2160"/>
          <w:tab w:val="left" w:pos="225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r>
        <w:rPr>
          <w:rFonts w:eastAsia="Times New Roman"/>
          <w:color w:val="000000"/>
          <w:sz w:val="22"/>
          <w:szCs w:val="22"/>
        </w:rPr>
        <w:tab/>
      </w:r>
      <w:r w:rsidRPr="005F5F30">
        <w:rPr>
          <w:rFonts w:eastAsia="Times New Roman"/>
          <w:color w:val="000000"/>
          <w:sz w:val="22"/>
          <w:szCs w:val="22"/>
        </w:rPr>
        <w:t>pH</w:t>
      </w:r>
      <w:r>
        <w:rPr>
          <w:rFonts w:eastAsia="Times New Roman"/>
          <w:color w:val="000000"/>
          <w:sz w:val="22"/>
          <w:szCs w:val="22"/>
        </w:rPr>
        <w:tab/>
      </w:r>
      <w:r>
        <w:rPr>
          <w:rFonts w:eastAsia="Times New Roman"/>
          <w:color w:val="000000"/>
          <w:sz w:val="22"/>
          <w:szCs w:val="22"/>
        </w:rPr>
        <w:tab/>
      </w:r>
      <w:r w:rsidR="00793906">
        <w:rPr>
          <w:rFonts w:eastAsia="Times New Roman"/>
          <w:color w:val="000000"/>
          <w:sz w:val="22"/>
          <w:szCs w:val="22"/>
        </w:rPr>
        <w:t>7.5</w:t>
      </w:r>
      <w:r w:rsidRPr="005F5F30">
        <w:rPr>
          <w:rFonts w:eastAsia="Times New Roman"/>
          <w:color w:val="000000"/>
          <w:sz w:val="22"/>
          <w:szCs w:val="22"/>
        </w:rPr>
        <w:t xml:space="preserve"> </w:t>
      </w:r>
      <w:r>
        <w:rPr>
          <w:rFonts w:eastAsia="Times New Roman"/>
          <w:color w:val="000000"/>
          <w:sz w:val="22"/>
          <w:szCs w:val="22"/>
        </w:rPr>
        <w:t>(min)</w:t>
      </w:r>
      <w:r w:rsidRPr="005F5F30">
        <w:rPr>
          <w:rFonts w:eastAsia="Times New Roman"/>
          <w:color w:val="000000"/>
          <w:sz w:val="22"/>
          <w:szCs w:val="22"/>
        </w:rPr>
        <w:t>SU</w:t>
      </w:r>
      <w:r w:rsidRPr="005F5F30">
        <w:rPr>
          <w:rFonts w:eastAsia="Times New Roman"/>
          <w:color w:val="000000"/>
          <w:sz w:val="22"/>
          <w:szCs w:val="22"/>
        </w:rPr>
        <w:tab/>
      </w:r>
      <w:r w:rsidR="00793906">
        <w:rPr>
          <w:rFonts w:eastAsia="Times New Roman"/>
          <w:color w:val="000000"/>
          <w:sz w:val="22"/>
          <w:szCs w:val="22"/>
        </w:rPr>
        <w:t>10</w:t>
      </w:r>
      <w:r w:rsidRPr="005F5F30">
        <w:rPr>
          <w:rFonts w:eastAsia="Times New Roman"/>
          <w:color w:val="000000"/>
          <w:sz w:val="22"/>
          <w:szCs w:val="22"/>
        </w:rPr>
        <w:t>.0 SU</w:t>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t>=</w:t>
      </w:r>
      <w:r>
        <w:rPr>
          <w:rFonts w:eastAsia="Times New Roman"/>
          <w:color w:val="000000"/>
          <w:sz w:val="22"/>
          <w:szCs w:val="22"/>
        </w:rPr>
        <w:tab/>
      </w:r>
      <w:r w:rsidR="00793906">
        <w:rPr>
          <w:rFonts w:eastAsia="Times New Roman"/>
          <w:color w:val="000000"/>
          <w:sz w:val="22"/>
          <w:szCs w:val="22"/>
        </w:rPr>
        <w:t>7</w:t>
      </w:r>
      <w:r w:rsidRPr="005F5F30">
        <w:rPr>
          <w:rFonts w:eastAsia="Times New Roman"/>
          <w:color w:val="000000"/>
          <w:sz w:val="22"/>
          <w:szCs w:val="22"/>
        </w:rPr>
        <w:t>.</w:t>
      </w:r>
      <w:r w:rsidR="00793906">
        <w:rPr>
          <w:rFonts w:eastAsia="Times New Roman"/>
          <w:color w:val="000000"/>
          <w:sz w:val="22"/>
          <w:szCs w:val="22"/>
        </w:rPr>
        <w:t>5</w:t>
      </w:r>
      <w:r w:rsidRPr="005F5F30">
        <w:rPr>
          <w:rFonts w:eastAsia="Times New Roman"/>
          <w:color w:val="000000"/>
          <w:sz w:val="22"/>
          <w:szCs w:val="22"/>
        </w:rPr>
        <w:t xml:space="preserve"> </w:t>
      </w:r>
      <w:r>
        <w:rPr>
          <w:rFonts w:eastAsia="Times New Roman"/>
          <w:color w:val="000000"/>
          <w:sz w:val="22"/>
          <w:szCs w:val="22"/>
        </w:rPr>
        <w:t>(min)</w:t>
      </w:r>
      <w:r w:rsidRPr="005F5F30">
        <w:rPr>
          <w:rFonts w:eastAsia="Times New Roman"/>
          <w:color w:val="000000"/>
          <w:sz w:val="22"/>
          <w:szCs w:val="22"/>
        </w:rPr>
        <w:t>SU</w:t>
      </w:r>
      <w:r w:rsidRPr="005F5F30">
        <w:rPr>
          <w:rFonts w:eastAsia="Times New Roman"/>
          <w:color w:val="000000"/>
          <w:sz w:val="22"/>
          <w:szCs w:val="22"/>
        </w:rPr>
        <w:tab/>
      </w:r>
      <w:r w:rsidR="00793906">
        <w:rPr>
          <w:rFonts w:eastAsia="Times New Roman"/>
          <w:color w:val="000000"/>
          <w:sz w:val="22"/>
          <w:szCs w:val="22"/>
        </w:rPr>
        <w:t>10</w:t>
      </w:r>
      <w:r w:rsidRPr="005F5F30">
        <w:rPr>
          <w:rFonts w:eastAsia="Times New Roman"/>
          <w:color w:val="000000"/>
          <w:sz w:val="22"/>
          <w:szCs w:val="22"/>
        </w:rPr>
        <w:t>.0 SU</w:t>
      </w:r>
    </w:p>
    <w:p w:rsidR="00AF0275" w:rsidRPr="00AE0C83" w:rsidRDefault="00AF0275" w:rsidP="00AF0275">
      <w:pPr>
        <w:widowControl/>
        <w:autoSpaceDE/>
        <w:autoSpaceDN/>
        <w:spacing w:before="100" w:beforeAutospacing="1" w:after="100" w:afterAutospacing="1"/>
        <w:ind w:left="720"/>
        <w:rPr>
          <w:rFonts w:eastAsia="Times New Roman"/>
          <w:sz w:val="22"/>
          <w:szCs w:val="22"/>
        </w:rPr>
      </w:pPr>
      <w:r w:rsidRPr="00AE0C83">
        <w:rPr>
          <w:b/>
          <w:sz w:val="22"/>
          <w:szCs w:val="22"/>
        </w:rPr>
        <w:t xml:space="preserve">40 CFR Part 465, Subpart </w:t>
      </w:r>
      <w:r w:rsidR="00837BC3">
        <w:rPr>
          <w:b/>
          <w:sz w:val="22"/>
          <w:szCs w:val="22"/>
        </w:rPr>
        <w:t>B</w:t>
      </w:r>
      <w:r>
        <w:rPr>
          <w:sz w:val="22"/>
          <w:szCs w:val="22"/>
        </w:rPr>
        <w:t xml:space="preserve"> -</w:t>
      </w:r>
      <w:r w:rsidRPr="00AE0C83">
        <w:rPr>
          <w:sz w:val="22"/>
          <w:szCs w:val="22"/>
        </w:rPr>
        <w:t xml:space="preserve"> </w:t>
      </w:r>
      <w:r>
        <w:rPr>
          <w:sz w:val="22"/>
          <w:szCs w:val="22"/>
        </w:rPr>
        <w:t>Coil Coating</w:t>
      </w:r>
      <w:r w:rsidRPr="00AE0C83">
        <w:rPr>
          <w:sz w:val="22"/>
          <w:szCs w:val="22"/>
        </w:rPr>
        <w:t xml:space="preserve"> Point Source Category</w:t>
      </w:r>
      <w:r>
        <w:rPr>
          <w:rFonts w:eastAsia="Times New Roman"/>
          <w:sz w:val="22"/>
          <w:szCs w:val="22"/>
        </w:rPr>
        <w:t>, 40 CFR 465.</w:t>
      </w:r>
      <w:r w:rsidR="00837BC3">
        <w:rPr>
          <w:rFonts w:eastAsia="Times New Roman"/>
          <w:sz w:val="22"/>
          <w:szCs w:val="22"/>
        </w:rPr>
        <w:t>23</w:t>
      </w:r>
      <w:r>
        <w:rPr>
          <w:rFonts w:eastAsia="Times New Roman"/>
          <w:sz w:val="22"/>
          <w:szCs w:val="22"/>
        </w:rPr>
        <w:t xml:space="preserve">. SDC produces approximate </w:t>
      </w:r>
      <w:r w:rsidR="00837BC3">
        <w:rPr>
          <w:rFonts w:eastAsia="Times New Roman"/>
          <w:sz w:val="22"/>
          <w:szCs w:val="22"/>
        </w:rPr>
        <w:t>1.</w:t>
      </w:r>
      <w:r w:rsidR="00312E78">
        <w:rPr>
          <w:rFonts w:eastAsia="Times New Roman"/>
          <w:sz w:val="22"/>
          <w:szCs w:val="22"/>
        </w:rPr>
        <w:t>683</w:t>
      </w:r>
      <w:r>
        <w:rPr>
          <w:rFonts w:eastAsia="Times New Roman"/>
          <w:sz w:val="22"/>
          <w:szCs w:val="22"/>
        </w:rPr>
        <w:t xml:space="preserve"> million feet</w:t>
      </w:r>
      <w:r>
        <w:rPr>
          <w:rFonts w:eastAsia="Times New Roman"/>
          <w:sz w:val="22"/>
          <w:szCs w:val="22"/>
          <w:vertAlign w:val="superscript"/>
        </w:rPr>
        <w:t>2</w:t>
      </w:r>
      <w:r>
        <w:rPr>
          <w:rFonts w:eastAsia="Times New Roman"/>
          <w:sz w:val="22"/>
          <w:szCs w:val="22"/>
        </w:rPr>
        <w:t xml:space="preserve"> of coated steel. </w:t>
      </w:r>
    </w:p>
    <w:p w:rsidR="00AF0275" w:rsidRPr="005F5F30" w:rsidRDefault="00AF0275" w:rsidP="00AF0275">
      <w:pPr>
        <w:tabs>
          <w:tab w:val="left" w:pos="-990"/>
          <w:tab w:val="left" w:pos="-720"/>
          <w:tab w:val="left" w:pos="720"/>
          <w:tab w:val="left" w:pos="1260"/>
          <w:tab w:val="left" w:pos="216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rPr>
          <w:rFonts w:eastAsia="Times New Roman"/>
          <w:color w:val="000000"/>
          <w:sz w:val="22"/>
          <w:szCs w:val="22"/>
        </w:rPr>
      </w:pPr>
      <w:r w:rsidRPr="005F5F30">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sidRPr="005F5F30">
        <w:rPr>
          <w:rFonts w:eastAsia="Times New Roman"/>
          <w:color w:val="000000"/>
          <w:sz w:val="22"/>
          <w:szCs w:val="22"/>
        </w:rPr>
        <w:t>Avg</w:t>
      </w:r>
      <w:r w:rsidRPr="005F5F30">
        <w:rPr>
          <w:rFonts w:eastAsia="Times New Roman"/>
          <w:color w:val="000000"/>
          <w:sz w:val="22"/>
          <w:szCs w:val="22"/>
        </w:rPr>
        <w:tab/>
      </w:r>
      <w:r w:rsidRPr="005F5F30">
        <w:rPr>
          <w:rFonts w:eastAsia="Times New Roman"/>
          <w:color w:val="000000"/>
          <w:sz w:val="22"/>
          <w:szCs w:val="22"/>
        </w:rPr>
        <w:tab/>
        <w:t>Max</w:t>
      </w:r>
      <w:r w:rsidRPr="005F5F30">
        <w:rPr>
          <w:rFonts w:eastAsia="Times New Roman"/>
          <w:color w:val="000000"/>
          <w:sz w:val="22"/>
          <w:szCs w:val="22"/>
        </w:rPr>
        <w:tab/>
      </w:r>
      <w:r w:rsidRPr="005F5F30">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t>Pounds per</w:t>
      </w:r>
      <w:r w:rsidRPr="005F5F30">
        <w:rPr>
          <w:rFonts w:eastAsia="Times New Roman"/>
          <w:color w:val="000000"/>
          <w:sz w:val="22"/>
          <w:szCs w:val="22"/>
        </w:rPr>
        <w:tab/>
      </w:r>
      <w:r w:rsidRPr="005F5F30">
        <w:rPr>
          <w:rFonts w:eastAsia="Times New Roman"/>
          <w:color w:val="000000"/>
          <w:sz w:val="22"/>
          <w:szCs w:val="22"/>
        </w:rPr>
        <w:tab/>
      </w:r>
      <w:r>
        <w:rPr>
          <w:rFonts w:eastAsia="Times New Roman"/>
          <w:color w:val="000000"/>
          <w:sz w:val="22"/>
          <w:szCs w:val="22"/>
        </w:rPr>
        <w:tab/>
      </w:r>
      <w:r w:rsidRPr="005F5F30">
        <w:rPr>
          <w:rFonts w:eastAsia="Times New Roman"/>
          <w:color w:val="000000"/>
          <w:sz w:val="22"/>
          <w:szCs w:val="22"/>
        </w:rPr>
        <w:t>Avg</w:t>
      </w:r>
      <w:r>
        <w:rPr>
          <w:rFonts w:eastAsia="Times New Roman"/>
          <w:color w:val="000000"/>
          <w:sz w:val="22"/>
          <w:szCs w:val="22"/>
        </w:rPr>
        <w:t xml:space="preserve"> Limit</w:t>
      </w:r>
      <w:r w:rsidRPr="005F5F30">
        <w:rPr>
          <w:rFonts w:eastAsia="Times New Roman"/>
          <w:color w:val="000000"/>
          <w:sz w:val="22"/>
          <w:szCs w:val="22"/>
        </w:rPr>
        <w:tab/>
        <w:t>Max</w:t>
      </w:r>
      <w:r>
        <w:rPr>
          <w:rFonts w:eastAsia="Times New Roman"/>
          <w:color w:val="000000"/>
          <w:sz w:val="22"/>
          <w:szCs w:val="22"/>
        </w:rPr>
        <w:t xml:space="preserve"> Limit</w:t>
      </w:r>
    </w:p>
    <w:p w:rsidR="00AF0275" w:rsidRPr="005F5F30" w:rsidRDefault="00AF0275" w:rsidP="00AF0275">
      <w:pPr>
        <w:tabs>
          <w:tab w:val="left" w:pos="-990"/>
          <w:tab w:val="left" w:pos="-720"/>
          <w:tab w:val="left" w:pos="720"/>
          <w:tab w:val="left" w:pos="1260"/>
          <w:tab w:val="left" w:pos="216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200" w:hanging="7200"/>
        <w:rPr>
          <w:rFonts w:eastAsia="Times New Roman"/>
          <w:color w:val="000000"/>
          <w:sz w:val="22"/>
          <w:szCs w:val="22"/>
        </w:rPr>
      </w:pPr>
      <w:r w:rsidRPr="00AE0C83">
        <w:rPr>
          <w:rFonts w:eastAsia="Times New Roman"/>
          <w:color w:val="000000"/>
          <w:sz w:val="22"/>
          <w:szCs w:val="22"/>
        </w:rPr>
        <w:tab/>
      </w:r>
      <w:r w:rsidRPr="005F5F30">
        <w:rPr>
          <w:rFonts w:eastAsia="Times New Roman"/>
          <w:color w:val="000000"/>
          <w:sz w:val="22"/>
          <w:szCs w:val="22"/>
          <w:u w:val="single"/>
        </w:rPr>
        <w:t>Parameter</w:t>
      </w:r>
      <w:r w:rsidRPr="005F5F30">
        <w:rPr>
          <w:rFonts w:eastAsia="Times New Roman"/>
          <w:color w:val="000000"/>
          <w:sz w:val="22"/>
          <w:szCs w:val="22"/>
        </w:rPr>
        <w:tab/>
      </w:r>
      <w:r w:rsidRPr="005F5F30">
        <w:rPr>
          <w:rFonts w:eastAsia="Times New Roman"/>
          <w:color w:val="000000"/>
          <w:sz w:val="22"/>
          <w:szCs w:val="22"/>
          <w:u w:val="single"/>
        </w:rPr>
        <w:t>ELG</w:t>
      </w:r>
      <w:r w:rsidRPr="005F5F30">
        <w:rPr>
          <w:rFonts w:eastAsia="Times New Roman"/>
          <w:color w:val="000000"/>
          <w:sz w:val="22"/>
          <w:szCs w:val="22"/>
        </w:rPr>
        <w:tab/>
      </w:r>
      <w:proofErr w:type="spellStart"/>
      <w:r w:rsidRPr="005F5F30">
        <w:rPr>
          <w:rFonts w:eastAsia="Times New Roman"/>
          <w:color w:val="000000"/>
          <w:sz w:val="22"/>
          <w:szCs w:val="22"/>
          <w:u w:val="single"/>
        </w:rPr>
        <w:t>ELG</w:t>
      </w:r>
      <w:proofErr w:type="spellEnd"/>
      <w:r w:rsidRPr="005F5F30">
        <w:rPr>
          <w:rFonts w:eastAsia="Times New Roman"/>
          <w:color w:val="000000"/>
          <w:sz w:val="22"/>
          <w:szCs w:val="22"/>
        </w:rPr>
        <w:tab/>
      </w:r>
      <w:r w:rsidRPr="005F5F30">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u w:val="single"/>
        </w:rPr>
        <w:t>Million ft</w:t>
      </w:r>
      <w:r>
        <w:rPr>
          <w:rFonts w:eastAsia="Times New Roman"/>
          <w:color w:val="000000"/>
          <w:sz w:val="22"/>
          <w:szCs w:val="22"/>
          <w:u w:val="single"/>
          <w:vertAlign w:val="superscript"/>
        </w:rPr>
        <w:t>2</w:t>
      </w:r>
      <w:r w:rsidRPr="005F5F30">
        <w:rPr>
          <w:rFonts w:eastAsia="Times New Roman"/>
          <w:color w:val="000000"/>
          <w:sz w:val="22"/>
          <w:szCs w:val="22"/>
        </w:rPr>
        <w:tab/>
      </w:r>
      <w:r w:rsidRPr="005F5F30">
        <w:rPr>
          <w:rFonts w:eastAsia="Times New Roman"/>
          <w:color w:val="000000"/>
          <w:sz w:val="22"/>
          <w:szCs w:val="22"/>
        </w:rPr>
        <w:tab/>
      </w:r>
      <w:r>
        <w:rPr>
          <w:rFonts w:eastAsia="Times New Roman"/>
          <w:color w:val="000000"/>
          <w:sz w:val="22"/>
          <w:szCs w:val="22"/>
        </w:rPr>
        <w:tab/>
      </w:r>
      <w:proofErr w:type="spellStart"/>
      <w:r w:rsidRPr="005F5F30">
        <w:rPr>
          <w:rFonts w:eastAsia="Times New Roman"/>
          <w:color w:val="000000"/>
          <w:sz w:val="22"/>
          <w:szCs w:val="22"/>
          <w:u w:val="single"/>
        </w:rPr>
        <w:t>lbs</w:t>
      </w:r>
      <w:proofErr w:type="spellEnd"/>
      <w:r w:rsidRPr="005F5F30">
        <w:rPr>
          <w:rFonts w:eastAsia="Times New Roman"/>
          <w:color w:val="000000"/>
          <w:sz w:val="22"/>
          <w:szCs w:val="22"/>
          <w:u w:val="single"/>
        </w:rPr>
        <w:t>/day</w:t>
      </w:r>
      <w:r w:rsidRPr="005F5F30">
        <w:rPr>
          <w:rFonts w:eastAsia="Times New Roman"/>
          <w:color w:val="000000"/>
          <w:sz w:val="22"/>
          <w:szCs w:val="22"/>
        </w:rPr>
        <w:tab/>
      </w:r>
      <w:proofErr w:type="spellStart"/>
      <w:r w:rsidRPr="005F5F30">
        <w:rPr>
          <w:rFonts w:eastAsia="Times New Roman"/>
          <w:color w:val="000000"/>
          <w:sz w:val="22"/>
          <w:szCs w:val="22"/>
          <w:u w:val="single"/>
        </w:rPr>
        <w:t>lbs</w:t>
      </w:r>
      <w:proofErr w:type="spellEnd"/>
      <w:r w:rsidRPr="005F5F30">
        <w:rPr>
          <w:rFonts w:eastAsia="Times New Roman"/>
          <w:color w:val="000000"/>
          <w:sz w:val="22"/>
          <w:szCs w:val="22"/>
          <w:u w:val="single"/>
        </w:rPr>
        <w:t>/day</w:t>
      </w:r>
      <w:r>
        <w:rPr>
          <w:rFonts w:eastAsia="Times New Roman"/>
          <w:color w:val="000000"/>
          <w:sz w:val="22"/>
          <w:szCs w:val="22"/>
          <w:u w:val="single"/>
        </w:rPr>
        <w:t xml:space="preserve">  </w:t>
      </w:r>
    </w:p>
    <w:p w:rsidR="00AF0275" w:rsidRPr="005F5F30" w:rsidRDefault="00AF0275" w:rsidP="00AF0275">
      <w:pPr>
        <w:tabs>
          <w:tab w:val="left" w:pos="-990"/>
          <w:tab w:val="left" w:pos="-720"/>
          <w:tab w:val="left" w:pos="720"/>
          <w:tab w:val="left" w:pos="1260"/>
          <w:tab w:val="left" w:pos="216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r>
        <w:rPr>
          <w:rFonts w:eastAsia="Times New Roman"/>
          <w:color w:val="000000"/>
          <w:sz w:val="22"/>
          <w:szCs w:val="22"/>
        </w:rPr>
        <w:tab/>
        <w:t>Chromium</w:t>
      </w:r>
      <w:r>
        <w:rPr>
          <w:rFonts w:eastAsia="Times New Roman"/>
          <w:color w:val="000000"/>
          <w:sz w:val="22"/>
          <w:szCs w:val="22"/>
        </w:rPr>
        <w:tab/>
        <w:t>0.0</w:t>
      </w:r>
      <w:r w:rsidR="00837BC3">
        <w:rPr>
          <w:rFonts w:eastAsia="Times New Roman"/>
          <w:color w:val="000000"/>
          <w:sz w:val="22"/>
          <w:szCs w:val="22"/>
        </w:rPr>
        <w:t>11</w:t>
      </w:r>
      <w:r>
        <w:rPr>
          <w:rFonts w:eastAsia="Times New Roman"/>
          <w:color w:val="000000"/>
          <w:sz w:val="22"/>
          <w:szCs w:val="22"/>
        </w:rPr>
        <w:tab/>
      </w:r>
      <w:r w:rsidRPr="005F5F30">
        <w:rPr>
          <w:rFonts w:eastAsia="Times New Roman"/>
          <w:color w:val="000000"/>
          <w:sz w:val="22"/>
          <w:szCs w:val="22"/>
        </w:rPr>
        <w:tab/>
      </w:r>
      <w:r>
        <w:rPr>
          <w:rFonts w:eastAsia="Times New Roman"/>
          <w:color w:val="000000"/>
          <w:sz w:val="22"/>
          <w:szCs w:val="22"/>
        </w:rPr>
        <w:t>0.0</w:t>
      </w:r>
      <w:r w:rsidR="00837BC3">
        <w:rPr>
          <w:rFonts w:eastAsia="Times New Roman"/>
          <w:color w:val="000000"/>
          <w:sz w:val="22"/>
          <w:szCs w:val="22"/>
        </w:rPr>
        <w:t>27</w:t>
      </w:r>
      <w:r>
        <w:rPr>
          <w:rFonts w:eastAsia="Times New Roman"/>
          <w:color w:val="000000"/>
          <w:sz w:val="22"/>
          <w:szCs w:val="22"/>
        </w:rPr>
        <w:tab/>
      </w:r>
      <w:r w:rsidRPr="005F5F30">
        <w:rPr>
          <w:rFonts w:eastAsia="Times New Roman"/>
          <w:color w:val="000000"/>
          <w:sz w:val="22"/>
          <w:szCs w:val="22"/>
        </w:rPr>
        <w:tab/>
      </w:r>
      <w:r w:rsidRPr="005F5F30">
        <w:rPr>
          <w:rFonts w:eastAsia="Times New Roman"/>
          <w:color w:val="000000"/>
          <w:sz w:val="22"/>
          <w:szCs w:val="22"/>
        </w:rPr>
        <w:tab/>
        <w:t>x</w:t>
      </w:r>
      <w:r w:rsidRPr="005F5F30">
        <w:rPr>
          <w:rFonts w:eastAsia="Times New Roman"/>
          <w:color w:val="000000"/>
          <w:sz w:val="22"/>
          <w:szCs w:val="22"/>
        </w:rPr>
        <w:tab/>
      </w:r>
      <w:r>
        <w:rPr>
          <w:rFonts w:eastAsia="Times New Roman"/>
          <w:color w:val="000000"/>
          <w:sz w:val="22"/>
          <w:szCs w:val="22"/>
        </w:rPr>
        <w:t>1.</w:t>
      </w:r>
      <w:r w:rsidR="00312E78">
        <w:rPr>
          <w:rFonts w:eastAsia="Times New Roman"/>
          <w:color w:val="000000"/>
          <w:sz w:val="22"/>
          <w:szCs w:val="22"/>
        </w:rPr>
        <w:t>683</w:t>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sidRPr="005F5F30">
        <w:rPr>
          <w:rFonts w:eastAsia="Times New Roman"/>
          <w:color w:val="000000"/>
          <w:sz w:val="22"/>
          <w:szCs w:val="22"/>
        </w:rPr>
        <w:t>=</w:t>
      </w:r>
      <w:r w:rsidRPr="005F5F30">
        <w:rPr>
          <w:rFonts w:eastAsia="Times New Roman"/>
          <w:color w:val="000000"/>
          <w:sz w:val="22"/>
          <w:szCs w:val="22"/>
        </w:rPr>
        <w:tab/>
      </w:r>
      <w:r>
        <w:rPr>
          <w:rFonts w:eastAsia="Times New Roman"/>
          <w:color w:val="000000"/>
          <w:sz w:val="22"/>
          <w:szCs w:val="22"/>
        </w:rPr>
        <w:t>0.0</w:t>
      </w:r>
      <w:r w:rsidR="00312E78">
        <w:rPr>
          <w:rFonts w:eastAsia="Times New Roman"/>
          <w:color w:val="000000"/>
          <w:sz w:val="22"/>
          <w:szCs w:val="22"/>
        </w:rPr>
        <w:t>185</w:t>
      </w:r>
      <w:r>
        <w:rPr>
          <w:rFonts w:eastAsia="Times New Roman"/>
          <w:color w:val="000000"/>
          <w:sz w:val="22"/>
          <w:szCs w:val="22"/>
        </w:rPr>
        <w:tab/>
        <w:t>0.0</w:t>
      </w:r>
      <w:r w:rsidR="00312E78">
        <w:rPr>
          <w:rFonts w:eastAsia="Times New Roman"/>
          <w:color w:val="000000"/>
          <w:sz w:val="22"/>
          <w:szCs w:val="22"/>
        </w:rPr>
        <w:t>45</w:t>
      </w:r>
      <w:r w:rsidRPr="005F5F30">
        <w:rPr>
          <w:rFonts w:eastAsia="Times New Roman"/>
          <w:color w:val="000000"/>
          <w:sz w:val="22"/>
          <w:szCs w:val="22"/>
        </w:rPr>
        <w:tab/>
      </w:r>
    </w:p>
    <w:p w:rsidR="00AF0275" w:rsidRDefault="00AF0275" w:rsidP="00AF0275">
      <w:pPr>
        <w:tabs>
          <w:tab w:val="left" w:pos="-990"/>
          <w:tab w:val="left" w:pos="-720"/>
          <w:tab w:val="left" w:pos="720"/>
          <w:tab w:val="left" w:pos="1260"/>
          <w:tab w:val="left" w:pos="2160"/>
          <w:tab w:val="left" w:pos="225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rPr>
          <w:rFonts w:eastAsia="Times New Roman"/>
          <w:color w:val="000000"/>
          <w:sz w:val="22"/>
          <w:szCs w:val="22"/>
        </w:rPr>
      </w:pPr>
      <w:r>
        <w:rPr>
          <w:rFonts w:eastAsia="Times New Roman"/>
          <w:color w:val="000000"/>
          <w:sz w:val="22"/>
          <w:szCs w:val="22"/>
        </w:rPr>
        <w:tab/>
        <w:t>Copper</w:t>
      </w:r>
      <w:r>
        <w:rPr>
          <w:rFonts w:eastAsia="Times New Roman"/>
          <w:color w:val="000000"/>
          <w:sz w:val="22"/>
          <w:szCs w:val="22"/>
        </w:rPr>
        <w:tab/>
        <w:t>0.0</w:t>
      </w:r>
      <w:r w:rsidR="00837BC3">
        <w:rPr>
          <w:rFonts w:eastAsia="Times New Roman"/>
          <w:color w:val="000000"/>
          <w:sz w:val="22"/>
          <w:szCs w:val="22"/>
        </w:rPr>
        <w:t>43</w:t>
      </w:r>
      <w:r>
        <w:rPr>
          <w:rFonts w:eastAsia="Times New Roman"/>
          <w:color w:val="000000"/>
          <w:sz w:val="22"/>
          <w:szCs w:val="22"/>
        </w:rPr>
        <w:tab/>
      </w:r>
      <w:r>
        <w:rPr>
          <w:rFonts w:eastAsia="Times New Roman"/>
          <w:color w:val="000000"/>
          <w:sz w:val="22"/>
          <w:szCs w:val="22"/>
        </w:rPr>
        <w:tab/>
        <w:t>0.0</w:t>
      </w:r>
      <w:r w:rsidR="00837BC3">
        <w:rPr>
          <w:rFonts w:eastAsia="Times New Roman"/>
          <w:color w:val="000000"/>
          <w:sz w:val="22"/>
          <w:szCs w:val="22"/>
        </w:rPr>
        <w:t>90</w:t>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t>x</w:t>
      </w:r>
      <w:r>
        <w:rPr>
          <w:rFonts w:eastAsia="Times New Roman"/>
          <w:color w:val="000000"/>
          <w:sz w:val="22"/>
          <w:szCs w:val="22"/>
        </w:rPr>
        <w:tab/>
        <w:t>1.</w:t>
      </w:r>
      <w:r w:rsidR="00312E78">
        <w:rPr>
          <w:rFonts w:eastAsia="Times New Roman"/>
          <w:color w:val="000000"/>
          <w:sz w:val="22"/>
          <w:szCs w:val="22"/>
        </w:rPr>
        <w:t>683</w:t>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t>=</w:t>
      </w:r>
      <w:r>
        <w:rPr>
          <w:rFonts w:eastAsia="Times New Roman"/>
          <w:color w:val="000000"/>
          <w:sz w:val="22"/>
          <w:szCs w:val="22"/>
        </w:rPr>
        <w:tab/>
        <w:t>0.</w:t>
      </w:r>
      <w:r w:rsidR="00312E78">
        <w:rPr>
          <w:rFonts w:eastAsia="Times New Roman"/>
          <w:color w:val="000000"/>
          <w:sz w:val="22"/>
          <w:szCs w:val="22"/>
        </w:rPr>
        <w:t>072</w:t>
      </w:r>
      <w:r>
        <w:rPr>
          <w:rFonts w:eastAsia="Times New Roman"/>
          <w:color w:val="000000"/>
          <w:sz w:val="22"/>
          <w:szCs w:val="22"/>
        </w:rPr>
        <w:tab/>
      </w:r>
      <w:r w:rsidR="005C0E4B">
        <w:rPr>
          <w:rFonts w:eastAsia="Times New Roman"/>
          <w:color w:val="000000"/>
          <w:sz w:val="22"/>
          <w:szCs w:val="22"/>
        </w:rPr>
        <w:t>0.151</w:t>
      </w:r>
    </w:p>
    <w:p w:rsidR="00AF0275" w:rsidRDefault="00AF0275" w:rsidP="00AF0275">
      <w:pPr>
        <w:tabs>
          <w:tab w:val="left" w:pos="-990"/>
          <w:tab w:val="left" w:pos="-720"/>
          <w:tab w:val="left" w:pos="720"/>
          <w:tab w:val="left" w:pos="1260"/>
          <w:tab w:val="left" w:pos="2160"/>
          <w:tab w:val="left" w:pos="225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rPr>
          <w:rFonts w:eastAsia="Times New Roman"/>
          <w:color w:val="000000"/>
          <w:sz w:val="22"/>
          <w:szCs w:val="22"/>
        </w:rPr>
      </w:pPr>
      <w:r>
        <w:rPr>
          <w:rFonts w:eastAsia="Times New Roman"/>
          <w:color w:val="000000"/>
          <w:sz w:val="22"/>
          <w:szCs w:val="22"/>
        </w:rPr>
        <w:tab/>
        <w:t>Cyanide</w:t>
      </w:r>
      <w:r>
        <w:rPr>
          <w:rFonts w:eastAsia="Times New Roman"/>
          <w:color w:val="000000"/>
          <w:sz w:val="22"/>
          <w:szCs w:val="22"/>
        </w:rPr>
        <w:tab/>
        <w:t>0.0</w:t>
      </w:r>
      <w:r w:rsidR="00837BC3">
        <w:rPr>
          <w:rFonts w:eastAsia="Times New Roman"/>
          <w:color w:val="000000"/>
          <w:sz w:val="22"/>
          <w:szCs w:val="22"/>
        </w:rPr>
        <w:t>06</w:t>
      </w:r>
      <w:r>
        <w:rPr>
          <w:rFonts w:eastAsia="Times New Roman"/>
          <w:color w:val="000000"/>
          <w:sz w:val="22"/>
          <w:szCs w:val="22"/>
        </w:rPr>
        <w:tab/>
      </w:r>
      <w:r>
        <w:rPr>
          <w:rFonts w:eastAsia="Times New Roman"/>
          <w:color w:val="000000"/>
          <w:sz w:val="22"/>
          <w:szCs w:val="22"/>
        </w:rPr>
        <w:tab/>
        <w:t>0.0</w:t>
      </w:r>
      <w:r w:rsidR="00837BC3">
        <w:rPr>
          <w:rFonts w:eastAsia="Times New Roman"/>
          <w:color w:val="000000"/>
          <w:sz w:val="22"/>
          <w:szCs w:val="22"/>
        </w:rPr>
        <w:t>15</w:t>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t>x</w:t>
      </w:r>
      <w:r>
        <w:rPr>
          <w:rFonts w:eastAsia="Times New Roman"/>
          <w:color w:val="000000"/>
          <w:sz w:val="22"/>
          <w:szCs w:val="22"/>
        </w:rPr>
        <w:tab/>
        <w:t>1.</w:t>
      </w:r>
      <w:r w:rsidR="00312E78">
        <w:rPr>
          <w:rFonts w:eastAsia="Times New Roman"/>
          <w:color w:val="000000"/>
          <w:sz w:val="22"/>
          <w:szCs w:val="22"/>
        </w:rPr>
        <w:t>683</w:t>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t>=</w:t>
      </w:r>
      <w:r>
        <w:rPr>
          <w:rFonts w:eastAsia="Times New Roman"/>
          <w:color w:val="000000"/>
          <w:sz w:val="22"/>
          <w:szCs w:val="22"/>
        </w:rPr>
        <w:tab/>
        <w:t>0.0</w:t>
      </w:r>
      <w:r w:rsidR="00312E78">
        <w:rPr>
          <w:rFonts w:eastAsia="Times New Roman"/>
          <w:color w:val="000000"/>
          <w:sz w:val="22"/>
          <w:szCs w:val="22"/>
        </w:rPr>
        <w:t>10</w:t>
      </w:r>
      <w:r>
        <w:rPr>
          <w:rFonts w:eastAsia="Times New Roman"/>
          <w:color w:val="000000"/>
          <w:sz w:val="22"/>
          <w:szCs w:val="22"/>
        </w:rPr>
        <w:tab/>
        <w:t>0.0</w:t>
      </w:r>
      <w:r w:rsidR="00837BC3">
        <w:rPr>
          <w:rFonts w:eastAsia="Times New Roman"/>
          <w:color w:val="000000"/>
          <w:sz w:val="22"/>
          <w:szCs w:val="22"/>
        </w:rPr>
        <w:t>2</w:t>
      </w:r>
      <w:r w:rsidR="00312E78">
        <w:rPr>
          <w:rFonts w:eastAsia="Times New Roman"/>
          <w:color w:val="000000"/>
          <w:sz w:val="22"/>
          <w:szCs w:val="22"/>
        </w:rPr>
        <w:t>5</w:t>
      </w:r>
    </w:p>
    <w:p w:rsidR="00AF0275" w:rsidRDefault="00AF0275" w:rsidP="00AF0275">
      <w:pPr>
        <w:tabs>
          <w:tab w:val="left" w:pos="-990"/>
          <w:tab w:val="left" w:pos="-720"/>
          <w:tab w:val="left" w:pos="720"/>
          <w:tab w:val="left" w:pos="1260"/>
          <w:tab w:val="left" w:pos="2160"/>
          <w:tab w:val="left" w:pos="225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r>
        <w:rPr>
          <w:rFonts w:eastAsia="Times New Roman"/>
          <w:color w:val="000000"/>
          <w:sz w:val="22"/>
          <w:szCs w:val="22"/>
        </w:rPr>
        <w:tab/>
        <w:t>Zinc</w:t>
      </w:r>
      <w:r>
        <w:rPr>
          <w:rFonts w:eastAsia="Times New Roman"/>
          <w:color w:val="000000"/>
          <w:sz w:val="22"/>
          <w:szCs w:val="22"/>
        </w:rPr>
        <w:tab/>
      </w:r>
      <w:r>
        <w:rPr>
          <w:rFonts w:eastAsia="Times New Roman"/>
          <w:color w:val="000000"/>
          <w:sz w:val="22"/>
          <w:szCs w:val="22"/>
        </w:rPr>
        <w:tab/>
        <w:t>0.0</w:t>
      </w:r>
      <w:r w:rsidR="00837BC3">
        <w:rPr>
          <w:rFonts w:eastAsia="Times New Roman"/>
          <w:color w:val="000000"/>
          <w:sz w:val="22"/>
          <w:szCs w:val="22"/>
        </w:rPr>
        <w:t>30</w:t>
      </w:r>
      <w:r>
        <w:rPr>
          <w:rFonts w:eastAsia="Times New Roman"/>
          <w:color w:val="000000"/>
          <w:sz w:val="22"/>
          <w:szCs w:val="22"/>
        </w:rPr>
        <w:tab/>
      </w:r>
      <w:r w:rsidRPr="005F5F30">
        <w:rPr>
          <w:rFonts w:eastAsia="Times New Roman"/>
          <w:color w:val="000000"/>
          <w:sz w:val="22"/>
          <w:szCs w:val="22"/>
        </w:rPr>
        <w:tab/>
      </w:r>
      <w:r>
        <w:rPr>
          <w:rFonts w:eastAsia="Times New Roman"/>
          <w:color w:val="000000"/>
          <w:sz w:val="22"/>
          <w:szCs w:val="22"/>
        </w:rPr>
        <w:t>0.0</w:t>
      </w:r>
      <w:r w:rsidR="00837BC3">
        <w:rPr>
          <w:rFonts w:eastAsia="Times New Roman"/>
          <w:color w:val="000000"/>
          <w:sz w:val="22"/>
          <w:szCs w:val="22"/>
        </w:rPr>
        <w:t>8</w:t>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sidRPr="005F5F30">
        <w:rPr>
          <w:rFonts w:eastAsia="Times New Roman"/>
          <w:color w:val="000000"/>
          <w:sz w:val="22"/>
          <w:szCs w:val="22"/>
        </w:rPr>
        <w:t>x</w:t>
      </w:r>
      <w:r w:rsidRPr="005F5F30">
        <w:rPr>
          <w:rFonts w:eastAsia="Times New Roman"/>
          <w:color w:val="000000"/>
          <w:sz w:val="22"/>
          <w:szCs w:val="22"/>
        </w:rPr>
        <w:tab/>
      </w:r>
      <w:r>
        <w:rPr>
          <w:rFonts w:eastAsia="Times New Roman"/>
          <w:color w:val="000000"/>
          <w:sz w:val="22"/>
          <w:szCs w:val="22"/>
        </w:rPr>
        <w:t>1.</w:t>
      </w:r>
      <w:r w:rsidR="00312E78">
        <w:rPr>
          <w:rFonts w:eastAsia="Times New Roman"/>
          <w:color w:val="000000"/>
          <w:sz w:val="22"/>
          <w:szCs w:val="22"/>
        </w:rPr>
        <w:t>683</w:t>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sidRPr="005F5F30">
        <w:rPr>
          <w:rFonts w:eastAsia="Times New Roman"/>
          <w:color w:val="000000"/>
          <w:sz w:val="22"/>
          <w:szCs w:val="22"/>
        </w:rPr>
        <w:t>=</w:t>
      </w:r>
      <w:r w:rsidRPr="005F5F30">
        <w:rPr>
          <w:rFonts w:eastAsia="Times New Roman"/>
          <w:color w:val="000000"/>
          <w:sz w:val="22"/>
          <w:szCs w:val="22"/>
        </w:rPr>
        <w:tab/>
      </w:r>
      <w:r w:rsidR="005C0E4B">
        <w:rPr>
          <w:rFonts w:eastAsia="Times New Roman"/>
          <w:color w:val="000000"/>
          <w:sz w:val="22"/>
          <w:szCs w:val="22"/>
        </w:rPr>
        <w:t>0.050</w:t>
      </w:r>
      <w:r>
        <w:rPr>
          <w:rFonts w:eastAsia="Times New Roman"/>
          <w:color w:val="000000"/>
          <w:sz w:val="22"/>
          <w:szCs w:val="22"/>
        </w:rPr>
        <w:tab/>
        <w:t>0.</w:t>
      </w:r>
      <w:r w:rsidR="00837BC3">
        <w:rPr>
          <w:rFonts w:eastAsia="Times New Roman"/>
          <w:color w:val="000000"/>
          <w:sz w:val="22"/>
          <w:szCs w:val="22"/>
        </w:rPr>
        <w:t>1</w:t>
      </w:r>
      <w:r w:rsidR="00312E78">
        <w:rPr>
          <w:rFonts w:eastAsia="Times New Roman"/>
          <w:color w:val="000000"/>
          <w:sz w:val="22"/>
          <w:szCs w:val="22"/>
        </w:rPr>
        <w:t>35</w:t>
      </w:r>
    </w:p>
    <w:p w:rsidR="00AF0275" w:rsidRDefault="00AF0275" w:rsidP="00AF0275">
      <w:pPr>
        <w:tabs>
          <w:tab w:val="left" w:pos="-990"/>
          <w:tab w:val="left" w:pos="-720"/>
          <w:tab w:val="left" w:pos="720"/>
          <w:tab w:val="left" w:pos="1260"/>
          <w:tab w:val="left" w:pos="2160"/>
          <w:tab w:val="left" w:pos="225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r>
        <w:rPr>
          <w:rFonts w:eastAsia="Times New Roman"/>
          <w:color w:val="000000"/>
          <w:sz w:val="22"/>
          <w:szCs w:val="22"/>
        </w:rPr>
        <w:tab/>
        <w:t>Iron</w:t>
      </w:r>
      <w:r>
        <w:rPr>
          <w:rFonts w:eastAsia="Times New Roman"/>
          <w:color w:val="000000"/>
          <w:sz w:val="22"/>
          <w:szCs w:val="22"/>
        </w:rPr>
        <w:tab/>
      </w:r>
      <w:r>
        <w:rPr>
          <w:rFonts w:eastAsia="Times New Roman"/>
          <w:color w:val="000000"/>
          <w:sz w:val="22"/>
          <w:szCs w:val="22"/>
        </w:rPr>
        <w:tab/>
        <w:t>0.</w:t>
      </w:r>
      <w:r w:rsidR="00837BC3">
        <w:rPr>
          <w:rFonts w:eastAsia="Times New Roman"/>
          <w:color w:val="000000"/>
          <w:sz w:val="22"/>
          <w:szCs w:val="22"/>
        </w:rPr>
        <w:t>045</w:t>
      </w:r>
      <w:r>
        <w:rPr>
          <w:rFonts w:eastAsia="Times New Roman"/>
          <w:color w:val="000000"/>
          <w:sz w:val="22"/>
          <w:szCs w:val="22"/>
        </w:rPr>
        <w:tab/>
      </w:r>
      <w:r>
        <w:rPr>
          <w:rFonts w:eastAsia="Times New Roman"/>
          <w:color w:val="000000"/>
          <w:sz w:val="22"/>
          <w:szCs w:val="22"/>
        </w:rPr>
        <w:tab/>
        <w:t>0.0</w:t>
      </w:r>
      <w:r w:rsidR="00837BC3">
        <w:rPr>
          <w:rFonts w:eastAsia="Times New Roman"/>
          <w:color w:val="000000"/>
          <w:sz w:val="22"/>
          <w:szCs w:val="22"/>
        </w:rPr>
        <w:t>9</w:t>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sidRPr="005F5F30">
        <w:rPr>
          <w:rFonts w:eastAsia="Times New Roman"/>
          <w:color w:val="000000"/>
          <w:sz w:val="22"/>
          <w:szCs w:val="22"/>
        </w:rPr>
        <w:t>x</w:t>
      </w:r>
      <w:r w:rsidRPr="005F5F30">
        <w:rPr>
          <w:rFonts w:eastAsia="Times New Roman"/>
          <w:color w:val="000000"/>
          <w:sz w:val="22"/>
          <w:szCs w:val="22"/>
        </w:rPr>
        <w:tab/>
      </w:r>
      <w:r>
        <w:rPr>
          <w:rFonts w:eastAsia="Times New Roman"/>
          <w:color w:val="000000"/>
          <w:sz w:val="22"/>
          <w:szCs w:val="22"/>
        </w:rPr>
        <w:t>1.</w:t>
      </w:r>
      <w:r w:rsidR="00312E78">
        <w:rPr>
          <w:rFonts w:eastAsia="Times New Roman"/>
          <w:color w:val="000000"/>
          <w:sz w:val="22"/>
          <w:szCs w:val="22"/>
        </w:rPr>
        <w:t>683</w:t>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t>=</w:t>
      </w:r>
      <w:r>
        <w:rPr>
          <w:rFonts w:eastAsia="Times New Roman"/>
          <w:color w:val="000000"/>
          <w:sz w:val="22"/>
          <w:szCs w:val="22"/>
        </w:rPr>
        <w:tab/>
        <w:t>0.</w:t>
      </w:r>
      <w:r w:rsidR="00837BC3">
        <w:rPr>
          <w:rFonts w:eastAsia="Times New Roman"/>
          <w:color w:val="000000"/>
          <w:sz w:val="22"/>
          <w:szCs w:val="22"/>
        </w:rPr>
        <w:t>0</w:t>
      </w:r>
      <w:r w:rsidR="00312E78">
        <w:rPr>
          <w:rFonts w:eastAsia="Times New Roman"/>
          <w:color w:val="000000"/>
          <w:sz w:val="22"/>
          <w:szCs w:val="22"/>
        </w:rPr>
        <w:t>76</w:t>
      </w:r>
      <w:r>
        <w:rPr>
          <w:rFonts w:eastAsia="Times New Roman"/>
          <w:color w:val="000000"/>
          <w:sz w:val="22"/>
          <w:szCs w:val="22"/>
        </w:rPr>
        <w:tab/>
      </w:r>
      <w:r w:rsidR="005C0E4B">
        <w:rPr>
          <w:rFonts w:eastAsia="Times New Roman"/>
          <w:color w:val="000000"/>
          <w:sz w:val="22"/>
          <w:szCs w:val="22"/>
        </w:rPr>
        <w:t>0.051</w:t>
      </w:r>
    </w:p>
    <w:p w:rsidR="00AF0275" w:rsidRDefault="00AF0275" w:rsidP="00AF0275">
      <w:pPr>
        <w:tabs>
          <w:tab w:val="left" w:pos="-990"/>
          <w:tab w:val="left" w:pos="-720"/>
          <w:tab w:val="left" w:pos="720"/>
          <w:tab w:val="left" w:pos="1260"/>
          <w:tab w:val="left" w:pos="2160"/>
          <w:tab w:val="left" w:pos="225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r>
        <w:rPr>
          <w:rFonts w:eastAsia="Times New Roman"/>
          <w:color w:val="000000"/>
          <w:sz w:val="22"/>
          <w:szCs w:val="22"/>
        </w:rPr>
        <w:tab/>
        <w:t>Oil &amp; Grease</w:t>
      </w:r>
      <w:r>
        <w:rPr>
          <w:rFonts w:eastAsia="Times New Roman"/>
          <w:color w:val="000000"/>
          <w:sz w:val="22"/>
          <w:szCs w:val="22"/>
        </w:rPr>
        <w:tab/>
        <w:t>0.</w:t>
      </w:r>
      <w:r w:rsidR="00837BC3">
        <w:rPr>
          <w:rFonts w:eastAsia="Times New Roman"/>
          <w:color w:val="000000"/>
          <w:sz w:val="22"/>
          <w:szCs w:val="22"/>
        </w:rPr>
        <w:t>702</w:t>
      </w:r>
      <w:r>
        <w:rPr>
          <w:rFonts w:eastAsia="Times New Roman"/>
          <w:color w:val="000000"/>
          <w:sz w:val="22"/>
          <w:szCs w:val="22"/>
        </w:rPr>
        <w:tab/>
      </w:r>
      <w:r>
        <w:rPr>
          <w:rFonts w:eastAsia="Times New Roman"/>
          <w:color w:val="000000"/>
          <w:sz w:val="22"/>
          <w:szCs w:val="22"/>
        </w:rPr>
        <w:tab/>
        <w:t>0.7</w:t>
      </w:r>
      <w:r w:rsidR="00837BC3">
        <w:rPr>
          <w:rFonts w:eastAsia="Times New Roman"/>
          <w:color w:val="000000"/>
          <w:sz w:val="22"/>
          <w:szCs w:val="22"/>
        </w:rPr>
        <w:t>1</w:t>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t>x</w:t>
      </w:r>
      <w:r>
        <w:rPr>
          <w:rFonts w:eastAsia="Times New Roman"/>
          <w:color w:val="000000"/>
          <w:sz w:val="22"/>
          <w:szCs w:val="22"/>
        </w:rPr>
        <w:tab/>
        <w:t>1.</w:t>
      </w:r>
      <w:r w:rsidR="00312E78">
        <w:rPr>
          <w:rFonts w:eastAsia="Times New Roman"/>
          <w:color w:val="000000"/>
          <w:sz w:val="22"/>
          <w:szCs w:val="22"/>
        </w:rPr>
        <w:t>683</w:t>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t>=</w:t>
      </w:r>
      <w:r>
        <w:rPr>
          <w:rFonts w:eastAsia="Times New Roman"/>
          <w:color w:val="000000"/>
          <w:sz w:val="22"/>
          <w:szCs w:val="22"/>
        </w:rPr>
        <w:tab/>
        <w:t>1.</w:t>
      </w:r>
      <w:r w:rsidR="00312E78">
        <w:rPr>
          <w:rFonts w:eastAsia="Times New Roman"/>
          <w:color w:val="000000"/>
          <w:sz w:val="22"/>
          <w:szCs w:val="22"/>
        </w:rPr>
        <w:t>18</w:t>
      </w:r>
      <w:r>
        <w:rPr>
          <w:rFonts w:eastAsia="Times New Roman"/>
          <w:color w:val="000000"/>
          <w:sz w:val="22"/>
          <w:szCs w:val="22"/>
        </w:rPr>
        <w:tab/>
      </w:r>
      <w:r w:rsidR="005C0E4B">
        <w:rPr>
          <w:rFonts w:eastAsia="Times New Roman"/>
          <w:color w:val="000000"/>
          <w:sz w:val="22"/>
          <w:szCs w:val="22"/>
        </w:rPr>
        <w:t>1.19</w:t>
      </w:r>
    </w:p>
    <w:p w:rsidR="00AF0275" w:rsidRPr="00AE0C83" w:rsidRDefault="00AF0275" w:rsidP="00AF0275">
      <w:pPr>
        <w:tabs>
          <w:tab w:val="left" w:pos="-990"/>
          <w:tab w:val="left" w:pos="-720"/>
          <w:tab w:val="left" w:pos="720"/>
          <w:tab w:val="left" w:pos="1260"/>
          <w:tab w:val="left" w:pos="2160"/>
          <w:tab w:val="left" w:pos="225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r>
        <w:rPr>
          <w:rFonts w:eastAsia="Times New Roman"/>
          <w:color w:val="000000"/>
          <w:sz w:val="22"/>
          <w:szCs w:val="22"/>
        </w:rPr>
        <w:tab/>
        <w:t>TSS</w:t>
      </w:r>
      <w:r>
        <w:rPr>
          <w:rFonts w:eastAsia="Times New Roman"/>
          <w:color w:val="000000"/>
          <w:sz w:val="22"/>
          <w:szCs w:val="22"/>
        </w:rPr>
        <w:tab/>
      </w:r>
      <w:r>
        <w:rPr>
          <w:rFonts w:eastAsia="Times New Roman"/>
          <w:color w:val="000000"/>
          <w:sz w:val="22"/>
          <w:szCs w:val="22"/>
          <w:vertAlign w:val="superscript"/>
        </w:rPr>
        <w:tab/>
      </w:r>
      <w:r w:rsidR="00837BC3">
        <w:rPr>
          <w:rFonts w:eastAsia="Times New Roman"/>
          <w:color w:val="000000"/>
          <w:sz w:val="22"/>
          <w:szCs w:val="22"/>
        </w:rPr>
        <w:t>0.84</w:t>
      </w:r>
      <w:r>
        <w:rPr>
          <w:rFonts w:eastAsia="Times New Roman"/>
          <w:color w:val="000000"/>
          <w:sz w:val="22"/>
          <w:szCs w:val="22"/>
        </w:rPr>
        <w:tab/>
      </w:r>
      <w:r>
        <w:rPr>
          <w:rFonts w:eastAsia="Times New Roman"/>
          <w:color w:val="000000"/>
          <w:sz w:val="22"/>
          <w:szCs w:val="22"/>
        </w:rPr>
        <w:tab/>
      </w:r>
      <w:r w:rsidR="00837BC3">
        <w:rPr>
          <w:rFonts w:eastAsia="Times New Roman"/>
          <w:color w:val="000000"/>
          <w:sz w:val="22"/>
          <w:szCs w:val="22"/>
        </w:rPr>
        <w:t>1.06</w:t>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t>x</w:t>
      </w:r>
      <w:r>
        <w:rPr>
          <w:rFonts w:eastAsia="Times New Roman"/>
          <w:color w:val="000000"/>
          <w:sz w:val="22"/>
          <w:szCs w:val="22"/>
        </w:rPr>
        <w:tab/>
        <w:t>1.</w:t>
      </w:r>
      <w:r w:rsidR="00312E78">
        <w:rPr>
          <w:rFonts w:eastAsia="Times New Roman"/>
          <w:color w:val="000000"/>
          <w:sz w:val="22"/>
          <w:szCs w:val="22"/>
        </w:rPr>
        <w:t>683</w:t>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t>=</w:t>
      </w:r>
      <w:r>
        <w:rPr>
          <w:rFonts w:eastAsia="Times New Roman"/>
          <w:color w:val="000000"/>
          <w:sz w:val="22"/>
          <w:szCs w:val="22"/>
        </w:rPr>
        <w:tab/>
        <w:t>1.</w:t>
      </w:r>
      <w:r w:rsidR="00312E78">
        <w:rPr>
          <w:rFonts w:eastAsia="Times New Roman"/>
          <w:color w:val="000000"/>
          <w:sz w:val="22"/>
          <w:szCs w:val="22"/>
        </w:rPr>
        <w:t>41</w:t>
      </w:r>
      <w:r>
        <w:rPr>
          <w:rFonts w:eastAsia="Times New Roman"/>
          <w:color w:val="000000"/>
          <w:sz w:val="22"/>
          <w:szCs w:val="22"/>
        </w:rPr>
        <w:tab/>
        <w:t>1.</w:t>
      </w:r>
      <w:r w:rsidR="00312E78">
        <w:rPr>
          <w:rFonts w:eastAsia="Times New Roman"/>
          <w:color w:val="000000"/>
          <w:sz w:val="22"/>
          <w:szCs w:val="22"/>
        </w:rPr>
        <w:t>78</w:t>
      </w:r>
    </w:p>
    <w:p w:rsidR="00AF0275" w:rsidRDefault="00AF0275" w:rsidP="00AF0275">
      <w:pPr>
        <w:tabs>
          <w:tab w:val="left" w:pos="-990"/>
          <w:tab w:val="left" w:pos="-720"/>
          <w:tab w:val="left" w:pos="720"/>
          <w:tab w:val="left" w:pos="1260"/>
          <w:tab w:val="left" w:pos="2160"/>
          <w:tab w:val="left" w:pos="2250"/>
          <w:tab w:val="left" w:pos="2700"/>
          <w:tab w:val="left" w:pos="3420"/>
          <w:tab w:val="left" w:pos="3600"/>
          <w:tab w:val="left" w:pos="3960"/>
          <w:tab w:val="left" w:pos="4320"/>
          <w:tab w:val="left" w:pos="4500"/>
          <w:tab w:val="left" w:pos="4860"/>
          <w:tab w:val="left" w:pos="5040"/>
          <w:tab w:val="left" w:pos="5580"/>
          <w:tab w:val="left" w:pos="5940"/>
          <w:tab w:val="left" w:pos="6300"/>
          <w:tab w:val="left" w:pos="6660"/>
          <w:tab w:val="left" w:pos="7920"/>
          <w:tab w:val="left" w:pos="8100"/>
          <w:tab w:val="left" w:pos="8460"/>
          <w:tab w:val="left" w:pos="9360"/>
        </w:tabs>
        <w:ind w:left="7920" w:hanging="7920"/>
        <w:rPr>
          <w:rFonts w:eastAsia="Times New Roman"/>
          <w:color w:val="000000"/>
          <w:sz w:val="22"/>
          <w:szCs w:val="22"/>
        </w:rPr>
      </w:pPr>
      <w:r>
        <w:rPr>
          <w:rFonts w:eastAsia="Times New Roman"/>
          <w:color w:val="000000"/>
          <w:sz w:val="22"/>
          <w:szCs w:val="22"/>
        </w:rPr>
        <w:tab/>
      </w:r>
      <w:r w:rsidRPr="005F5F30">
        <w:rPr>
          <w:rFonts w:eastAsia="Times New Roman"/>
          <w:color w:val="000000"/>
          <w:sz w:val="22"/>
          <w:szCs w:val="22"/>
        </w:rPr>
        <w:t>pH</w:t>
      </w:r>
      <w:r>
        <w:rPr>
          <w:rFonts w:eastAsia="Times New Roman"/>
          <w:color w:val="000000"/>
          <w:sz w:val="22"/>
          <w:szCs w:val="22"/>
        </w:rPr>
        <w:tab/>
      </w:r>
      <w:r>
        <w:rPr>
          <w:rFonts w:eastAsia="Times New Roman"/>
          <w:color w:val="000000"/>
          <w:sz w:val="22"/>
          <w:szCs w:val="22"/>
        </w:rPr>
        <w:tab/>
        <w:t>7.5</w:t>
      </w:r>
      <w:r w:rsidRPr="005F5F30">
        <w:rPr>
          <w:rFonts w:eastAsia="Times New Roman"/>
          <w:color w:val="000000"/>
          <w:sz w:val="22"/>
          <w:szCs w:val="22"/>
        </w:rPr>
        <w:t xml:space="preserve"> </w:t>
      </w:r>
      <w:r>
        <w:rPr>
          <w:rFonts w:eastAsia="Times New Roman"/>
          <w:color w:val="000000"/>
          <w:sz w:val="22"/>
          <w:szCs w:val="22"/>
        </w:rPr>
        <w:t>(min)</w:t>
      </w:r>
      <w:r w:rsidRPr="005F5F30">
        <w:rPr>
          <w:rFonts w:eastAsia="Times New Roman"/>
          <w:color w:val="000000"/>
          <w:sz w:val="22"/>
          <w:szCs w:val="22"/>
        </w:rPr>
        <w:t>SU</w:t>
      </w:r>
      <w:r w:rsidRPr="005F5F30">
        <w:rPr>
          <w:rFonts w:eastAsia="Times New Roman"/>
          <w:color w:val="000000"/>
          <w:sz w:val="22"/>
          <w:szCs w:val="22"/>
        </w:rPr>
        <w:tab/>
      </w:r>
      <w:r>
        <w:rPr>
          <w:rFonts w:eastAsia="Times New Roman"/>
          <w:color w:val="000000"/>
          <w:sz w:val="22"/>
          <w:szCs w:val="22"/>
        </w:rPr>
        <w:t>10</w:t>
      </w:r>
      <w:r w:rsidRPr="005F5F30">
        <w:rPr>
          <w:rFonts w:eastAsia="Times New Roman"/>
          <w:color w:val="000000"/>
          <w:sz w:val="22"/>
          <w:szCs w:val="22"/>
        </w:rPr>
        <w:t>.0 SU</w:t>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t>=</w:t>
      </w:r>
      <w:r>
        <w:rPr>
          <w:rFonts w:eastAsia="Times New Roman"/>
          <w:color w:val="000000"/>
          <w:sz w:val="22"/>
          <w:szCs w:val="22"/>
        </w:rPr>
        <w:tab/>
        <w:t>7</w:t>
      </w:r>
      <w:r w:rsidRPr="005F5F30">
        <w:rPr>
          <w:rFonts w:eastAsia="Times New Roman"/>
          <w:color w:val="000000"/>
          <w:sz w:val="22"/>
          <w:szCs w:val="22"/>
        </w:rPr>
        <w:t>.</w:t>
      </w:r>
      <w:r>
        <w:rPr>
          <w:rFonts w:eastAsia="Times New Roman"/>
          <w:color w:val="000000"/>
          <w:sz w:val="22"/>
          <w:szCs w:val="22"/>
        </w:rPr>
        <w:t>5</w:t>
      </w:r>
      <w:r w:rsidRPr="005F5F30">
        <w:rPr>
          <w:rFonts w:eastAsia="Times New Roman"/>
          <w:color w:val="000000"/>
          <w:sz w:val="22"/>
          <w:szCs w:val="22"/>
        </w:rPr>
        <w:t xml:space="preserve"> </w:t>
      </w:r>
      <w:r>
        <w:rPr>
          <w:rFonts w:eastAsia="Times New Roman"/>
          <w:color w:val="000000"/>
          <w:sz w:val="22"/>
          <w:szCs w:val="22"/>
        </w:rPr>
        <w:t>(min)</w:t>
      </w:r>
      <w:r w:rsidRPr="005F5F30">
        <w:rPr>
          <w:rFonts w:eastAsia="Times New Roman"/>
          <w:color w:val="000000"/>
          <w:sz w:val="22"/>
          <w:szCs w:val="22"/>
        </w:rPr>
        <w:t>SU</w:t>
      </w:r>
      <w:r w:rsidRPr="005F5F30">
        <w:rPr>
          <w:rFonts w:eastAsia="Times New Roman"/>
          <w:color w:val="000000"/>
          <w:sz w:val="22"/>
          <w:szCs w:val="22"/>
        </w:rPr>
        <w:tab/>
      </w:r>
      <w:r>
        <w:rPr>
          <w:rFonts w:eastAsia="Times New Roman"/>
          <w:color w:val="000000"/>
          <w:sz w:val="22"/>
          <w:szCs w:val="22"/>
        </w:rPr>
        <w:t>10</w:t>
      </w:r>
      <w:r w:rsidRPr="005F5F30">
        <w:rPr>
          <w:rFonts w:eastAsia="Times New Roman"/>
          <w:color w:val="000000"/>
          <w:sz w:val="22"/>
          <w:szCs w:val="22"/>
        </w:rPr>
        <w:t>.0 SU</w:t>
      </w:r>
    </w:p>
    <w:tbl>
      <w:tblPr>
        <w:tblStyle w:val="TableGrid"/>
        <w:tblpPr w:leftFromText="180" w:rightFromText="180" w:vertAnchor="text" w:horzAnchor="page" w:tblpX="2102" w:tblpY="383"/>
        <w:tblW w:w="0" w:type="auto"/>
        <w:tblLook w:val="04A0" w:firstRow="1" w:lastRow="0" w:firstColumn="1" w:lastColumn="0" w:noHBand="0" w:noVBand="1"/>
      </w:tblPr>
      <w:tblGrid>
        <w:gridCol w:w="2142"/>
        <w:gridCol w:w="3610"/>
        <w:gridCol w:w="3598"/>
      </w:tblGrid>
      <w:tr w:rsidR="00AF0275" w:rsidRPr="001871CA" w:rsidTr="00B413AA">
        <w:tc>
          <w:tcPr>
            <w:tcW w:w="9350" w:type="dxa"/>
            <w:gridSpan w:val="3"/>
            <w:shd w:val="clear" w:color="auto" w:fill="D9D9D9" w:themeFill="background1" w:themeFillShade="D9"/>
          </w:tcPr>
          <w:p w:rsidR="00AF0275" w:rsidRPr="001871CA" w:rsidRDefault="00AF0275" w:rsidP="00AF0275">
            <w:pPr>
              <w:widowControl/>
              <w:autoSpaceDE/>
              <w:autoSpaceDN/>
              <w:spacing w:before="100" w:beforeAutospacing="1" w:after="100" w:afterAutospacing="1"/>
              <w:jc w:val="center"/>
              <w:rPr>
                <w:rFonts w:eastAsia="Times New Roman"/>
                <w:b/>
                <w:sz w:val="22"/>
                <w:szCs w:val="22"/>
              </w:rPr>
            </w:pPr>
            <w:r w:rsidRPr="001871CA">
              <w:rPr>
                <w:rFonts w:eastAsia="Times New Roman"/>
                <w:b/>
                <w:sz w:val="22"/>
                <w:szCs w:val="22"/>
              </w:rPr>
              <w:t>TOTAL Categorical Limitation LOADS from all applicable Subparts</w:t>
            </w:r>
          </w:p>
        </w:tc>
      </w:tr>
      <w:tr w:rsidR="00AF0275" w:rsidRPr="001871CA" w:rsidTr="00B413AA">
        <w:tc>
          <w:tcPr>
            <w:tcW w:w="2142" w:type="dxa"/>
            <w:shd w:val="clear" w:color="auto" w:fill="D9D9D9" w:themeFill="background1" w:themeFillShade="D9"/>
          </w:tcPr>
          <w:p w:rsidR="00AF0275" w:rsidRPr="001871CA" w:rsidRDefault="00AF0275" w:rsidP="00AF0275">
            <w:pPr>
              <w:widowControl/>
              <w:autoSpaceDE/>
              <w:autoSpaceDN/>
              <w:spacing w:before="100" w:beforeAutospacing="1" w:after="100" w:afterAutospacing="1"/>
              <w:rPr>
                <w:rFonts w:eastAsia="Times New Roman"/>
                <w:b/>
                <w:sz w:val="22"/>
                <w:szCs w:val="22"/>
              </w:rPr>
            </w:pPr>
            <w:r w:rsidRPr="001871CA">
              <w:rPr>
                <w:rFonts w:eastAsia="Times New Roman"/>
                <w:b/>
                <w:sz w:val="22"/>
                <w:szCs w:val="22"/>
              </w:rPr>
              <w:t>Pollutant</w:t>
            </w:r>
          </w:p>
        </w:tc>
        <w:tc>
          <w:tcPr>
            <w:tcW w:w="3610" w:type="dxa"/>
            <w:shd w:val="clear" w:color="auto" w:fill="D9D9D9" w:themeFill="background1" w:themeFillShade="D9"/>
          </w:tcPr>
          <w:p w:rsidR="00AF0275" w:rsidRPr="001871CA" w:rsidRDefault="00E04A15" w:rsidP="00453D72">
            <w:pPr>
              <w:widowControl/>
              <w:autoSpaceDE/>
              <w:autoSpaceDN/>
              <w:spacing w:before="100" w:beforeAutospacing="1" w:after="100" w:afterAutospacing="1"/>
              <w:rPr>
                <w:rFonts w:eastAsia="Times New Roman"/>
                <w:b/>
                <w:sz w:val="22"/>
                <w:szCs w:val="22"/>
              </w:rPr>
            </w:pPr>
            <w:r>
              <w:rPr>
                <w:rFonts w:eastAsia="Times New Roman"/>
                <w:b/>
                <w:sz w:val="22"/>
                <w:szCs w:val="22"/>
              </w:rPr>
              <w:t>Monthly Average</w:t>
            </w:r>
            <w:r w:rsidR="00AF0275" w:rsidRPr="001871CA">
              <w:rPr>
                <w:rFonts w:eastAsia="Times New Roman"/>
                <w:b/>
                <w:sz w:val="22"/>
                <w:szCs w:val="22"/>
              </w:rPr>
              <w:t xml:space="preserve"> (</w:t>
            </w:r>
            <w:proofErr w:type="spellStart"/>
            <w:r w:rsidR="00AF0275" w:rsidRPr="001871CA">
              <w:rPr>
                <w:rFonts w:eastAsia="Times New Roman"/>
                <w:b/>
                <w:sz w:val="22"/>
                <w:szCs w:val="22"/>
              </w:rPr>
              <w:t>lb</w:t>
            </w:r>
            <w:proofErr w:type="spellEnd"/>
            <w:r w:rsidR="00AF0275" w:rsidRPr="001871CA">
              <w:rPr>
                <w:rFonts w:eastAsia="Times New Roman"/>
                <w:b/>
                <w:sz w:val="22"/>
                <w:szCs w:val="22"/>
              </w:rPr>
              <w:t>/day)</w:t>
            </w:r>
          </w:p>
        </w:tc>
        <w:tc>
          <w:tcPr>
            <w:tcW w:w="3598" w:type="dxa"/>
            <w:shd w:val="clear" w:color="auto" w:fill="D9D9D9" w:themeFill="background1" w:themeFillShade="D9"/>
          </w:tcPr>
          <w:p w:rsidR="00AF0275" w:rsidRPr="001871CA" w:rsidRDefault="00E04A15" w:rsidP="00AF0275">
            <w:pPr>
              <w:widowControl/>
              <w:autoSpaceDE/>
              <w:autoSpaceDN/>
              <w:spacing w:before="100" w:beforeAutospacing="1" w:after="100" w:afterAutospacing="1"/>
              <w:rPr>
                <w:rFonts w:eastAsia="Times New Roman"/>
                <w:b/>
                <w:sz w:val="22"/>
                <w:szCs w:val="22"/>
              </w:rPr>
            </w:pPr>
            <w:r>
              <w:rPr>
                <w:rFonts w:eastAsia="Times New Roman"/>
                <w:b/>
                <w:sz w:val="22"/>
                <w:szCs w:val="22"/>
              </w:rPr>
              <w:t>Daily Maximum</w:t>
            </w:r>
            <w:r w:rsidR="00AF0275" w:rsidRPr="001871CA">
              <w:rPr>
                <w:rFonts w:eastAsia="Times New Roman"/>
                <w:b/>
                <w:sz w:val="22"/>
                <w:szCs w:val="22"/>
              </w:rPr>
              <w:t xml:space="preserve"> (</w:t>
            </w:r>
            <w:proofErr w:type="spellStart"/>
            <w:r w:rsidR="00AF0275" w:rsidRPr="001871CA">
              <w:rPr>
                <w:rFonts w:eastAsia="Times New Roman"/>
                <w:b/>
                <w:sz w:val="22"/>
                <w:szCs w:val="22"/>
              </w:rPr>
              <w:t>lb</w:t>
            </w:r>
            <w:proofErr w:type="spellEnd"/>
            <w:r w:rsidR="00AF0275" w:rsidRPr="001871CA">
              <w:rPr>
                <w:rFonts w:eastAsia="Times New Roman"/>
                <w:b/>
                <w:sz w:val="22"/>
                <w:szCs w:val="22"/>
              </w:rPr>
              <w:t>/day)</w:t>
            </w:r>
          </w:p>
        </w:tc>
      </w:tr>
      <w:tr w:rsidR="00AF0275" w:rsidRPr="001871CA" w:rsidTr="00B413AA">
        <w:tc>
          <w:tcPr>
            <w:tcW w:w="2142" w:type="dxa"/>
          </w:tcPr>
          <w:p w:rsidR="00AF0275" w:rsidRPr="001871CA" w:rsidRDefault="00AF0275" w:rsidP="00AF0275">
            <w:pPr>
              <w:widowControl/>
              <w:autoSpaceDE/>
              <w:autoSpaceDN/>
              <w:spacing w:before="100" w:beforeAutospacing="1" w:after="100" w:afterAutospacing="1"/>
              <w:rPr>
                <w:rFonts w:eastAsia="Times New Roman"/>
                <w:sz w:val="22"/>
                <w:szCs w:val="22"/>
              </w:rPr>
            </w:pPr>
            <w:r w:rsidRPr="001871CA">
              <w:rPr>
                <w:rFonts w:eastAsia="Times New Roman"/>
                <w:sz w:val="22"/>
                <w:szCs w:val="22"/>
              </w:rPr>
              <w:t>TSS</w:t>
            </w:r>
          </w:p>
        </w:tc>
        <w:tc>
          <w:tcPr>
            <w:tcW w:w="3610" w:type="dxa"/>
          </w:tcPr>
          <w:p w:rsidR="00AF0275" w:rsidRPr="00B413AA" w:rsidRDefault="00E04A15" w:rsidP="00AF0275">
            <w:pPr>
              <w:widowControl/>
              <w:autoSpaceDE/>
              <w:autoSpaceDN/>
              <w:spacing w:before="100" w:beforeAutospacing="1" w:after="100" w:afterAutospacing="1"/>
              <w:rPr>
                <w:rFonts w:eastAsia="Times New Roman"/>
                <w:sz w:val="22"/>
                <w:szCs w:val="22"/>
                <w:highlight w:val="yellow"/>
              </w:rPr>
            </w:pPr>
            <w:r w:rsidRPr="0000624B">
              <w:rPr>
                <w:rFonts w:eastAsia="Times New Roman"/>
                <w:sz w:val="22"/>
                <w:szCs w:val="22"/>
              </w:rPr>
              <w:t>596</w:t>
            </w:r>
            <w:r w:rsidR="00AF0275" w:rsidRPr="0000624B">
              <w:rPr>
                <w:rFonts w:eastAsia="Times New Roman"/>
                <w:sz w:val="22"/>
                <w:szCs w:val="22"/>
              </w:rPr>
              <w:t xml:space="preserve"> </w:t>
            </w:r>
          </w:p>
        </w:tc>
        <w:tc>
          <w:tcPr>
            <w:tcW w:w="3598" w:type="dxa"/>
          </w:tcPr>
          <w:p w:rsidR="00AF0275" w:rsidRPr="00B413AA" w:rsidRDefault="00E04A15" w:rsidP="00AF0275">
            <w:pPr>
              <w:widowControl/>
              <w:autoSpaceDE/>
              <w:autoSpaceDN/>
              <w:spacing w:before="100" w:beforeAutospacing="1" w:after="100" w:afterAutospacing="1"/>
              <w:rPr>
                <w:rFonts w:eastAsia="Times New Roman"/>
                <w:sz w:val="22"/>
                <w:szCs w:val="22"/>
                <w:highlight w:val="yellow"/>
              </w:rPr>
            </w:pPr>
            <w:r w:rsidRPr="0000624B">
              <w:rPr>
                <w:rFonts w:eastAsia="Times New Roman"/>
                <w:sz w:val="22"/>
                <w:szCs w:val="22"/>
              </w:rPr>
              <w:t>1,527</w:t>
            </w:r>
          </w:p>
        </w:tc>
      </w:tr>
      <w:tr w:rsidR="00AF0275" w:rsidRPr="001871CA" w:rsidTr="00B413AA">
        <w:tc>
          <w:tcPr>
            <w:tcW w:w="2142" w:type="dxa"/>
            <w:shd w:val="clear" w:color="auto" w:fill="auto"/>
          </w:tcPr>
          <w:p w:rsidR="00AF0275" w:rsidRPr="001871CA" w:rsidRDefault="00AF0275" w:rsidP="00AF0275">
            <w:pPr>
              <w:widowControl/>
              <w:autoSpaceDE/>
              <w:autoSpaceDN/>
              <w:spacing w:before="100" w:beforeAutospacing="1" w:after="100" w:afterAutospacing="1"/>
              <w:rPr>
                <w:rFonts w:eastAsia="Times New Roman"/>
                <w:sz w:val="22"/>
                <w:szCs w:val="22"/>
              </w:rPr>
            </w:pPr>
            <w:r w:rsidRPr="001871CA">
              <w:rPr>
                <w:rFonts w:eastAsia="Times New Roman"/>
                <w:sz w:val="22"/>
                <w:szCs w:val="22"/>
              </w:rPr>
              <w:t>O&amp;G</w:t>
            </w:r>
          </w:p>
        </w:tc>
        <w:tc>
          <w:tcPr>
            <w:tcW w:w="3610" w:type="dxa"/>
            <w:shd w:val="clear" w:color="auto" w:fill="auto"/>
          </w:tcPr>
          <w:p w:rsidR="00AF0275" w:rsidRPr="00A83B5D" w:rsidRDefault="00E04A15" w:rsidP="00AF0275">
            <w:pPr>
              <w:widowControl/>
              <w:autoSpaceDE/>
              <w:autoSpaceDN/>
              <w:spacing w:before="100" w:beforeAutospacing="1" w:after="100" w:afterAutospacing="1"/>
              <w:rPr>
                <w:rFonts w:eastAsia="Times New Roman"/>
                <w:sz w:val="22"/>
                <w:szCs w:val="22"/>
              </w:rPr>
            </w:pPr>
            <w:r w:rsidRPr="00A83B5D">
              <w:rPr>
                <w:rFonts w:eastAsia="Times New Roman"/>
                <w:sz w:val="22"/>
                <w:szCs w:val="22"/>
              </w:rPr>
              <w:t>101</w:t>
            </w:r>
          </w:p>
        </w:tc>
        <w:tc>
          <w:tcPr>
            <w:tcW w:w="3598" w:type="dxa"/>
          </w:tcPr>
          <w:p w:rsidR="00AF0275" w:rsidRPr="00A83B5D" w:rsidRDefault="00E04A15" w:rsidP="00AF0275">
            <w:pPr>
              <w:widowControl/>
              <w:autoSpaceDE/>
              <w:autoSpaceDN/>
              <w:spacing w:before="100" w:beforeAutospacing="1" w:after="100" w:afterAutospacing="1"/>
              <w:rPr>
                <w:rFonts w:eastAsia="Times New Roman"/>
                <w:sz w:val="22"/>
                <w:szCs w:val="22"/>
              </w:rPr>
            </w:pPr>
            <w:r w:rsidRPr="00A83B5D">
              <w:rPr>
                <w:rFonts w:eastAsia="Times New Roman"/>
                <w:sz w:val="22"/>
                <w:szCs w:val="22"/>
              </w:rPr>
              <w:t>397</w:t>
            </w:r>
          </w:p>
        </w:tc>
      </w:tr>
      <w:tr w:rsidR="00AF0275" w:rsidRPr="001871CA" w:rsidTr="00B413AA">
        <w:tc>
          <w:tcPr>
            <w:tcW w:w="2142" w:type="dxa"/>
          </w:tcPr>
          <w:p w:rsidR="00AF0275" w:rsidRPr="001871CA" w:rsidRDefault="00AF0275" w:rsidP="00AF0275">
            <w:pPr>
              <w:widowControl/>
              <w:autoSpaceDE/>
              <w:autoSpaceDN/>
              <w:spacing w:before="100" w:beforeAutospacing="1" w:after="100" w:afterAutospacing="1"/>
              <w:rPr>
                <w:rFonts w:eastAsia="Times New Roman"/>
                <w:sz w:val="22"/>
                <w:szCs w:val="22"/>
              </w:rPr>
            </w:pPr>
            <w:r w:rsidRPr="001871CA">
              <w:rPr>
                <w:rFonts w:eastAsia="Times New Roman"/>
                <w:sz w:val="22"/>
                <w:szCs w:val="22"/>
              </w:rPr>
              <w:t>Lead</w:t>
            </w:r>
          </w:p>
        </w:tc>
        <w:tc>
          <w:tcPr>
            <w:tcW w:w="3610" w:type="dxa"/>
            <w:shd w:val="clear" w:color="auto" w:fill="auto"/>
          </w:tcPr>
          <w:p w:rsidR="00AF0275" w:rsidRPr="00B413AA" w:rsidRDefault="00E04A15" w:rsidP="00453D72">
            <w:pPr>
              <w:widowControl/>
              <w:autoSpaceDE/>
              <w:autoSpaceDN/>
              <w:spacing w:before="100" w:beforeAutospacing="1" w:after="100" w:afterAutospacing="1"/>
              <w:rPr>
                <w:rFonts w:eastAsia="Times New Roman"/>
                <w:sz w:val="22"/>
                <w:szCs w:val="22"/>
                <w:highlight w:val="yellow"/>
              </w:rPr>
            </w:pPr>
            <w:r w:rsidRPr="0000624B">
              <w:rPr>
                <w:rFonts w:eastAsia="Times New Roman"/>
                <w:sz w:val="22"/>
                <w:szCs w:val="22"/>
              </w:rPr>
              <w:t>3.7</w:t>
            </w:r>
          </w:p>
        </w:tc>
        <w:tc>
          <w:tcPr>
            <w:tcW w:w="3598" w:type="dxa"/>
          </w:tcPr>
          <w:p w:rsidR="00AF0275" w:rsidRPr="00B413AA" w:rsidRDefault="005C0E4B" w:rsidP="00AF0275">
            <w:pPr>
              <w:widowControl/>
              <w:autoSpaceDE/>
              <w:autoSpaceDN/>
              <w:spacing w:before="100" w:beforeAutospacing="1" w:after="100" w:afterAutospacing="1"/>
              <w:rPr>
                <w:rFonts w:eastAsia="Times New Roman"/>
                <w:sz w:val="22"/>
                <w:szCs w:val="22"/>
                <w:highlight w:val="yellow"/>
              </w:rPr>
            </w:pPr>
            <w:r>
              <w:rPr>
                <w:rFonts w:eastAsia="Times New Roman"/>
                <w:sz w:val="22"/>
                <w:szCs w:val="22"/>
              </w:rPr>
              <w:t>12.0</w:t>
            </w:r>
          </w:p>
        </w:tc>
      </w:tr>
      <w:tr w:rsidR="00AF0275" w:rsidRPr="001871CA" w:rsidTr="00B413AA">
        <w:tc>
          <w:tcPr>
            <w:tcW w:w="2142" w:type="dxa"/>
          </w:tcPr>
          <w:p w:rsidR="00AF0275" w:rsidRPr="0000624B" w:rsidRDefault="00AF0275" w:rsidP="00AF0275">
            <w:pPr>
              <w:widowControl/>
              <w:autoSpaceDE/>
              <w:autoSpaceDN/>
              <w:spacing w:before="100" w:beforeAutospacing="1" w:after="100" w:afterAutospacing="1"/>
              <w:rPr>
                <w:rFonts w:eastAsia="Times New Roman"/>
                <w:sz w:val="22"/>
                <w:szCs w:val="22"/>
              </w:rPr>
            </w:pPr>
            <w:r w:rsidRPr="0000624B">
              <w:rPr>
                <w:rFonts w:eastAsia="Times New Roman"/>
                <w:sz w:val="22"/>
                <w:szCs w:val="22"/>
              </w:rPr>
              <w:t>Zinc</w:t>
            </w:r>
          </w:p>
        </w:tc>
        <w:tc>
          <w:tcPr>
            <w:tcW w:w="3610" w:type="dxa"/>
          </w:tcPr>
          <w:p w:rsidR="00AF0275" w:rsidRPr="0000624B" w:rsidRDefault="00E04A15" w:rsidP="00AF0275">
            <w:pPr>
              <w:widowControl/>
              <w:autoSpaceDE/>
              <w:autoSpaceDN/>
              <w:spacing w:before="100" w:beforeAutospacing="1" w:after="100" w:afterAutospacing="1"/>
              <w:rPr>
                <w:rFonts w:eastAsia="Times New Roman"/>
                <w:sz w:val="22"/>
                <w:szCs w:val="22"/>
              </w:rPr>
            </w:pPr>
            <w:r w:rsidRPr="0000624B">
              <w:rPr>
                <w:rFonts w:eastAsia="Times New Roman"/>
                <w:sz w:val="22"/>
                <w:szCs w:val="22"/>
              </w:rPr>
              <w:t>5.3</w:t>
            </w:r>
          </w:p>
        </w:tc>
        <w:tc>
          <w:tcPr>
            <w:tcW w:w="3598" w:type="dxa"/>
          </w:tcPr>
          <w:p w:rsidR="00AF0275" w:rsidRPr="00B413AA" w:rsidRDefault="005C0E4B" w:rsidP="00AF0275">
            <w:pPr>
              <w:widowControl/>
              <w:autoSpaceDE/>
              <w:autoSpaceDN/>
              <w:spacing w:before="100" w:beforeAutospacing="1" w:after="100" w:afterAutospacing="1"/>
              <w:rPr>
                <w:rFonts w:eastAsia="Times New Roman"/>
                <w:sz w:val="22"/>
                <w:szCs w:val="22"/>
                <w:highlight w:val="yellow"/>
              </w:rPr>
            </w:pPr>
            <w:r>
              <w:rPr>
                <w:rFonts w:eastAsia="Times New Roman"/>
                <w:sz w:val="22"/>
                <w:szCs w:val="22"/>
              </w:rPr>
              <w:t>15.9</w:t>
            </w:r>
          </w:p>
        </w:tc>
      </w:tr>
      <w:tr w:rsidR="00AF0275" w:rsidRPr="001871CA" w:rsidTr="00B413AA">
        <w:tc>
          <w:tcPr>
            <w:tcW w:w="2142" w:type="dxa"/>
          </w:tcPr>
          <w:p w:rsidR="00AF0275" w:rsidRPr="001871CA" w:rsidRDefault="00E04A15" w:rsidP="00AF0275">
            <w:pPr>
              <w:widowControl/>
              <w:autoSpaceDE/>
              <w:autoSpaceDN/>
              <w:spacing w:before="100" w:beforeAutospacing="1" w:after="100" w:afterAutospacing="1"/>
              <w:rPr>
                <w:rFonts w:eastAsia="Times New Roman"/>
                <w:sz w:val="22"/>
                <w:szCs w:val="22"/>
              </w:rPr>
            </w:pPr>
            <w:r>
              <w:rPr>
                <w:rFonts w:eastAsia="Times New Roman"/>
                <w:sz w:val="22"/>
                <w:szCs w:val="22"/>
              </w:rPr>
              <w:t>Chromium</w:t>
            </w:r>
          </w:p>
        </w:tc>
        <w:tc>
          <w:tcPr>
            <w:tcW w:w="3610" w:type="dxa"/>
            <w:shd w:val="clear" w:color="auto" w:fill="auto"/>
          </w:tcPr>
          <w:p w:rsidR="00AF0275" w:rsidRPr="00312E78" w:rsidRDefault="005C0E4B" w:rsidP="00B9255A">
            <w:pPr>
              <w:widowControl/>
              <w:autoSpaceDE/>
              <w:autoSpaceDN/>
              <w:spacing w:before="100" w:beforeAutospacing="1" w:after="100" w:afterAutospacing="1"/>
              <w:rPr>
                <w:rFonts w:eastAsia="Times New Roman"/>
                <w:sz w:val="22"/>
                <w:szCs w:val="22"/>
              </w:rPr>
            </w:pPr>
            <w:r>
              <w:rPr>
                <w:rFonts w:eastAsia="Times New Roman"/>
                <w:sz w:val="22"/>
                <w:szCs w:val="22"/>
              </w:rPr>
              <w:t>0.020</w:t>
            </w:r>
          </w:p>
        </w:tc>
        <w:tc>
          <w:tcPr>
            <w:tcW w:w="3598" w:type="dxa"/>
            <w:shd w:val="clear" w:color="auto" w:fill="auto"/>
          </w:tcPr>
          <w:p w:rsidR="00AF0275" w:rsidRPr="00312E78" w:rsidRDefault="00E04A15" w:rsidP="00A5302E">
            <w:pPr>
              <w:widowControl/>
              <w:autoSpaceDE/>
              <w:autoSpaceDN/>
              <w:spacing w:before="100" w:beforeAutospacing="1" w:after="100" w:afterAutospacing="1"/>
              <w:rPr>
                <w:rFonts w:eastAsia="Times New Roman"/>
                <w:sz w:val="22"/>
                <w:szCs w:val="22"/>
              </w:rPr>
            </w:pPr>
            <w:r w:rsidRPr="00312E78">
              <w:rPr>
                <w:rFonts w:eastAsia="Times New Roman"/>
                <w:sz w:val="22"/>
                <w:szCs w:val="22"/>
              </w:rPr>
              <w:t>0.05</w:t>
            </w:r>
            <w:r w:rsidR="00312E78" w:rsidRPr="00B413AA">
              <w:rPr>
                <w:rFonts w:eastAsia="Times New Roman"/>
                <w:sz w:val="22"/>
                <w:szCs w:val="22"/>
              </w:rPr>
              <w:t>0</w:t>
            </w:r>
          </w:p>
        </w:tc>
      </w:tr>
      <w:tr w:rsidR="00AF0275" w:rsidRPr="001871CA" w:rsidTr="00B413AA">
        <w:tc>
          <w:tcPr>
            <w:tcW w:w="2142" w:type="dxa"/>
          </w:tcPr>
          <w:p w:rsidR="00AF0275" w:rsidRPr="001871CA" w:rsidRDefault="00E04A15" w:rsidP="00AF0275">
            <w:pPr>
              <w:widowControl/>
              <w:autoSpaceDE/>
              <w:autoSpaceDN/>
              <w:spacing w:before="100" w:beforeAutospacing="1" w:after="100" w:afterAutospacing="1"/>
              <w:rPr>
                <w:rFonts w:eastAsia="Times New Roman"/>
                <w:sz w:val="22"/>
                <w:szCs w:val="22"/>
              </w:rPr>
            </w:pPr>
            <w:r>
              <w:rPr>
                <w:rFonts w:eastAsia="Times New Roman"/>
                <w:sz w:val="22"/>
                <w:szCs w:val="22"/>
              </w:rPr>
              <w:t>Copper</w:t>
            </w:r>
          </w:p>
        </w:tc>
        <w:tc>
          <w:tcPr>
            <w:tcW w:w="3610" w:type="dxa"/>
            <w:shd w:val="clear" w:color="auto" w:fill="auto"/>
          </w:tcPr>
          <w:p w:rsidR="00AF0275" w:rsidRPr="00312E78" w:rsidRDefault="00E04A15" w:rsidP="00B9255A">
            <w:pPr>
              <w:widowControl/>
              <w:autoSpaceDE/>
              <w:autoSpaceDN/>
              <w:spacing w:before="100" w:beforeAutospacing="1" w:after="100" w:afterAutospacing="1"/>
              <w:rPr>
                <w:rFonts w:eastAsia="Times New Roman"/>
                <w:sz w:val="22"/>
                <w:szCs w:val="22"/>
              </w:rPr>
            </w:pPr>
            <w:r w:rsidRPr="00312E78">
              <w:rPr>
                <w:rFonts w:eastAsia="Times New Roman"/>
                <w:sz w:val="22"/>
                <w:szCs w:val="22"/>
              </w:rPr>
              <w:t>0.0</w:t>
            </w:r>
            <w:r w:rsidR="00312E78" w:rsidRPr="00B413AA">
              <w:rPr>
                <w:rFonts w:eastAsia="Times New Roman"/>
                <w:sz w:val="22"/>
                <w:szCs w:val="22"/>
              </w:rPr>
              <w:t>72</w:t>
            </w:r>
          </w:p>
        </w:tc>
        <w:tc>
          <w:tcPr>
            <w:tcW w:w="3598" w:type="dxa"/>
            <w:shd w:val="clear" w:color="auto" w:fill="auto"/>
          </w:tcPr>
          <w:p w:rsidR="00AF0275" w:rsidRPr="00312E78" w:rsidRDefault="005C0E4B" w:rsidP="00A5302E">
            <w:pPr>
              <w:widowControl/>
              <w:autoSpaceDE/>
              <w:autoSpaceDN/>
              <w:spacing w:before="100" w:beforeAutospacing="1" w:after="100" w:afterAutospacing="1"/>
              <w:rPr>
                <w:rFonts w:eastAsia="Times New Roman"/>
                <w:sz w:val="22"/>
                <w:szCs w:val="22"/>
              </w:rPr>
            </w:pPr>
            <w:r>
              <w:rPr>
                <w:rFonts w:eastAsia="Times New Roman"/>
                <w:sz w:val="22"/>
                <w:szCs w:val="22"/>
              </w:rPr>
              <w:t>0.151</w:t>
            </w:r>
          </w:p>
        </w:tc>
      </w:tr>
      <w:tr w:rsidR="00AF0275" w:rsidRPr="001871CA" w:rsidTr="00B413AA">
        <w:tc>
          <w:tcPr>
            <w:tcW w:w="2142" w:type="dxa"/>
          </w:tcPr>
          <w:p w:rsidR="00AF0275" w:rsidRPr="001871CA" w:rsidRDefault="00E04A15" w:rsidP="00AF0275">
            <w:pPr>
              <w:widowControl/>
              <w:autoSpaceDE/>
              <w:autoSpaceDN/>
              <w:spacing w:before="100" w:beforeAutospacing="1" w:after="100" w:afterAutospacing="1"/>
              <w:rPr>
                <w:rFonts w:eastAsia="Times New Roman"/>
                <w:sz w:val="22"/>
                <w:szCs w:val="22"/>
              </w:rPr>
            </w:pPr>
            <w:r>
              <w:rPr>
                <w:rFonts w:eastAsia="Times New Roman"/>
                <w:sz w:val="22"/>
                <w:szCs w:val="22"/>
              </w:rPr>
              <w:t>Cyanide</w:t>
            </w:r>
          </w:p>
        </w:tc>
        <w:tc>
          <w:tcPr>
            <w:tcW w:w="3610" w:type="dxa"/>
            <w:shd w:val="clear" w:color="auto" w:fill="auto"/>
          </w:tcPr>
          <w:p w:rsidR="00AF0275" w:rsidRPr="00312E78" w:rsidRDefault="00E04A15" w:rsidP="00AF0275">
            <w:pPr>
              <w:widowControl/>
              <w:autoSpaceDE/>
              <w:autoSpaceDN/>
              <w:spacing w:before="100" w:beforeAutospacing="1" w:after="100" w:afterAutospacing="1"/>
              <w:rPr>
                <w:rFonts w:eastAsia="Times New Roman"/>
                <w:sz w:val="22"/>
                <w:szCs w:val="22"/>
              </w:rPr>
            </w:pPr>
            <w:r w:rsidRPr="00312E78">
              <w:rPr>
                <w:rFonts w:eastAsia="Times New Roman"/>
                <w:sz w:val="22"/>
                <w:szCs w:val="22"/>
              </w:rPr>
              <w:t>0.011</w:t>
            </w:r>
          </w:p>
        </w:tc>
        <w:tc>
          <w:tcPr>
            <w:tcW w:w="3598" w:type="dxa"/>
            <w:shd w:val="clear" w:color="auto" w:fill="auto"/>
          </w:tcPr>
          <w:p w:rsidR="00AF0275" w:rsidRPr="00312E78" w:rsidRDefault="005C0E4B" w:rsidP="00B9255A">
            <w:pPr>
              <w:widowControl/>
              <w:autoSpaceDE/>
              <w:autoSpaceDN/>
              <w:spacing w:before="100" w:beforeAutospacing="1" w:after="100" w:afterAutospacing="1"/>
              <w:rPr>
                <w:rFonts w:eastAsia="Times New Roman"/>
                <w:sz w:val="22"/>
                <w:szCs w:val="22"/>
              </w:rPr>
            </w:pPr>
            <w:r>
              <w:rPr>
                <w:rFonts w:eastAsia="Times New Roman"/>
                <w:sz w:val="22"/>
                <w:szCs w:val="22"/>
              </w:rPr>
              <w:t>0.028</w:t>
            </w:r>
          </w:p>
        </w:tc>
      </w:tr>
      <w:tr w:rsidR="00E04A15" w:rsidRPr="001871CA" w:rsidTr="00B413AA">
        <w:tc>
          <w:tcPr>
            <w:tcW w:w="2142" w:type="dxa"/>
          </w:tcPr>
          <w:p w:rsidR="00E04A15" w:rsidRPr="001871CA" w:rsidRDefault="00E04A15" w:rsidP="00AF0275">
            <w:pPr>
              <w:widowControl/>
              <w:autoSpaceDE/>
              <w:autoSpaceDN/>
              <w:spacing w:before="100" w:beforeAutospacing="1" w:after="100" w:afterAutospacing="1"/>
              <w:rPr>
                <w:rFonts w:eastAsia="Times New Roman"/>
                <w:sz w:val="22"/>
                <w:szCs w:val="22"/>
              </w:rPr>
            </w:pPr>
            <w:r>
              <w:rPr>
                <w:rFonts w:eastAsia="Times New Roman"/>
                <w:sz w:val="22"/>
                <w:szCs w:val="22"/>
              </w:rPr>
              <w:t>Iron</w:t>
            </w:r>
          </w:p>
        </w:tc>
        <w:tc>
          <w:tcPr>
            <w:tcW w:w="3610" w:type="dxa"/>
            <w:shd w:val="clear" w:color="auto" w:fill="auto"/>
          </w:tcPr>
          <w:p w:rsidR="00E04A15" w:rsidRPr="00312E78" w:rsidRDefault="005C0E4B" w:rsidP="00AF0275">
            <w:pPr>
              <w:widowControl/>
              <w:autoSpaceDE/>
              <w:autoSpaceDN/>
              <w:spacing w:before="100" w:beforeAutospacing="1" w:after="100" w:afterAutospacing="1"/>
              <w:rPr>
                <w:rFonts w:eastAsia="Times New Roman"/>
                <w:sz w:val="22"/>
                <w:szCs w:val="22"/>
              </w:rPr>
            </w:pPr>
            <w:r>
              <w:rPr>
                <w:rFonts w:eastAsia="Times New Roman"/>
                <w:sz w:val="22"/>
                <w:szCs w:val="22"/>
              </w:rPr>
              <w:t>0.083</w:t>
            </w:r>
          </w:p>
        </w:tc>
        <w:tc>
          <w:tcPr>
            <w:tcW w:w="3598" w:type="dxa"/>
            <w:shd w:val="clear" w:color="auto" w:fill="auto"/>
          </w:tcPr>
          <w:p w:rsidR="00E04A15" w:rsidRPr="00312E78" w:rsidRDefault="00E04A15" w:rsidP="00AF0275">
            <w:pPr>
              <w:widowControl/>
              <w:autoSpaceDE/>
              <w:autoSpaceDN/>
              <w:spacing w:before="100" w:beforeAutospacing="1" w:after="100" w:afterAutospacing="1"/>
              <w:rPr>
                <w:rFonts w:eastAsia="Times New Roman"/>
                <w:sz w:val="22"/>
                <w:szCs w:val="22"/>
              </w:rPr>
            </w:pPr>
            <w:r w:rsidRPr="00312E78">
              <w:rPr>
                <w:rFonts w:eastAsia="Times New Roman"/>
                <w:sz w:val="22"/>
                <w:szCs w:val="22"/>
              </w:rPr>
              <w:t>0.168</w:t>
            </w:r>
          </w:p>
        </w:tc>
      </w:tr>
      <w:tr w:rsidR="00E04A15" w:rsidRPr="001871CA" w:rsidTr="00B413AA">
        <w:tc>
          <w:tcPr>
            <w:tcW w:w="2142" w:type="dxa"/>
          </w:tcPr>
          <w:p w:rsidR="00E04A15" w:rsidRPr="001871CA" w:rsidRDefault="00E04A15" w:rsidP="00E04A15">
            <w:pPr>
              <w:widowControl/>
              <w:autoSpaceDE/>
              <w:autoSpaceDN/>
              <w:spacing w:before="100" w:beforeAutospacing="1" w:after="100" w:afterAutospacing="1"/>
              <w:rPr>
                <w:rFonts w:eastAsia="Times New Roman"/>
                <w:sz w:val="22"/>
                <w:szCs w:val="22"/>
              </w:rPr>
            </w:pPr>
            <w:r w:rsidRPr="001871CA">
              <w:rPr>
                <w:rFonts w:eastAsia="Times New Roman"/>
                <w:sz w:val="22"/>
                <w:szCs w:val="22"/>
              </w:rPr>
              <w:t>Naphthalene</w:t>
            </w:r>
          </w:p>
        </w:tc>
        <w:tc>
          <w:tcPr>
            <w:tcW w:w="3610" w:type="dxa"/>
            <w:shd w:val="clear" w:color="auto" w:fill="auto"/>
          </w:tcPr>
          <w:p w:rsidR="00E04A15" w:rsidRPr="00312E78" w:rsidRDefault="00E04A15" w:rsidP="00E04A15">
            <w:pPr>
              <w:widowControl/>
              <w:autoSpaceDE/>
              <w:autoSpaceDN/>
              <w:spacing w:before="100" w:beforeAutospacing="1" w:after="100" w:afterAutospacing="1"/>
              <w:rPr>
                <w:rFonts w:eastAsia="Times New Roman"/>
                <w:sz w:val="22"/>
                <w:szCs w:val="22"/>
              </w:rPr>
            </w:pPr>
            <w:r w:rsidRPr="00312E78">
              <w:rPr>
                <w:rFonts w:eastAsia="Times New Roman"/>
                <w:sz w:val="22"/>
                <w:szCs w:val="22"/>
              </w:rPr>
              <w:t>0.0488</w:t>
            </w:r>
          </w:p>
        </w:tc>
        <w:tc>
          <w:tcPr>
            <w:tcW w:w="3598" w:type="dxa"/>
            <w:shd w:val="clear" w:color="auto" w:fill="auto"/>
          </w:tcPr>
          <w:p w:rsidR="00E04A15" w:rsidRPr="00312E78" w:rsidRDefault="00E04A15" w:rsidP="00E04A15">
            <w:pPr>
              <w:widowControl/>
              <w:autoSpaceDE/>
              <w:autoSpaceDN/>
              <w:spacing w:before="100" w:beforeAutospacing="1" w:after="100" w:afterAutospacing="1"/>
              <w:rPr>
                <w:rFonts w:eastAsia="Times New Roman"/>
                <w:sz w:val="22"/>
                <w:szCs w:val="22"/>
              </w:rPr>
            </w:pPr>
            <w:r w:rsidRPr="00312E78">
              <w:rPr>
                <w:rFonts w:eastAsia="Times New Roman"/>
                <w:sz w:val="22"/>
                <w:szCs w:val="22"/>
              </w:rPr>
              <w:t>N/A</w:t>
            </w:r>
          </w:p>
        </w:tc>
      </w:tr>
      <w:tr w:rsidR="00E04A15" w:rsidRPr="001871CA" w:rsidTr="00AF0275">
        <w:tc>
          <w:tcPr>
            <w:tcW w:w="2142" w:type="dxa"/>
          </w:tcPr>
          <w:p w:rsidR="00E04A15" w:rsidRPr="001871CA" w:rsidRDefault="00E04A15" w:rsidP="00E04A15">
            <w:pPr>
              <w:widowControl/>
              <w:autoSpaceDE/>
              <w:autoSpaceDN/>
              <w:spacing w:before="100" w:beforeAutospacing="1" w:after="100" w:afterAutospacing="1"/>
              <w:rPr>
                <w:rFonts w:eastAsia="Times New Roman"/>
                <w:sz w:val="22"/>
                <w:szCs w:val="22"/>
              </w:rPr>
            </w:pPr>
            <w:r w:rsidRPr="001871CA">
              <w:rPr>
                <w:rFonts w:eastAsia="Times New Roman"/>
                <w:sz w:val="22"/>
                <w:szCs w:val="22"/>
              </w:rPr>
              <w:t>Tetrachloroethylene</w:t>
            </w:r>
          </w:p>
        </w:tc>
        <w:tc>
          <w:tcPr>
            <w:tcW w:w="3610" w:type="dxa"/>
          </w:tcPr>
          <w:p w:rsidR="00E04A15" w:rsidRPr="001871CA" w:rsidRDefault="00E04A15" w:rsidP="00E04A15">
            <w:pPr>
              <w:widowControl/>
              <w:autoSpaceDE/>
              <w:autoSpaceDN/>
              <w:spacing w:before="100" w:beforeAutospacing="1" w:after="100" w:afterAutospacing="1"/>
              <w:rPr>
                <w:rFonts w:eastAsia="Times New Roman"/>
                <w:sz w:val="22"/>
                <w:szCs w:val="22"/>
              </w:rPr>
            </w:pPr>
            <w:r w:rsidRPr="001871CA">
              <w:rPr>
                <w:rFonts w:eastAsia="Times New Roman"/>
                <w:sz w:val="22"/>
                <w:szCs w:val="22"/>
              </w:rPr>
              <w:t>0.0732</w:t>
            </w:r>
          </w:p>
        </w:tc>
        <w:tc>
          <w:tcPr>
            <w:tcW w:w="3598" w:type="dxa"/>
          </w:tcPr>
          <w:p w:rsidR="00E04A15" w:rsidRPr="001871CA" w:rsidRDefault="00E04A15" w:rsidP="00E04A15">
            <w:pPr>
              <w:widowControl/>
              <w:autoSpaceDE/>
              <w:autoSpaceDN/>
              <w:spacing w:before="100" w:beforeAutospacing="1" w:after="100" w:afterAutospacing="1"/>
              <w:rPr>
                <w:rFonts w:eastAsia="Times New Roman"/>
                <w:sz w:val="22"/>
                <w:szCs w:val="22"/>
              </w:rPr>
            </w:pPr>
            <w:r w:rsidRPr="001871CA">
              <w:rPr>
                <w:rFonts w:eastAsia="Times New Roman"/>
                <w:sz w:val="22"/>
                <w:szCs w:val="22"/>
              </w:rPr>
              <w:t>N/A</w:t>
            </w:r>
          </w:p>
        </w:tc>
      </w:tr>
      <w:tr w:rsidR="00E04A15" w:rsidRPr="001871CA" w:rsidTr="00AF0275">
        <w:tc>
          <w:tcPr>
            <w:tcW w:w="2142" w:type="dxa"/>
          </w:tcPr>
          <w:p w:rsidR="00E04A15" w:rsidRPr="001871CA" w:rsidRDefault="00E04A15" w:rsidP="00E04A15">
            <w:pPr>
              <w:widowControl/>
              <w:autoSpaceDE/>
              <w:autoSpaceDN/>
              <w:spacing w:before="100" w:beforeAutospacing="1" w:after="100" w:afterAutospacing="1"/>
              <w:rPr>
                <w:rFonts w:eastAsia="Times New Roman"/>
                <w:sz w:val="22"/>
                <w:szCs w:val="22"/>
              </w:rPr>
            </w:pPr>
            <w:r w:rsidRPr="001871CA">
              <w:rPr>
                <w:rFonts w:eastAsia="Times New Roman"/>
                <w:sz w:val="22"/>
                <w:szCs w:val="22"/>
              </w:rPr>
              <w:t>pH</w:t>
            </w:r>
          </w:p>
        </w:tc>
        <w:tc>
          <w:tcPr>
            <w:tcW w:w="3610" w:type="dxa"/>
          </w:tcPr>
          <w:p w:rsidR="00E04A15" w:rsidRPr="001871CA" w:rsidRDefault="00E04A15" w:rsidP="00E04A15">
            <w:pPr>
              <w:widowControl/>
              <w:autoSpaceDE/>
              <w:autoSpaceDN/>
              <w:spacing w:before="100" w:beforeAutospacing="1" w:after="100" w:afterAutospacing="1"/>
              <w:rPr>
                <w:rFonts w:eastAsia="Times New Roman"/>
                <w:sz w:val="22"/>
                <w:szCs w:val="22"/>
              </w:rPr>
            </w:pPr>
            <w:r w:rsidRPr="001871CA">
              <w:rPr>
                <w:rFonts w:eastAsia="Times New Roman"/>
                <w:sz w:val="22"/>
                <w:szCs w:val="22"/>
              </w:rPr>
              <w:t>9.0 SU</w:t>
            </w:r>
          </w:p>
        </w:tc>
        <w:tc>
          <w:tcPr>
            <w:tcW w:w="3598" w:type="dxa"/>
          </w:tcPr>
          <w:p w:rsidR="00E04A15" w:rsidRPr="001871CA" w:rsidRDefault="00E04A15" w:rsidP="00E04A15">
            <w:pPr>
              <w:widowControl/>
              <w:autoSpaceDE/>
              <w:autoSpaceDN/>
              <w:spacing w:before="100" w:beforeAutospacing="1" w:after="100" w:afterAutospacing="1"/>
              <w:rPr>
                <w:rFonts w:eastAsia="Times New Roman"/>
                <w:sz w:val="22"/>
                <w:szCs w:val="22"/>
              </w:rPr>
            </w:pPr>
            <w:r w:rsidRPr="001871CA">
              <w:rPr>
                <w:rFonts w:eastAsia="Times New Roman"/>
                <w:sz w:val="22"/>
                <w:szCs w:val="22"/>
              </w:rPr>
              <w:t>6.0 SU (min)</w:t>
            </w:r>
          </w:p>
        </w:tc>
      </w:tr>
    </w:tbl>
    <w:p w:rsidR="004047C3" w:rsidRPr="00B413AA" w:rsidRDefault="004047C3" w:rsidP="00B413AA">
      <w:pPr>
        <w:widowControl/>
        <w:autoSpaceDE/>
        <w:autoSpaceDN/>
        <w:spacing w:before="100" w:beforeAutospacing="1" w:after="100" w:afterAutospacing="1"/>
        <w:ind w:firstLine="720"/>
        <w:rPr>
          <w:rFonts w:eastAsia="Times New Roman"/>
          <w:sz w:val="22"/>
          <w:szCs w:val="22"/>
        </w:rPr>
      </w:pPr>
    </w:p>
    <w:bookmarkEnd w:id="6"/>
    <w:p w:rsidR="005E01AA" w:rsidRPr="00B413AA" w:rsidRDefault="005E01AA">
      <w:pPr>
        <w:tabs>
          <w:tab w:val="left" w:pos="-1080"/>
          <w:tab w:val="left" w:pos="-720"/>
          <w:tab w:val="left" w:pos="0"/>
          <w:tab w:val="left" w:pos="720"/>
          <w:tab w:val="left" w:pos="1440"/>
          <w:tab w:val="left" w:pos="2160"/>
          <w:tab w:val="left" w:pos="2880"/>
          <w:tab w:val="left" w:pos="3600"/>
          <w:tab w:val="left" w:pos="4320"/>
          <w:tab w:val="left" w:pos="5040"/>
          <w:tab w:val="left" w:pos="6480"/>
          <w:tab w:val="left" w:pos="7200"/>
          <w:tab w:val="left" w:pos="8100"/>
          <w:tab w:val="left" w:pos="8640"/>
          <w:tab w:val="left" w:pos="9360"/>
        </w:tabs>
        <w:spacing w:line="227" w:lineRule="auto"/>
        <w:rPr>
          <w:sz w:val="22"/>
          <w:szCs w:val="22"/>
        </w:rPr>
      </w:pPr>
    </w:p>
    <w:p w:rsidR="00F0475F" w:rsidRDefault="00F0475F">
      <w:pPr>
        <w:tabs>
          <w:tab w:val="left" w:pos="-1080"/>
          <w:tab w:val="left" w:pos="-720"/>
          <w:tab w:val="left" w:pos="0"/>
          <w:tab w:val="left" w:pos="720"/>
          <w:tab w:val="left" w:pos="1440"/>
          <w:tab w:val="left" w:pos="2160"/>
          <w:tab w:val="left" w:pos="2880"/>
          <w:tab w:val="left" w:pos="3600"/>
          <w:tab w:val="left" w:pos="4320"/>
          <w:tab w:val="left" w:pos="5040"/>
          <w:tab w:val="left" w:pos="6480"/>
          <w:tab w:val="left" w:pos="7200"/>
          <w:tab w:val="left" w:pos="8100"/>
          <w:tab w:val="left" w:pos="8640"/>
          <w:tab w:val="left" w:pos="9360"/>
        </w:tabs>
        <w:spacing w:line="227" w:lineRule="auto"/>
        <w:rPr>
          <w:sz w:val="24"/>
          <w:szCs w:val="24"/>
        </w:rPr>
      </w:pPr>
    </w:p>
    <w:p w:rsidR="00AF0275" w:rsidRDefault="00AF0275" w:rsidP="00B413AA">
      <w:pPr>
        <w:pStyle w:val="Heading9"/>
        <w:numPr>
          <w:ilvl w:val="0"/>
          <w:numId w:val="0"/>
        </w:numPr>
        <w:ind w:left="720"/>
      </w:pPr>
    </w:p>
    <w:p w:rsidR="00AF0275" w:rsidRDefault="00AF0275" w:rsidP="00B413AA"/>
    <w:p w:rsidR="00AF0275" w:rsidRDefault="00AF0275" w:rsidP="00B413AA"/>
    <w:p w:rsidR="00945CD9" w:rsidRDefault="00945CD9" w:rsidP="00B413AA"/>
    <w:p w:rsidR="00312E78" w:rsidRDefault="00312E78" w:rsidP="00B413AA"/>
    <w:p w:rsidR="00312E78" w:rsidRDefault="00312E78" w:rsidP="00B413AA"/>
    <w:p w:rsidR="00312E78" w:rsidRDefault="00312E78" w:rsidP="00B413AA"/>
    <w:p w:rsidR="00AF0275" w:rsidRDefault="00AF0275" w:rsidP="00B413AA"/>
    <w:p w:rsidR="00AF0275" w:rsidRDefault="00AF0275" w:rsidP="00B413AA"/>
    <w:p w:rsidR="00A05C03" w:rsidRPr="00AE0C83" w:rsidRDefault="00A05C03" w:rsidP="00A05C03">
      <w:pPr>
        <w:pStyle w:val="Heading9"/>
        <w:numPr>
          <w:ilvl w:val="0"/>
          <w:numId w:val="17"/>
        </w:numPr>
      </w:pPr>
      <w:r w:rsidRPr="00AE0C83">
        <w:t>METAL TRANSLATOR CALCULATIONS</w:t>
      </w:r>
    </w:p>
    <w:p w:rsidR="00A05C03" w:rsidRPr="00AE0C83" w:rsidRDefault="00A05C03" w:rsidP="00A05C03">
      <w:pPr>
        <w:rPr>
          <w:sz w:val="24"/>
          <w:szCs w:val="24"/>
        </w:rPr>
      </w:pPr>
    </w:p>
    <w:p w:rsidR="00A05C03" w:rsidRPr="00AE0C83" w:rsidRDefault="00A05C03" w:rsidP="00A05C03">
      <w:pPr>
        <w:ind w:left="720"/>
        <w:rPr>
          <w:sz w:val="24"/>
          <w:szCs w:val="24"/>
        </w:rPr>
      </w:pPr>
      <w:proofErr w:type="spellStart"/>
      <w:r w:rsidRPr="00AE0C83">
        <w:rPr>
          <w:sz w:val="24"/>
          <w:szCs w:val="24"/>
        </w:rPr>
        <w:t>K</w:t>
      </w:r>
      <w:r w:rsidRPr="00AE0C83">
        <w:rPr>
          <w:sz w:val="24"/>
          <w:szCs w:val="24"/>
          <w:vertAlign w:val="subscript"/>
        </w:rPr>
        <w:t>po</w:t>
      </w:r>
      <w:proofErr w:type="spellEnd"/>
      <w:r w:rsidRPr="00AE0C83">
        <w:rPr>
          <w:sz w:val="24"/>
          <w:szCs w:val="24"/>
        </w:rPr>
        <w:t>*TSS</w:t>
      </w:r>
      <w:r w:rsidRPr="00AE0C83">
        <w:rPr>
          <w:sz w:val="24"/>
          <w:szCs w:val="24"/>
          <w:vertAlign w:val="superscript"/>
        </w:rPr>
        <w:t>α</w:t>
      </w:r>
      <w:r>
        <w:rPr>
          <w:sz w:val="24"/>
          <w:szCs w:val="24"/>
        </w:rPr>
        <w:t xml:space="preserve">; </w:t>
      </w:r>
      <w:proofErr w:type="spellStart"/>
      <w:r>
        <w:rPr>
          <w:sz w:val="24"/>
          <w:szCs w:val="24"/>
        </w:rPr>
        <w:t>K</w:t>
      </w:r>
      <w:r>
        <w:rPr>
          <w:sz w:val="24"/>
          <w:szCs w:val="24"/>
          <w:vertAlign w:val="subscript"/>
        </w:rPr>
        <w:t>p</w:t>
      </w:r>
      <w:proofErr w:type="spellEnd"/>
      <w:r>
        <w:rPr>
          <w:sz w:val="24"/>
          <w:szCs w:val="24"/>
        </w:rPr>
        <w:tab/>
      </w:r>
      <w:r>
        <w:rPr>
          <w:sz w:val="24"/>
          <w:szCs w:val="24"/>
        </w:rPr>
        <w:tab/>
      </w:r>
      <w:r>
        <w:rPr>
          <w:sz w:val="24"/>
          <w:szCs w:val="24"/>
        </w:rPr>
        <w:tab/>
      </w:r>
      <w:r w:rsidRPr="00AE0C83">
        <w:rPr>
          <w:sz w:val="24"/>
          <w:szCs w:val="24"/>
        </w:rPr>
        <w:t>C/CT = 1/(1+K</w:t>
      </w:r>
      <w:r w:rsidRPr="00AE0C83">
        <w:rPr>
          <w:sz w:val="24"/>
          <w:szCs w:val="24"/>
          <w:vertAlign w:val="subscript"/>
        </w:rPr>
        <w:t>p</w:t>
      </w:r>
      <w:r w:rsidRPr="00AE0C83">
        <w:rPr>
          <w:sz w:val="24"/>
          <w:szCs w:val="24"/>
        </w:rPr>
        <w:t>*TSS*10</w:t>
      </w:r>
      <w:r w:rsidRPr="00AE0C83">
        <w:rPr>
          <w:sz w:val="24"/>
          <w:szCs w:val="24"/>
          <w:vertAlign w:val="superscript"/>
        </w:rPr>
        <w:t>-6</w:t>
      </w:r>
      <w:r w:rsidRPr="00AE0C83">
        <w:rPr>
          <w:sz w:val="24"/>
          <w:szCs w:val="24"/>
        </w:rPr>
        <w:t>)</w:t>
      </w:r>
      <w:r>
        <w:rPr>
          <w:sz w:val="24"/>
          <w:szCs w:val="24"/>
        </w:rPr>
        <w:tab/>
      </w:r>
    </w:p>
    <w:p w:rsidR="00A05C03" w:rsidRDefault="00A05C03" w:rsidP="00A05C03">
      <w:pPr>
        <w:ind w:left="720"/>
        <w:rPr>
          <w:sz w:val="24"/>
          <w:szCs w:val="24"/>
        </w:rPr>
      </w:pPr>
    </w:p>
    <w:p w:rsidR="00A05C03" w:rsidRPr="00AE0C83" w:rsidRDefault="00A05C03" w:rsidP="00A05C03">
      <w:pPr>
        <w:ind w:left="720"/>
        <w:rPr>
          <w:sz w:val="24"/>
          <w:szCs w:val="24"/>
        </w:rPr>
      </w:pPr>
      <w:proofErr w:type="spellStart"/>
      <w:r w:rsidRPr="00AE0C83">
        <w:rPr>
          <w:sz w:val="24"/>
          <w:szCs w:val="24"/>
        </w:rPr>
        <w:t>K</w:t>
      </w:r>
      <w:r w:rsidRPr="00AE0C83">
        <w:rPr>
          <w:sz w:val="24"/>
          <w:szCs w:val="24"/>
          <w:vertAlign w:val="subscript"/>
        </w:rPr>
        <w:t>po</w:t>
      </w:r>
      <w:proofErr w:type="spellEnd"/>
      <w:r>
        <w:rPr>
          <w:sz w:val="24"/>
          <w:szCs w:val="24"/>
          <w:vertAlign w:val="subscript"/>
        </w:rPr>
        <w:t xml:space="preserve"> </w:t>
      </w:r>
      <w:r>
        <w:rPr>
          <w:sz w:val="24"/>
          <w:szCs w:val="24"/>
        </w:rPr>
        <w:t xml:space="preserve">and </w:t>
      </w:r>
      <w:r w:rsidRPr="00AE0C83">
        <w:rPr>
          <w:sz w:val="24"/>
          <w:szCs w:val="24"/>
        </w:rPr>
        <w:t>TSS</w:t>
      </w:r>
      <w:r w:rsidRPr="00AE0C83">
        <w:rPr>
          <w:sz w:val="24"/>
          <w:szCs w:val="24"/>
          <w:vertAlign w:val="superscript"/>
        </w:rPr>
        <w:t>α</w:t>
      </w:r>
      <w:r>
        <w:rPr>
          <w:sz w:val="24"/>
          <w:szCs w:val="24"/>
        </w:rPr>
        <w:t xml:space="preserve"> values obtained from </w:t>
      </w:r>
      <w:r w:rsidRPr="00AE0C83">
        <w:rPr>
          <w:sz w:val="24"/>
          <w:szCs w:val="24"/>
        </w:rPr>
        <w:t xml:space="preserve">EPA The Metals Translator: Guidance for Calculating a Total Recoverable Permit Limit from a Dissolved Criterion (EPA 823-B-96-007, June 1996). Table 3 on page 6. </w:t>
      </w:r>
    </w:p>
    <w:p w:rsidR="00A05C03" w:rsidRDefault="00A05C03" w:rsidP="00A05C03">
      <w:pPr>
        <w:ind w:left="720"/>
        <w:rPr>
          <w:b/>
          <w:sz w:val="24"/>
          <w:szCs w:val="24"/>
        </w:rPr>
      </w:pPr>
    </w:p>
    <w:p w:rsidR="00A05C03" w:rsidRPr="00AE0C83" w:rsidRDefault="00A05C03" w:rsidP="00A05C03">
      <w:pPr>
        <w:ind w:left="720"/>
        <w:rPr>
          <w:sz w:val="24"/>
          <w:szCs w:val="24"/>
        </w:rPr>
      </w:pPr>
      <w:r w:rsidRPr="00AE0C83">
        <w:rPr>
          <w:b/>
          <w:sz w:val="24"/>
          <w:szCs w:val="24"/>
        </w:rPr>
        <w:t>LEAD</w:t>
      </w:r>
      <w:r w:rsidRPr="00AE0C83">
        <w:rPr>
          <w:sz w:val="24"/>
          <w:szCs w:val="24"/>
        </w:rPr>
        <w:t xml:space="preserve">: These limitations have been evaluated using the Chemical Translator for the Dissolved Fraction utilizing a very conservative Total Suspended Solids (TSS) value of 10 mg/L.  This value is less than what the facility has reported in its permit application.  </w:t>
      </w:r>
    </w:p>
    <w:p w:rsidR="00A05C03" w:rsidRPr="00AE0C83" w:rsidRDefault="00A05C03" w:rsidP="00A05C03">
      <w:pPr>
        <w:ind w:left="720"/>
        <w:rPr>
          <w:sz w:val="24"/>
          <w:szCs w:val="24"/>
        </w:rPr>
      </w:pPr>
    </w:p>
    <w:p w:rsidR="00A05C03" w:rsidRDefault="00A05C03" w:rsidP="00A05C03">
      <w:pPr>
        <w:tabs>
          <w:tab w:val="left" w:pos="3600"/>
        </w:tabs>
        <w:ind w:left="720"/>
        <w:rPr>
          <w:sz w:val="24"/>
          <w:szCs w:val="24"/>
        </w:rPr>
      </w:pPr>
      <w:r>
        <w:rPr>
          <w:sz w:val="24"/>
          <w:szCs w:val="24"/>
        </w:rPr>
        <w:t xml:space="preserve">For Lead in </w:t>
      </w:r>
      <w:r w:rsidRPr="00AE0C83">
        <w:rPr>
          <w:sz w:val="24"/>
          <w:szCs w:val="24"/>
        </w:rPr>
        <w:t xml:space="preserve">streams: </w:t>
      </w:r>
    </w:p>
    <w:p w:rsidR="00A05C03" w:rsidRPr="00AE0C83" w:rsidRDefault="00A05C03" w:rsidP="00A05C03">
      <w:pPr>
        <w:tabs>
          <w:tab w:val="left" w:pos="3330"/>
          <w:tab w:val="left" w:pos="5580"/>
        </w:tabs>
        <w:ind w:left="720"/>
        <w:rPr>
          <w:sz w:val="24"/>
          <w:szCs w:val="24"/>
        </w:rPr>
      </w:pPr>
      <w:proofErr w:type="spellStart"/>
      <w:r w:rsidRPr="00AE0C83">
        <w:rPr>
          <w:sz w:val="24"/>
          <w:szCs w:val="24"/>
        </w:rPr>
        <w:t>K</w:t>
      </w:r>
      <w:r w:rsidRPr="00AE0C83">
        <w:rPr>
          <w:sz w:val="24"/>
          <w:szCs w:val="24"/>
          <w:vertAlign w:val="subscript"/>
        </w:rPr>
        <w:t>po</w:t>
      </w:r>
      <w:proofErr w:type="spellEnd"/>
      <w:r w:rsidRPr="00AE0C83">
        <w:rPr>
          <w:sz w:val="24"/>
          <w:szCs w:val="24"/>
        </w:rPr>
        <w:t xml:space="preserve"> = 2.80E+06</w:t>
      </w:r>
      <w:r w:rsidRPr="00AE0C83">
        <w:rPr>
          <w:sz w:val="24"/>
          <w:szCs w:val="24"/>
        </w:rPr>
        <w:tab/>
        <w:t xml:space="preserve"> α = -0.8</w:t>
      </w:r>
      <w:r w:rsidRPr="00AE0C83">
        <w:rPr>
          <w:sz w:val="24"/>
          <w:szCs w:val="24"/>
        </w:rPr>
        <w:tab/>
      </w:r>
      <w:proofErr w:type="spellStart"/>
      <w:r>
        <w:rPr>
          <w:sz w:val="24"/>
          <w:szCs w:val="24"/>
        </w:rPr>
        <w:t>K</w:t>
      </w:r>
      <w:r>
        <w:rPr>
          <w:sz w:val="24"/>
          <w:szCs w:val="24"/>
          <w:vertAlign w:val="subscript"/>
        </w:rPr>
        <w:t>p</w:t>
      </w:r>
      <w:proofErr w:type="spellEnd"/>
      <w:r>
        <w:rPr>
          <w:sz w:val="24"/>
          <w:szCs w:val="24"/>
          <w:vertAlign w:val="subscript"/>
        </w:rPr>
        <w:t xml:space="preserve"> </w:t>
      </w:r>
      <w:r>
        <w:rPr>
          <w:sz w:val="24"/>
          <w:szCs w:val="24"/>
        </w:rPr>
        <w:t>= 2.80E+06*10</w:t>
      </w:r>
      <w:r>
        <w:rPr>
          <w:sz w:val="24"/>
          <w:szCs w:val="24"/>
          <w:vertAlign w:val="superscript"/>
        </w:rPr>
        <w:t>-0.8</w:t>
      </w:r>
      <w:r>
        <w:rPr>
          <w:sz w:val="24"/>
          <w:szCs w:val="24"/>
        </w:rPr>
        <w:t xml:space="preserve"> = 443,770</w:t>
      </w:r>
    </w:p>
    <w:p w:rsidR="00A05C03" w:rsidRDefault="00A05C03" w:rsidP="00A05C03">
      <w:pPr>
        <w:ind w:left="720"/>
        <w:rPr>
          <w:sz w:val="24"/>
          <w:szCs w:val="24"/>
        </w:rPr>
      </w:pPr>
    </w:p>
    <w:p w:rsidR="00A05C03" w:rsidRDefault="00A05C03" w:rsidP="00A05C03">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sz w:val="24"/>
          <w:szCs w:val="24"/>
        </w:rPr>
      </w:pPr>
      <w:r>
        <w:rPr>
          <w:sz w:val="24"/>
          <w:szCs w:val="24"/>
        </w:rPr>
        <w:tab/>
      </w:r>
      <w:r w:rsidRPr="00AE0C83">
        <w:rPr>
          <w:sz w:val="24"/>
          <w:szCs w:val="24"/>
        </w:rPr>
        <w:t>C/CT = 1/</w:t>
      </w:r>
      <w:r>
        <w:rPr>
          <w:sz w:val="24"/>
          <w:szCs w:val="24"/>
        </w:rPr>
        <w:t>[</w:t>
      </w:r>
      <w:r w:rsidRPr="00AE0C83">
        <w:rPr>
          <w:sz w:val="24"/>
          <w:szCs w:val="24"/>
        </w:rPr>
        <w:t>1+</w:t>
      </w:r>
      <w:r>
        <w:rPr>
          <w:sz w:val="24"/>
          <w:szCs w:val="24"/>
        </w:rPr>
        <w:t>(443,770*10*10</w:t>
      </w:r>
      <w:r>
        <w:rPr>
          <w:sz w:val="24"/>
          <w:szCs w:val="24"/>
          <w:vertAlign w:val="superscript"/>
        </w:rPr>
        <w:t>-6</w:t>
      </w:r>
      <w:r>
        <w:rPr>
          <w:sz w:val="24"/>
          <w:szCs w:val="24"/>
        </w:rPr>
        <w:t>)] = 0.1839</w:t>
      </w:r>
      <w:r>
        <w:rPr>
          <w:sz w:val="24"/>
          <w:szCs w:val="24"/>
        </w:rPr>
        <w:tab/>
      </w:r>
    </w:p>
    <w:p w:rsidR="00A05C03" w:rsidRDefault="00A05C03" w:rsidP="00A05C03">
      <w:pPr>
        <w:tabs>
          <w:tab w:val="left" w:pos="-1080"/>
          <w:tab w:val="left" w:pos="-720"/>
          <w:tab w:val="left" w:pos="0"/>
          <w:tab w:val="left" w:pos="720"/>
          <w:tab w:val="left" w:pos="1080"/>
          <w:tab w:val="left" w:pos="2160"/>
          <w:tab w:val="left" w:pos="2880"/>
          <w:tab w:val="left" w:pos="3420"/>
          <w:tab w:val="left" w:pos="3780"/>
          <w:tab w:val="left" w:pos="4050"/>
          <w:tab w:val="left" w:pos="5580"/>
          <w:tab w:val="left" w:pos="6480"/>
          <w:tab w:val="left" w:pos="7200"/>
          <w:tab w:val="left" w:pos="7920"/>
          <w:tab w:val="left" w:pos="8640"/>
          <w:tab w:val="left" w:pos="9360"/>
        </w:tabs>
        <w:rPr>
          <w:sz w:val="24"/>
          <w:szCs w:val="24"/>
        </w:rPr>
      </w:pPr>
      <w:r>
        <w:rPr>
          <w:sz w:val="24"/>
          <w:szCs w:val="24"/>
        </w:rPr>
        <w:tab/>
      </w:r>
    </w:p>
    <w:p w:rsidR="00A05C03" w:rsidRDefault="00A05C03" w:rsidP="00A05C03">
      <w:pPr>
        <w:tabs>
          <w:tab w:val="left" w:pos="-1080"/>
          <w:tab w:val="left" w:pos="-720"/>
          <w:tab w:val="left" w:pos="0"/>
          <w:tab w:val="left" w:pos="720"/>
          <w:tab w:val="left" w:pos="1080"/>
          <w:tab w:val="left" w:pos="2160"/>
          <w:tab w:val="left" w:pos="2880"/>
          <w:tab w:val="left" w:pos="3420"/>
          <w:tab w:val="left" w:pos="3780"/>
          <w:tab w:val="left" w:pos="4050"/>
          <w:tab w:val="left" w:pos="5580"/>
          <w:tab w:val="left" w:pos="6480"/>
          <w:tab w:val="left" w:pos="7200"/>
          <w:tab w:val="left" w:pos="7920"/>
          <w:tab w:val="left" w:pos="8640"/>
          <w:tab w:val="left" w:pos="9360"/>
        </w:tabs>
        <w:rPr>
          <w:sz w:val="24"/>
          <w:szCs w:val="24"/>
        </w:rPr>
      </w:pPr>
      <w:r>
        <w:rPr>
          <w:sz w:val="24"/>
          <w:szCs w:val="24"/>
        </w:rPr>
        <w:tab/>
      </w:r>
      <w:proofErr w:type="spellStart"/>
      <w:r>
        <w:rPr>
          <w:sz w:val="24"/>
          <w:szCs w:val="24"/>
        </w:rPr>
        <w:t>C</w:t>
      </w:r>
      <w:r>
        <w:rPr>
          <w:sz w:val="24"/>
          <w:szCs w:val="24"/>
          <w:vertAlign w:val="subscript"/>
        </w:rPr>
        <w:t>Chronic</w:t>
      </w:r>
      <w:proofErr w:type="spellEnd"/>
      <w:r>
        <w:rPr>
          <w:sz w:val="24"/>
          <w:szCs w:val="24"/>
          <w:vertAlign w:val="subscript"/>
        </w:rPr>
        <w:t xml:space="preserve"> </w:t>
      </w:r>
      <w:r>
        <w:rPr>
          <w:sz w:val="24"/>
          <w:szCs w:val="24"/>
        </w:rPr>
        <w:t>= 0.0118 mg/L</w:t>
      </w:r>
      <w:r>
        <w:rPr>
          <w:sz w:val="24"/>
          <w:szCs w:val="24"/>
        </w:rPr>
        <w:tab/>
      </w:r>
      <w:r>
        <w:rPr>
          <w:sz w:val="24"/>
          <w:szCs w:val="24"/>
        </w:rPr>
        <w:tab/>
      </w:r>
      <w:r>
        <w:rPr>
          <w:sz w:val="24"/>
          <w:szCs w:val="24"/>
        </w:rPr>
        <w:tab/>
      </w:r>
      <w:proofErr w:type="spellStart"/>
      <w:r>
        <w:rPr>
          <w:sz w:val="24"/>
          <w:szCs w:val="24"/>
        </w:rPr>
        <w:t>CT</w:t>
      </w:r>
      <w:r>
        <w:rPr>
          <w:sz w:val="24"/>
          <w:szCs w:val="24"/>
          <w:vertAlign w:val="subscript"/>
        </w:rPr>
        <w:t>Chronic</w:t>
      </w:r>
      <w:proofErr w:type="spellEnd"/>
      <w:r>
        <w:rPr>
          <w:sz w:val="24"/>
          <w:szCs w:val="24"/>
        </w:rPr>
        <w:t xml:space="preserve"> = 0.0118 / 0.1839 = 0.0642 mg/l </w:t>
      </w:r>
    </w:p>
    <w:p w:rsidR="00A05C03" w:rsidRDefault="00A05C03" w:rsidP="00A05C03">
      <w:pPr>
        <w:tabs>
          <w:tab w:val="left" w:pos="-1080"/>
          <w:tab w:val="left" w:pos="-720"/>
          <w:tab w:val="left" w:pos="0"/>
          <w:tab w:val="left" w:pos="720"/>
          <w:tab w:val="left" w:pos="1080"/>
          <w:tab w:val="left" w:pos="2160"/>
          <w:tab w:val="left" w:pos="2880"/>
          <w:tab w:val="left" w:pos="3420"/>
          <w:tab w:val="left" w:pos="3780"/>
          <w:tab w:val="left" w:pos="4050"/>
          <w:tab w:val="left" w:pos="5580"/>
          <w:tab w:val="left" w:pos="6480"/>
          <w:tab w:val="left" w:pos="7200"/>
          <w:tab w:val="left" w:pos="7920"/>
          <w:tab w:val="left" w:pos="8640"/>
          <w:tab w:val="left" w:pos="9360"/>
        </w:tabs>
        <w:rPr>
          <w:sz w:val="24"/>
          <w:szCs w:val="24"/>
        </w:rPr>
      </w:pPr>
      <w:r>
        <w:rPr>
          <w:sz w:val="24"/>
          <w:szCs w:val="24"/>
        </w:rPr>
        <w:tab/>
      </w:r>
    </w:p>
    <w:p w:rsidR="00A05C03" w:rsidRPr="00AE0C83" w:rsidRDefault="00A05C03" w:rsidP="00A05C03">
      <w:pPr>
        <w:tabs>
          <w:tab w:val="left" w:pos="-1080"/>
          <w:tab w:val="left" w:pos="-720"/>
          <w:tab w:val="left" w:pos="0"/>
          <w:tab w:val="left" w:pos="720"/>
          <w:tab w:val="left" w:pos="1080"/>
          <w:tab w:val="left" w:pos="2160"/>
          <w:tab w:val="left" w:pos="2880"/>
          <w:tab w:val="left" w:pos="3420"/>
          <w:tab w:val="left" w:pos="3780"/>
          <w:tab w:val="left" w:pos="4050"/>
          <w:tab w:val="left" w:pos="5580"/>
          <w:tab w:val="left" w:pos="6480"/>
          <w:tab w:val="left" w:pos="7200"/>
          <w:tab w:val="left" w:pos="7920"/>
          <w:tab w:val="left" w:pos="8640"/>
          <w:tab w:val="left" w:pos="9360"/>
        </w:tabs>
        <w:rPr>
          <w:sz w:val="24"/>
          <w:szCs w:val="24"/>
        </w:rPr>
      </w:pPr>
      <w:r>
        <w:rPr>
          <w:sz w:val="24"/>
          <w:szCs w:val="24"/>
        </w:rPr>
        <w:tab/>
      </w:r>
      <w:proofErr w:type="spellStart"/>
      <w:r>
        <w:rPr>
          <w:sz w:val="24"/>
          <w:szCs w:val="24"/>
        </w:rPr>
        <w:t>CT</w:t>
      </w:r>
      <w:r>
        <w:rPr>
          <w:sz w:val="24"/>
          <w:szCs w:val="24"/>
          <w:vertAlign w:val="subscript"/>
        </w:rPr>
        <w:t>Chronic</w:t>
      </w:r>
      <w:proofErr w:type="spellEnd"/>
      <w:r>
        <w:rPr>
          <w:sz w:val="24"/>
          <w:szCs w:val="24"/>
        </w:rPr>
        <w:t xml:space="preserve"> = </w:t>
      </w:r>
      <w:r w:rsidR="005C0E4B">
        <w:rPr>
          <w:sz w:val="24"/>
          <w:szCs w:val="24"/>
        </w:rPr>
        <w:t>0.0642</w:t>
      </w:r>
      <w:r>
        <w:rPr>
          <w:sz w:val="24"/>
          <w:szCs w:val="24"/>
        </w:rPr>
        <w:t xml:space="preserve"> mg/L * 2.0 MGD (proposed) * 8.34 = </w:t>
      </w:r>
      <w:r w:rsidR="005C0E4B">
        <w:rPr>
          <w:sz w:val="24"/>
          <w:szCs w:val="24"/>
        </w:rPr>
        <w:t>1.070</w:t>
      </w:r>
      <w:r>
        <w:rPr>
          <w:sz w:val="24"/>
          <w:szCs w:val="24"/>
        </w:rPr>
        <w:t>lbs/day</w:t>
      </w:r>
    </w:p>
    <w:p w:rsidR="00A05C03" w:rsidRDefault="00A05C03" w:rsidP="00A05C03">
      <w:pPr>
        <w:tabs>
          <w:tab w:val="left" w:pos="-1080"/>
          <w:tab w:val="left" w:pos="-720"/>
          <w:tab w:val="left" w:pos="0"/>
          <w:tab w:val="left" w:pos="720"/>
          <w:tab w:val="left" w:pos="1080"/>
          <w:tab w:val="left" w:pos="2160"/>
          <w:tab w:val="left" w:pos="2880"/>
          <w:tab w:val="left" w:pos="3420"/>
          <w:tab w:val="left" w:pos="3780"/>
          <w:tab w:val="left" w:pos="4050"/>
          <w:tab w:val="left" w:pos="5580"/>
          <w:tab w:val="left" w:pos="6480"/>
          <w:tab w:val="left" w:pos="7200"/>
          <w:tab w:val="left" w:pos="7920"/>
          <w:tab w:val="left" w:pos="8640"/>
          <w:tab w:val="left" w:pos="9360"/>
        </w:tabs>
        <w:rPr>
          <w:sz w:val="24"/>
          <w:szCs w:val="24"/>
        </w:rPr>
      </w:pPr>
    </w:p>
    <w:p w:rsidR="00A05C03" w:rsidRPr="00AE0C83" w:rsidRDefault="00A05C03" w:rsidP="00A05C03">
      <w:pPr>
        <w:tabs>
          <w:tab w:val="left" w:pos="-1080"/>
          <w:tab w:val="left" w:pos="-720"/>
          <w:tab w:val="left" w:pos="0"/>
          <w:tab w:val="left" w:pos="720"/>
          <w:tab w:val="left" w:pos="1080"/>
          <w:tab w:val="left" w:pos="2160"/>
          <w:tab w:val="left" w:pos="2880"/>
          <w:tab w:val="left" w:pos="3420"/>
          <w:tab w:val="left" w:pos="3780"/>
          <w:tab w:val="left" w:pos="4050"/>
          <w:tab w:val="left" w:pos="5580"/>
          <w:tab w:val="left" w:pos="6480"/>
          <w:tab w:val="left" w:pos="7200"/>
          <w:tab w:val="left" w:pos="7920"/>
          <w:tab w:val="left" w:pos="8640"/>
          <w:tab w:val="left" w:pos="9360"/>
        </w:tabs>
        <w:rPr>
          <w:sz w:val="24"/>
          <w:szCs w:val="24"/>
        </w:rPr>
      </w:pPr>
      <w:r>
        <w:rPr>
          <w:sz w:val="24"/>
          <w:szCs w:val="24"/>
        </w:rPr>
        <w:tab/>
      </w:r>
      <w:proofErr w:type="spellStart"/>
      <w:r>
        <w:rPr>
          <w:sz w:val="24"/>
          <w:szCs w:val="24"/>
        </w:rPr>
        <w:t>C</w:t>
      </w:r>
      <w:r>
        <w:rPr>
          <w:sz w:val="24"/>
          <w:szCs w:val="24"/>
          <w:vertAlign w:val="subscript"/>
        </w:rPr>
        <w:t>Acute</w:t>
      </w:r>
      <w:proofErr w:type="spellEnd"/>
      <w:r>
        <w:rPr>
          <w:sz w:val="24"/>
          <w:szCs w:val="24"/>
        </w:rPr>
        <w:t xml:space="preserve"> = 0.030 mg/L</w:t>
      </w:r>
      <w:r>
        <w:rPr>
          <w:sz w:val="24"/>
          <w:szCs w:val="24"/>
        </w:rPr>
        <w:tab/>
      </w:r>
      <w:r>
        <w:rPr>
          <w:sz w:val="24"/>
          <w:szCs w:val="24"/>
        </w:rPr>
        <w:tab/>
      </w:r>
      <w:r>
        <w:rPr>
          <w:sz w:val="24"/>
          <w:szCs w:val="24"/>
        </w:rPr>
        <w:tab/>
      </w:r>
      <w:proofErr w:type="spellStart"/>
      <w:r>
        <w:rPr>
          <w:sz w:val="24"/>
          <w:szCs w:val="24"/>
        </w:rPr>
        <w:t>CT</w:t>
      </w:r>
      <w:r>
        <w:rPr>
          <w:sz w:val="24"/>
          <w:szCs w:val="24"/>
          <w:vertAlign w:val="subscript"/>
        </w:rPr>
        <w:t>Acute</w:t>
      </w:r>
      <w:proofErr w:type="spellEnd"/>
      <w:r>
        <w:rPr>
          <w:sz w:val="24"/>
          <w:szCs w:val="24"/>
        </w:rPr>
        <w:t xml:space="preserve"> = 0.030 / 0.1839 = 0.1631 mg/L</w:t>
      </w:r>
    </w:p>
    <w:p w:rsidR="00A05C03" w:rsidRPr="00AE0C83" w:rsidRDefault="00A05C03" w:rsidP="00A05C03">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sz w:val="24"/>
          <w:szCs w:val="24"/>
        </w:rPr>
      </w:pPr>
      <w:r>
        <w:rPr>
          <w:sz w:val="24"/>
          <w:szCs w:val="24"/>
        </w:rPr>
        <w:tab/>
      </w:r>
    </w:p>
    <w:p w:rsidR="00A05C03" w:rsidRDefault="00A05C03" w:rsidP="00A05C03">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sz w:val="24"/>
          <w:szCs w:val="24"/>
        </w:rPr>
      </w:pPr>
      <w:r>
        <w:rPr>
          <w:sz w:val="24"/>
          <w:szCs w:val="24"/>
        </w:rPr>
        <w:tab/>
      </w:r>
      <w:proofErr w:type="spellStart"/>
      <w:r>
        <w:rPr>
          <w:sz w:val="24"/>
          <w:szCs w:val="24"/>
        </w:rPr>
        <w:t>CT</w:t>
      </w:r>
      <w:r>
        <w:rPr>
          <w:sz w:val="24"/>
          <w:szCs w:val="24"/>
          <w:vertAlign w:val="subscript"/>
        </w:rPr>
        <w:t>Acute</w:t>
      </w:r>
      <w:proofErr w:type="spellEnd"/>
      <w:r>
        <w:rPr>
          <w:sz w:val="24"/>
          <w:szCs w:val="24"/>
        </w:rPr>
        <w:t xml:space="preserve"> = 0.1631 mg/L * 2.0 MGD (proposed) * 8.34 = 2.72 </w:t>
      </w:r>
      <w:proofErr w:type="spellStart"/>
      <w:r>
        <w:rPr>
          <w:sz w:val="24"/>
          <w:szCs w:val="24"/>
        </w:rPr>
        <w:t>lbs</w:t>
      </w:r>
      <w:proofErr w:type="spellEnd"/>
      <w:r>
        <w:rPr>
          <w:sz w:val="24"/>
          <w:szCs w:val="24"/>
        </w:rPr>
        <w:t>/day</w:t>
      </w:r>
    </w:p>
    <w:p w:rsidR="00A05C03" w:rsidRPr="00AE0C83" w:rsidRDefault="00A05C03" w:rsidP="00A05C03">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4"/>
          <w:szCs w:val="24"/>
        </w:rPr>
      </w:pPr>
    </w:p>
    <w:p w:rsidR="00A05C03" w:rsidRPr="00AE0C83" w:rsidRDefault="00A05C03" w:rsidP="00A05C03">
      <w:pPr>
        <w:ind w:left="720"/>
        <w:rPr>
          <w:rFonts w:eastAsia="Times New Roman"/>
          <w:sz w:val="24"/>
          <w:szCs w:val="24"/>
        </w:rPr>
      </w:pPr>
      <w:r w:rsidRPr="00AE0C83">
        <w:rPr>
          <w:rFonts w:eastAsia="Times New Roman"/>
          <w:b/>
          <w:sz w:val="24"/>
          <w:szCs w:val="24"/>
        </w:rPr>
        <w:t>ZINC</w:t>
      </w:r>
      <w:r w:rsidRPr="00AE0C83">
        <w:rPr>
          <w:rFonts w:eastAsia="Times New Roman"/>
          <w:sz w:val="24"/>
          <w:szCs w:val="24"/>
        </w:rPr>
        <w:t xml:space="preserve">: These limitations have been evaluated using the Chemical Translator for the Dissolved Fraction utilizing a very conservative Total Suspended Solids (TSS) value of 10 mg/L.  This value is less than what the facility has reported in its permit application.  </w:t>
      </w:r>
    </w:p>
    <w:p w:rsidR="00A05C03" w:rsidRDefault="00A05C03" w:rsidP="00A05C03">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sz w:val="24"/>
          <w:szCs w:val="24"/>
        </w:rPr>
      </w:pPr>
    </w:p>
    <w:p w:rsidR="00A05C03" w:rsidRDefault="00A05C03" w:rsidP="00A05C03">
      <w:pPr>
        <w:ind w:left="720"/>
        <w:rPr>
          <w:sz w:val="24"/>
          <w:szCs w:val="24"/>
        </w:rPr>
      </w:pPr>
      <w:r>
        <w:rPr>
          <w:sz w:val="24"/>
          <w:szCs w:val="24"/>
        </w:rPr>
        <w:t>For Zinc in</w:t>
      </w:r>
      <w:r w:rsidRPr="00AE0C83">
        <w:rPr>
          <w:sz w:val="24"/>
          <w:szCs w:val="24"/>
        </w:rPr>
        <w:t xml:space="preserve"> streams: </w:t>
      </w:r>
    </w:p>
    <w:p w:rsidR="00A05C03" w:rsidRPr="00AE0C83" w:rsidRDefault="00A05C03" w:rsidP="00A05C03">
      <w:pPr>
        <w:ind w:left="720"/>
        <w:rPr>
          <w:sz w:val="24"/>
          <w:szCs w:val="24"/>
        </w:rPr>
      </w:pPr>
      <w:proofErr w:type="spellStart"/>
      <w:r w:rsidRPr="00AE0C83">
        <w:rPr>
          <w:sz w:val="24"/>
          <w:szCs w:val="24"/>
        </w:rPr>
        <w:t>K</w:t>
      </w:r>
      <w:r w:rsidRPr="00AE0C83">
        <w:rPr>
          <w:sz w:val="24"/>
          <w:szCs w:val="24"/>
          <w:vertAlign w:val="subscript"/>
        </w:rPr>
        <w:t>po</w:t>
      </w:r>
      <w:proofErr w:type="spellEnd"/>
      <w:r w:rsidRPr="00AE0C83">
        <w:rPr>
          <w:sz w:val="24"/>
          <w:szCs w:val="24"/>
        </w:rPr>
        <w:t xml:space="preserve"> = 1.25E+06</w:t>
      </w:r>
      <w:r>
        <w:rPr>
          <w:sz w:val="24"/>
          <w:szCs w:val="24"/>
        </w:rPr>
        <w:tab/>
      </w:r>
      <w:r>
        <w:rPr>
          <w:sz w:val="24"/>
          <w:szCs w:val="24"/>
        </w:rPr>
        <w:tab/>
      </w:r>
      <w:r w:rsidRPr="00AE0C83">
        <w:rPr>
          <w:sz w:val="24"/>
          <w:szCs w:val="24"/>
        </w:rPr>
        <w:t>α = -0.7038</w:t>
      </w:r>
      <w:r>
        <w:rPr>
          <w:sz w:val="24"/>
          <w:szCs w:val="24"/>
        </w:rPr>
        <w:tab/>
      </w:r>
      <w:r>
        <w:rPr>
          <w:sz w:val="24"/>
          <w:szCs w:val="24"/>
        </w:rPr>
        <w:tab/>
      </w:r>
      <w:proofErr w:type="spellStart"/>
      <w:r>
        <w:rPr>
          <w:sz w:val="24"/>
          <w:szCs w:val="24"/>
        </w:rPr>
        <w:t>K</w:t>
      </w:r>
      <w:r>
        <w:rPr>
          <w:sz w:val="24"/>
          <w:szCs w:val="24"/>
          <w:vertAlign w:val="subscript"/>
        </w:rPr>
        <w:t>p</w:t>
      </w:r>
      <w:proofErr w:type="spellEnd"/>
      <w:r>
        <w:rPr>
          <w:sz w:val="24"/>
          <w:szCs w:val="24"/>
          <w:vertAlign w:val="subscript"/>
        </w:rPr>
        <w:t xml:space="preserve"> </w:t>
      </w:r>
      <w:r>
        <w:rPr>
          <w:sz w:val="24"/>
          <w:szCs w:val="24"/>
        </w:rPr>
        <w:t>= 1.25E+06*10</w:t>
      </w:r>
      <w:r>
        <w:rPr>
          <w:sz w:val="24"/>
          <w:szCs w:val="24"/>
          <w:vertAlign w:val="superscript"/>
        </w:rPr>
        <w:t>-0.7038</w:t>
      </w:r>
      <w:r>
        <w:rPr>
          <w:sz w:val="24"/>
          <w:szCs w:val="24"/>
        </w:rPr>
        <w:t xml:space="preserve"> = 247,235</w:t>
      </w:r>
    </w:p>
    <w:p w:rsidR="00A05C03" w:rsidRPr="00AE0C83" w:rsidRDefault="00A05C03" w:rsidP="00A05C03">
      <w:pPr>
        <w:ind w:left="720"/>
        <w:rPr>
          <w:sz w:val="24"/>
          <w:szCs w:val="24"/>
          <w:vertAlign w:val="subscript"/>
        </w:rPr>
      </w:pPr>
    </w:p>
    <w:p w:rsidR="00A05C03" w:rsidRPr="00AE0C83" w:rsidRDefault="00A05C03" w:rsidP="00A05C03">
      <w:pPr>
        <w:ind w:left="720"/>
        <w:rPr>
          <w:sz w:val="24"/>
          <w:szCs w:val="24"/>
        </w:rPr>
      </w:pPr>
      <w:r w:rsidRPr="00AE0C83">
        <w:rPr>
          <w:sz w:val="24"/>
          <w:szCs w:val="24"/>
        </w:rPr>
        <w:t>C/CT = 1/</w:t>
      </w:r>
      <w:r>
        <w:rPr>
          <w:sz w:val="24"/>
          <w:szCs w:val="24"/>
        </w:rPr>
        <w:t>[</w:t>
      </w:r>
      <w:r w:rsidRPr="00AE0C83">
        <w:rPr>
          <w:sz w:val="24"/>
          <w:szCs w:val="24"/>
        </w:rPr>
        <w:t>1+</w:t>
      </w:r>
      <w:r>
        <w:rPr>
          <w:sz w:val="24"/>
          <w:szCs w:val="24"/>
        </w:rPr>
        <w:t>(247,235*10*</w:t>
      </w:r>
      <w:r w:rsidRPr="00AE0C83">
        <w:rPr>
          <w:sz w:val="24"/>
          <w:szCs w:val="24"/>
        </w:rPr>
        <w:t>10</w:t>
      </w:r>
      <w:r w:rsidRPr="00AE0C83">
        <w:rPr>
          <w:sz w:val="24"/>
          <w:szCs w:val="24"/>
          <w:vertAlign w:val="superscript"/>
        </w:rPr>
        <w:t>-6</w:t>
      </w:r>
      <w:r>
        <w:rPr>
          <w:sz w:val="24"/>
          <w:szCs w:val="24"/>
        </w:rPr>
        <w:t>)] = 0.2880</w:t>
      </w:r>
    </w:p>
    <w:p w:rsidR="00A05C03" w:rsidRDefault="00A05C03" w:rsidP="00A05C03">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rFonts w:eastAsia="Times New Roman"/>
          <w:color w:val="000000"/>
          <w:sz w:val="24"/>
          <w:szCs w:val="24"/>
        </w:rPr>
      </w:pPr>
    </w:p>
    <w:p w:rsidR="00A05C03" w:rsidRDefault="00A05C03" w:rsidP="00A05C03">
      <w:pPr>
        <w:tabs>
          <w:tab w:val="left" w:pos="-1080"/>
          <w:tab w:val="left" w:pos="-720"/>
          <w:tab w:val="left" w:pos="0"/>
          <w:tab w:val="left" w:pos="720"/>
          <w:tab w:val="left" w:pos="1080"/>
          <w:tab w:val="left" w:pos="2160"/>
          <w:tab w:val="left" w:pos="2880"/>
          <w:tab w:val="left" w:pos="3420"/>
          <w:tab w:val="left" w:pos="3780"/>
          <w:tab w:val="left" w:pos="4050"/>
          <w:tab w:val="left" w:pos="5580"/>
          <w:tab w:val="left" w:pos="6480"/>
          <w:tab w:val="left" w:pos="7200"/>
          <w:tab w:val="left" w:pos="7920"/>
          <w:tab w:val="left" w:pos="8640"/>
          <w:tab w:val="left" w:pos="9360"/>
        </w:tabs>
        <w:rPr>
          <w:sz w:val="24"/>
          <w:szCs w:val="24"/>
        </w:rPr>
      </w:pPr>
      <w:r>
        <w:rPr>
          <w:sz w:val="24"/>
          <w:szCs w:val="24"/>
        </w:rPr>
        <w:tab/>
      </w:r>
      <w:proofErr w:type="spellStart"/>
      <w:r>
        <w:rPr>
          <w:sz w:val="24"/>
          <w:szCs w:val="24"/>
        </w:rPr>
        <w:t>C</w:t>
      </w:r>
      <w:r>
        <w:rPr>
          <w:sz w:val="24"/>
          <w:szCs w:val="24"/>
          <w:vertAlign w:val="subscript"/>
        </w:rPr>
        <w:t>Chronic&amp;Acute</w:t>
      </w:r>
      <w:proofErr w:type="spellEnd"/>
      <w:r>
        <w:rPr>
          <w:sz w:val="24"/>
          <w:szCs w:val="24"/>
          <w:vertAlign w:val="subscript"/>
        </w:rPr>
        <w:t xml:space="preserve"> </w:t>
      </w:r>
      <w:r>
        <w:rPr>
          <w:sz w:val="24"/>
          <w:szCs w:val="24"/>
        </w:rPr>
        <w:t>= 0.065 mg/L</w:t>
      </w:r>
      <w:r>
        <w:rPr>
          <w:sz w:val="24"/>
          <w:szCs w:val="24"/>
        </w:rPr>
        <w:tab/>
      </w:r>
      <w:r>
        <w:rPr>
          <w:sz w:val="24"/>
          <w:szCs w:val="24"/>
        </w:rPr>
        <w:tab/>
      </w:r>
      <w:r>
        <w:rPr>
          <w:sz w:val="24"/>
          <w:szCs w:val="24"/>
        </w:rPr>
        <w:tab/>
        <w:t xml:space="preserve">CT = 0.065 / 0.2880 = 0.2257 mg/l </w:t>
      </w:r>
    </w:p>
    <w:p w:rsidR="00A05C03" w:rsidRDefault="00A05C03" w:rsidP="00A05C03">
      <w:pPr>
        <w:tabs>
          <w:tab w:val="left" w:pos="-1080"/>
          <w:tab w:val="left" w:pos="-720"/>
          <w:tab w:val="left" w:pos="0"/>
          <w:tab w:val="left" w:pos="720"/>
          <w:tab w:val="left" w:pos="1080"/>
          <w:tab w:val="left" w:pos="2160"/>
          <w:tab w:val="left" w:pos="2880"/>
          <w:tab w:val="left" w:pos="3420"/>
          <w:tab w:val="left" w:pos="3780"/>
          <w:tab w:val="left" w:pos="4050"/>
          <w:tab w:val="left" w:pos="5580"/>
          <w:tab w:val="left" w:pos="6480"/>
          <w:tab w:val="left" w:pos="7200"/>
          <w:tab w:val="left" w:pos="7920"/>
          <w:tab w:val="left" w:pos="8640"/>
          <w:tab w:val="left" w:pos="9360"/>
        </w:tabs>
        <w:rPr>
          <w:sz w:val="24"/>
          <w:szCs w:val="24"/>
        </w:rPr>
      </w:pPr>
      <w:r>
        <w:rPr>
          <w:sz w:val="24"/>
          <w:szCs w:val="24"/>
        </w:rPr>
        <w:tab/>
      </w:r>
    </w:p>
    <w:p w:rsidR="00A05C03" w:rsidRPr="00AE0C83" w:rsidRDefault="00A05C03" w:rsidP="00A05C03">
      <w:pPr>
        <w:tabs>
          <w:tab w:val="left" w:pos="-1080"/>
          <w:tab w:val="left" w:pos="-720"/>
          <w:tab w:val="left" w:pos="0"/>
          <w:tab w:val="left" w:pos="720"/>
          <w:tab w:val="left" w:pos="1080"/>
          <w:tab w:val="left" w:pos="2160"/>
          <w:tab w:val="left" w:pos="2880"/>
          <w:tab w:val="left" w:pos="3420"/>
          <w:tab w:val="left" w:pos="3780"/>
          <w:tab w:val="left" w:pos="4050"/>
          <w:tab w:val="left" w:pos="5580"/>
          <w:tab w:val="left" w:pos="6480"/>
          <w:tab w:val="left" w:pos="7200"/>
          <w:tab w:val="left" w:pos="7920"/>
          <w:tab w:val="left" w:pos="8640"/>
          <w:tab w:val="left" w:pos="9360"/>
        </w:tabs>
        <w:rPr>
          <w:sz w:val="24"/>
          <w:szCs w:val="24"/>
        </w:rPr>
      </w:pPr>
      <w:r>
        <w:rPr>
          <w:sz w:val="24"/>
          <w:szCs w:val="24"/>
        </w:rPr>
        <w:tab/>
        <w:t xml:space="preserve">CT = </w:t>
      </w:r>
      <w:r w:rsidR="005C0E4B">
        <w:rPr>
          <w:sz w:val="24"/>
          <w:szCs w:val="24"/>
        </w:rPr>
        <w:t>0.2257</w:t>
      </w:r>
      <w:r>
        <w:rPr>
          <w:sz w:val="24"/>
          <w:szCs w:val="24"/>
        </w:rPr>
        <w:t xml:space="preserve">mg/L * 2.0 MGD (proposed) * 8.34 = </w:t>
      </w:r>
      <w:r w:rsidR="005C0E4B">
        <w:rPr>
          <w:sz w:val="24"/>
          <w:szCs w:val="24"/>
        </w:rPr>
        <w:t>3.76</w:t>
      </w:r>
      <w:r>
        <w:rPr>
          <w:sz w:val="24"/>
          <w:szCs w:val="24"/>
        </w:rPr>
        <w:t>lbs/day</w:t>
      </w:r>
    </w:p>
    <w:p w:rsidR="00A05C03" w:rsidRDefault="00A05C03" w:rsidP="00B413AA">
      <w:pPr>
        <w:pStyle w:val="Heading9"/>
        <w:numPr>
          <w:ilvl w:val="0"/>
          <w:numId w:val="0"/>
        </w:numPr>
        <w:ind w:left="720"/>
      </w:pPr>
    </w:p>
    <w:p w:rsidR="00A05C03" w:rsidRDefault="00A05C03" w:rsidP="00B413AA">
      <w:pPr>
        <w:pStyle w:val="Heading9"/>
        <w:numPr>
          <w:ilvl w:val="0"/>
          <w:numId w:val="0"/>
        </w:numPr>
        <w:ind w:left="720"/>
      </w:pPr>
    </w:p>
    <w:p w:rsidR="00A05C03" w:rsidRDefault="00A05C03" w:rsidP="00B413AA"/>
    <w:p w:rsidR="00A05C03" w:rsidRDefault="00A05C03" w:rsidP="00B413AA"/>
    <w:p w:rsidR="00A05C03" w:rsidRDefault="00A05C03" w:rsidP="00B413AA"/>
    <w:p w:rsidR="00A05C03" w:rsidRDefault="00A05C03" w:rsidP="00B413AA"/>
    <w:p w:rsidR="00A05C03" w:rsidRDefault="00A05C03" w:rsidP="00B413AA"/>
    <w:p w:rsidR="00A05C03" w:rsidRDefault="00A05C03" w:rsidP="00B413AA"/>
    <w:p w:rsidR="00A05C03" w:rsidRDefault="00A05C03" w:rsidP="00B413AA"/>
    <w:p w:rsidR="00A05C03" w:rsidRPr="00453D72" w:rsidRDefault="00A05C03" w:rsidP="00B413AA"/>
    <w:p w:rsidR="005E01AA" w:rsidRPr="00864EFB" w:rsidRDefault="005E01AA" w:rsidP="00A05C03">
      <w:pPr>
        <w:pStyle w:val="Heading9"/>
        <w:numPr>
          <w:ilvl w:val="0"/>
          <w:numId w:val="17"/>
        </w:numPr>
      </w:pPr>
      <w:r w:rsidRPr="00864EFB">
        <w:lastRenderedPageBreak/>
        <w:t>TOXICITY SCREENING</w:t>
      </w:r>
    </w:p>
    <w:p w:rsidR="005E01AA" w:rsidRPr="00864EFB" w:rsidRDefault="005E01AA"/>
    <w:p w:rsidR="004D1723" w:rsidRPr="004D1723" w:rsidRDefault="004D1723" w:rsidP="004D1723">
      <w:pPr>
        <w:tabs>
          <w:tab w:val="left" w:pos="1440"/>
          <w:tab w:val="left" w:pos="1800"/>
        </w:tabs>
        <w:ind w:left="720"/>
        <w:rPr>
          <w:sz w:val="23"/>
          <w:szCs w:val="23"/>
        </w:rPr>
      </w:pPr>
      <w:r w:rsidRPr="00AE0C83">
        <w:rPr>
          <w:sz w:val="23"/>
          <w:szCs w:val="23"/>
        </w:rPr>
        <w:t>Q</w:t>
      </w:r>
      <w:r w:rsidRPr="00AE0C83">
        <w:rPr>
          <w:sz w:val="23"/>
          <w:szCs w:val="23"/>
          <w:vertAlign w:val="subscript"/>
        </w:rPr>
        <w:t>W</w:t>
      </w:r>
      <w:r w:rsidRPr="001E4BCB">
        <w:rPr>
          <w:sz w:val="23"/>
          <w:szCs w:val="23"/>
        </w:rPr>
        <w:tab/>
      </w:r>
      <w:r w:rsidRPr="00AE0C83">
        <w:rPr>
          <w:sz w:val="23"/>
          <w:szCs w:val="23"/>
        </w:rPr>
        <w:t>=</w:t>
      </w:r>
      <w:r w:rsidRPr="001E4BCB">
        <w:rPr>
          <w:sz w:val="23"/>
          <w:szCs w:val="23"/>
        </w:rPr>
        <w:tab/>
      </w:r>
      <w:r w:rsidRPr="00AE0C83">
        <w:rPr>
          <w:sz w:val="23"/>
          <w:szCs w:val="23"/>
        </w:rPr>
        <w:t xml:space="preserve">max 30-day avg wastewater </w:t>
      </w:r>
      <w:r w:rsidRPr="004D1723">
        <w:rPr>
          <w:sz w:val="23"/>
          <w:szCs w:val="23"/>
        </w:rPr>
        <w:t xml:space="preserve">flow; </w:t>
      </w:r>
      <w:r w:rsidRPr="00B413AA">
        <w:rPr>
          <w:sz w:val="23"/>
          <w:szCs w:val="23"/>
        </w:rPr>
        <w:t>Nov 2015 – Oct 2016 DMR data used</w:t>
      </w:r>
    </w:p>
    <w:p w:rsidR="004D1723" w:rsidRPr="004D1723" w:rsidRDefault="004D1723" w:rsidP="004D1723">
      <w:pPr>
        <w:tabs>
          <w:tab w:val="left" w:pos="1440"/>
          <w:tab w:val="left" w:pos="1800"/>
        </w:tabs>
        <w:ind w:left="1800" w:hanging="1080"/>
        <w:rPr>
          <w:sz w:val="23"/>
          <w:szCs w:val="23"/>
        </w:rPr>
      </w:pPr>
      <w:proofErr w:type="spellStart"/>
      <w:r w:rsidRPr="004D1723">
        <w:rPr>
          <w:sz w:val="23"/>
          <w:szCs w:val="23"/>
        </w:rPr>
        <w:t>Q</w:t>
      </w:r>
      <w:r w:rsidRPr="004D1723">
        <w:rPr>
          <w:sz w:val="23"/>
          <w:szCs w:val="23"/>
          <w:vertAlign w:val="subscript"/>
        </w:rPr>
        <w:t>r</w:t>
      </w:r>
      <w:proofErr w:type="spellEnd"/>
      <w:r w:rsidRPr="004D1723">
        <w:rPr>
          <w:sz w:val="23"/>
          <w:szCs w:val="23"/>
        </w:rPr>
        <w:tab/>
        <w:t>=</w:t>
      </w:r>
      <w:r w:rsidRPr="004D1723">
        <w:rPr>
          <w:sz w:val="23"/>
          <w:szCs w:val="23"/>
        </w:rPr>
        <w:tab/>
        <w:t>receiving stream flow (7Q10 flow used for acute and chronic screening and Mean Annual Flow used for Human Health screening)</w:t>
      </w:r>
    </w:p>
    <w:p w:rsidR="004D1723" w:rsidRPr="004D1723" w:rsidRDefault="004D1723" w:rsidP="004D1723">
      <w:pPr>
        <w:tabs>
          <w:tab w:val="left" w:pos="1440"/>
          <w:tab w:val="left" w:pos="1800"/>
        </w:tabs>
        <w:ind w:left="1800" w:hanging="1080"/>
        <w:rPr>
          <w:sz w:val="23"/>
          <w:szCs w:val="23"/>
        </w:rPr>
      </w:pPr>
      <w:proofErr w:type="spellStart"/>
      <w:r w:rsidRPr="004D1723">
        <w:rPr>
          <w:sz w:val="23"/>
          <w:szCs w:val="23"/>
        </w:rPr>
        <w:t>X</w:t>
      </w:r>
      <w:r w:rsidRPr="004D1723">
        <w:rPr>
          <w:sz w:val="23"/>
          <w:szCs w:val="23"/>
          <w:vertAlign w:val="subscript"/>
        </w:rPr>
        <w:t>r</w:t>
      </w:r>
      <w:proofErr w:type="spellEnd"/>
      <w:r w:rsidRPr="004D1723">
        <w:rPr>
          <w:sz w:val="23"/>
          <w:szCs w:val="23"/>
        </w:rPr>
        <w:tab/>
        <w:t>=</w:t>
      </w:r>
      <w:r w:rsidRPr="004D1723">
        <w:rPr>
          <w:sz w:val="23"/>
          <w:szCs w:val="23"/>
        </w:rPr>
        <w:tab/>
        <w:t>receiving stream concentration</w:t>
      </w:r>
    </w:p>
    <w:p w:rsidR="004D1723" w:rsidRPr="00AE0C83" w:rsidRDefault="004D1723" w:rsidP="004D1723">
      <w:pPr>
        <w:tabs>
          <w:tab w:val="left" w:pos="1440"/>
          <w:tab w:val="left" w:pos="1800"/>
        </w:tabs>
        <w:ind w:left="1800" w:hanging="1080"/>
        <w:rPr>
          <w:sz w:val="23"/>
          <w:szCs w:val="23"/>
        </w:rPr>
      </w:pPr>
      <w:r w:rsidRPr="004D1723">
        <w:rPr>
          <w:sz w:val="23"/>
          <w:szCs w:val="23"/>
        </w:rPr>
        <w:t>X</w:t>
      </w:r>
      <w:r w:rsidRPr="004D1723">
        <w:rPr>
          <w:sz w:val="23"/>
          <w:szCs w:val="23"/>
          <w:vertAlign w:val="subscript"/>
        </w:rPr>
        <w:t>W</w:t>
      </w:r>
      <w:r w:rsidRPr="004D1723">
        <w:rPr>
          <w:sz w:val="23"/>
          <w:szCs w:val="23"/>
        </w:rPr>
        <w:tab/>
        <w:t>=</w:t>
      </w:r>
      <w:r w:rsidRPr="004D1723">
        <w:rPr>
          <w:sz w:val="23"/>
          <w:szCs w:val="23"/>
        </w:rPr>
        <w:tab/>
        <w:t xml:space="preserve">historical effluent data; </w:t>
      </w:r>
      <w:r w:rsidRPr="00B413AA">
        <w:rPr>
          <w:sz w:val="23"/>
          <w:szCs w:val="23"/>
        </w:rPr>
        <w:t>Nov 2015 – Oct 2016 DMR data used</w:t>
      </w:r>
      <w:r w:rsidRPr="004D1723">
        <w:rPr>
          <w:sz w:val="23"/>
          <w:szCs w:val="23"/>
        </w:rPr>
        <w:t xml:space="preserve"> (use max concentration for acute screening and LTA concentration for chronic and human health screening)</w:t>
      </w:r>
      <w:r>
        <w:rPr>
          <w:sz w:val="23"/>
          <w:szCs w:val="23"/>
        </w:rPr>
        <w:t xml:space="preserve"> </w:t>
      </w:r>
    </w:p>
    <w:p w:rsidR="004D1723" w:rsidRPr="00AE0C83" w:rsidRDefault="004D1723" w:rsidP="004D1723">
      <w:pPr>
        <w:tabs>
          <w:tab w:val="left" w:pos="1440"/>
          <w:tab w:val="left" w:pos="1800"/>
        </w:tabs>
        <w:ind w:left="720"/>
        <w:rPr>
          <w:sz w:val="23"/>
          <w:szCs w:val="23"/>
        </w:rPr>
      </w:pPr>
      <w:proofErr w:type="spellStart"/>
      <w:r w:rsidRPr="00AE0C83">
        <w:rPr>
          <w:sz w:val="23"/>
          <w:szCs w:val="23"/>
        </w:rPr>
        <w:t>X</w:t>
      </w:r>
      <w:r w:rsidRPr="00AE0C83">
        <w:rPr>
          <w:sz w:val="23"/>
          <w:szCs w:val="23"/>
          <w:vertAlign w:val="subscript"/>
        </w:rPr>
        <w:t>Wa</w:t>
      </w:r>
      <w:proofErr w:type="spellEnd"/>
      <w:r w:rsidRPr="00AE0C83">
        <w:rPr>
          <w:sz w:val="23"/>
          <w:szCs w:val="23"/>
        </w:rPr>
        <w:t xml:space="preserve"> </w:t>
      </w:r>
      <w:r w:rsidRPr="001E4BCB">
        <w:rPr>
          <w:sz w:val="23"/>
          <w:szCs w:val="23"/>
        </w:rPr>
        <w:tab/>
      </w:r>
      <w:r w:rsidRPr="00AE0C83">
        <w:rPr>
          <w:sz w:val="23"/>
          <w:szCs w:val="23"/>
        </w:rPr>
        <w:t>=</w:t>
      </w:r>
      <w:r w:rsidRPr="001E4BCB">
        <w:rPr>
          <w:sz w:val="23"/>
          <w:szCs w:val="23"/>
        </w:rPr>
        <w:tab/>
      </w:r>
      <w:r w:rsidRPr="00AE0C83">
        <w:rPr>
          <w:sz w:val="23"/>
          <w:szCs w:val="23"/>
        </w:rPr>
        <w:t>permit limits from previous permit or from effluent guidelines</w:t>
      </w:r>
    </w:p>
    <w:p w:rsidR="004D1723" w:rsidRDefault="004D1723" w:rsidP="004D1723">
      <w:pPr>
        <w:tabs>
          <w:tab w:val="left" w:pos="1440"/>
          <w:tab w:val="left" w:pos="1800"/>
        </w:tabs>
        <w:ind w:left="720"/>
        <w:rPr>
          <w:sz w:val="23"/>
          <w:szCs w:val="23"/>
        </w:rPr>
      </w:pPr>
      <w:proofErr w:type="spellStart"/>
      <w:r w:rsidRPr="00AE0C83">
        <w:rPr>
          <w:sz w:val="23"/>
          <w:szCs w:val="23"/>
        </w:rPr>
        <w:t>X</w:t>
      </w:r>
      <w:r w:rsidRPr="00AE0C83">
        <w:rPr>
          <w:sz w:val="23"/>
          <w:szCs w:val="23"/>
          <w:vertAlign w:val="subscript"/>
        </w:rPr>
        <w:t>ta</w:t>
      </w:r>
      <w:proofErr w:type="spellEnd"/>
      <w:r w:rsidRPr="001E4BCB">
        <w:rPr>
          <w:sz w:val="23"/>
          <w:szCs w:val="23"/>
        </w:rPr>
        <w:tab/>
      </w:r>
      <w:r w:rsidRPr="00AE0C83">
        <w:rPr>
          <w:sz w:val="23"/>
          <w:szCs w:val="23"/>
        </w:rPr>
        <w:t>=</w:t>
      </w:r>
      <w:r w:rsidRPr="001E4BCB">
        <w:rPr>
          <w:sz w:val="23"/>
          <w:szCs w:val="23"/>
        </w:rPr>
        <w:tab/>
      </w:r>
      <w:r w:rsidRPr="00AE0C83">
        <w:rPr>
          <w:sz w:val="23"/>
          <w:szCs w:val="23"/>
        </w:rPr>
        <w:t xml:space="preserve">the calculated instream concentration based on existing permit limits or the              </w:t>
      </w:r>
      <w:r w:rsidRPr="001E4BCB">
        <w:rPr>
          <w:sz w:val="23"/>
          <w:szCs w:val="23"/>
        </w:rPr>
        <w:tab/>
      </w:r>
      <w:r>
        <w:rPr>
          <w:sz w:val="23"/>
          <w:szCs w:val="23"/>
        </w:rPr>
        <w:tab/>
      </w:r>
      <w:r w:rsidRPr="00AE0C83">
        <w:rPr>
          <w:sz w:val="23"/>
          <w:szCs w:val="23"/>
        </w:rPr>
        <w:t>calculated limit based on current effluent guidelines</w:t>
      </w:r>
    </w:p>
    <w:p w:rsidR="004D1723" w:rsidRPr="00B54CBC" w:rsidRDefault="004D1723" w:rsidP="004D1723">
      <w:pPr>
        <w:tabs>
          <w:tab w:val="left" w:pos="1440"/>
          <w:tab w:val="left" w:pos="1800"/>
        </w:tabs>
        <w:ind w:left="720"/>
        <w:rPr>
          <w:sz w:val="23"/>
          <w:szCs w:val="23"/>
        </w:rPr>
      </w:pPr>
      <w:proofErr w:type="spellStart"/>
      <w:r w:rsidRPr="00B54CBC">
        <w:rPr>
          <w:sz w:val="23"/>
          <w:szCs w:val="23"/>
        </w:rPr>
        <w:t>X</w:t>
      </w:r>
      <w:r w:rsidRPr="00B54CBC">
        <w:rPr>
          <w:sz w:val="23"/>
          <w:szCs w:val="23"/>
          <w:vertAlign w:val="subscript"/>
        </w:rPr>
        <w:t>t</w:t>
      </w:r>
      <w:proofErr w:type="spellEnd"/>
      <w:r w:rsidRPr="00B54CBC">
        <w:rPr>
          <w:sz w:val="23"/>
          <w:szCs w:val="23"/>
        </w:rPr>
        <w:tab/>
        <w:t>=</w:t>
      </w:r>
      <w:r w:rsidRPr="00B54CBC">
        <w:rPr>
          <w:sz w:val="23"/>
          <w:szCs w:val="23"/>
        </w:rPr>
        <w:tab/>
        <w:t xml:space="preserve">the calculated instream concentration based on historical effluent data </w:t>
      </w:r>
    </w:p>
    <w:p w:rsidR="004D1723" w:rsidRPr="00B54CBC" w:rsidRDefault="004D1723" w:rsidP="004D1723">
      <w:pPr>
        <w:tabs>
          <w:tab w:val="left" w:pos="1440"/>
          <w:tab w:val="left" w:pos="1800"/>
        </w:tabs>
        <w:ind w:left="720"/>
        <w:rPr>
          <w:sz w:val="23"/>
          <w:szCs w:val="23"/>
        </w:rPr>
      </w:pPr>
      <w:r w:rsidRPr="00B54CBC">
        <w:rPr>
          <w:sz w:val="23"/>
          <w:szCs w:val="23"/>
        </w:rPr>
        <w:t xml:space="preserve">IWC </w:t>
      </w:r>
      <w:r w:rsidRPr="00B54CBC">
        <w:rPr>
          <w:sz w:val="23"/>
          <w:szCs w:val="23"/>
        </w:rPr>
        <w:tab/>
        <w:t>=</w:t>
      </w:r>
      <w:r w:rsidRPr="00B54CBC">
        <w:rPr>
          <w:sz w:val="23"/>
          <w:szCs w:val="23"/>
        </w:rPr>
        <w:tab/>
        <w:t>Instream Wastewater Concentration</w:t>
      </w:r>
    </w:p>
    <w:p w:rsidR="004D1723" w:rsidRDefault="004D1723" w:rsidP="004D1723">
      <w:pPr>
        <w:ind w:left="720"/>
        <w:rPr>
          <w:sz w:val="23"/>
          <w:szCs w:val="23"/>
        </w:rPr>
      </w:pPr>
    </w:p>
    <w:p w:rsidR="004D1723" w:rsidRPr="00F2043A" w:rsidRDefault="004D1723" w:rsidP="004D1723">
      <w:pPr>
        <w:ind w:left="720"/>
        <w:rPr>
          <w:sz w:val="23"/>
          <w:szCs w:val="23"/>
        </w:rPr>
      </w:pPr>
      <w:proofErr w:type="spellStart"/>
      <w:r w:rsidRPr="00AE0C83">
        <w:rPr>
          <w:sz w:val="23"/>
          <w:szCs w:val="23"/>
        </w:rPr>
        <w:t>Xt</w:t>
      </w:r>
      <w:proofErr w:type="spellEnd"/>
      <w:r w:rsidRPr="00AE0C83">
        <w:rPr>
          <w:sz w:val="23"/>
          <w:szCs w:val="23"/>
        </w:rPr>
        <w:t xml:space="preserve"> = (</w:t>
      </w:r>
      <w:proofErr w:type="spellStart"/>
      <w:r w:rsidRPr="00AE0C83">
        <w:rPr>
          <w:sz w:val="23"/>
          <w:szCs w:val="23"/>
        </w:rPr>
        <w:t>Q</w:t>
      </w:r>
      <w:r w:rsidRPr="00AE0C83">
        <w:rPr>
          <w:sz w:val="23"/>
          <w:szCs w:val="23"/>
          <w:vertAlign w:val="subscript"/>
        </w:rPr>
        <w:t>r</w:t>
      </w:r>
      <w:proofErr w:type="spellEnd"/>
      <w:r w:rsidRPr="00AE0C83">
        <w:rPr>
          <w:sz w:val="23"/>
          <w:szCs w:val="23"/>
        </w:rPr>
        <w:t>*</w:t>
      </w:r>
      <w:proofErr w:type="spellStart"/>
      <w:r w:rsidRPr="00AE0C83">
        <w:rPr>
          <w:sz w:val="23"/>
          <w:szCs w:val="23"/>
        </w:rPr>
        <w:t>X</w:t>
      </w:r>
      <w:r w:rsidRPr="00AE0C83">
        <w:rPr>
          <w:sz w:val="23"/>
          <w:szCs w:val="23"/>
          <w:vertAlign w:val="subscript"/>
        </w:rPr>
        <w:t>r</w:t>
      </w:r>
      <w:proofErr w:type="spellEnd"/>
      <w:r w:rsidRPr="00AE0C83">
        <w:rPr>
          <w:sz w:val="23"/>
          <w:szCs w:val="23"/>
        </w:rPr>
        <w:t>) + (</w:t>
      </w:r>
      <w:proofErr w:type="spellStart"/>
      <w:r w:rsidRPr="00AE0C83">
        <w:rPr>
          <w:sz w:val="23"/>
          <w:szCs w:val="23"/>
        </w:rPr>
        <w:t>Q</w:t>
      </w:r>
      <w:r w:rsidRPr="00AE0C83">
        <w:rPr>
          <w:sz w:val="23"/>
          <w:szCs w:val="23"/>
          <w:vertAlign w:val="subscript"/>
        </w:rPr>
        <w:t>w</w:t>
      </w:r>
      <w:proofErr w:type="spellEnd"/>
      <w:r w:rsidRPr="00AE0C83">
        <w:rPr>
          <w:sz w:val="23"/>
          <w:szCs w:val="23"/>
        </w:rPr>
        <w:t xml:space="preserve">* </w:t>
      </w:r>
      <w:r>
        <w:rPr>
          <w:sz w:val="23"/>
          <w:szCs w:val="23"/>
        </w:rPr>
        <w:t>X</w:t>
      </w:r>
      <w:r w:rsidRPr="00AE0C83">
        <w:rPr>
          <w:sz w:val="23"/>
          <w:szCs w:val="23"/>
          <w:vertAlign w:val="subscript"/>
        </w:rPr>
        <w:t>W</w:t>
      </w:r>
      <w:r w:rsidRPr="00AE0C83">
        <w:rPr>
          <w:sz w:val="23"/>
          <w:szCs w:val="23"/>
        </w:rPr>
        <w:t>)</w:t>
      </w:r>
      <w:r>
        <w:rPr>
          <w:sz w:val="23"/>
          <w:szCs w:val="23"/>
        </w:rPr>
        <w:t xml:space="preserve"> </w:t>
      </w:r>
      <w:r w:rsidRPr="00AE0C83">
        <w:rPr>
          <w:sz w:val="23"/>
          <w:szCs w:val="23"/>
        </w:rPr>
        <w:t>/</w:t>
      </w:r>
      <w:r>
        <w:rPr>
          <w:sz w:val="23"/>
          <w:szCs w:val="23"/>
        </w:rPr>
        <w:t xml:space="preserve"> </w:t>
      </w:r>
      <w:r w:rsidRPr="00AE0C83">
        <w:rPr>
          <w:sz w:val="23"/>
          <w:szCs w:val="23"/>
        </w:rPr>
        <w:t>(</w:t>
      </w:r>
      <w:proofErr w:type="spellStart"/>
      <w:r w:rsidRPr="00AE0C83">
        <w:rPr>
          <w:sz w:val="23"/>
          <w:szCs w:val="23"/>
        </w:rPr>
        <w:t>Q</w:t>
      </w:r>
      <w:r w:rsidRPr="00AE0C83">
        <w:rPr>
          <w:sz w:val="23"/>
          <w:szCs w:val="23"/>
          <w:vertAlign w:val="subscript"/>
        </w:rPr>
        <w:t>r</w:t>
      </w:r>
      <w:r w:rsidRPr="00AE0C83">
        <w:rPr>
          <w:sz w:val="23"/>
          <w:szCs w:val="23"/>
        </w:rPr>
        <w:t>+Q</w:t>
      </w:r>
      <w:r w:rsidRPr="00AE0C83">
        <w:rPr>
          <w:sz w:val="23"/>
          <w:szCs w:val="23"/>
          <w:vertAlign w:val="subscript"/>
        </w:rPr>
        <w:t>W</w:t>
      </w:r>
      <w:proofErr w:type="spellEnd"/>
      <w:r w:rsidRPr="00AE0C83">
        <w:rPr>
          <w:sz w:val="23"/>
          <w:szCs w:val="23"/>
        </w:rPr>
        <w:t>)</w:t>
      </w:r>
      <w:r>
        <w:rPr>
          <w:sz w:val="23"/>
          <w:szCs w:val="23"/>
        </w:rPr>
        <w:tab/>
      </w:r>
      <w:r>
        <w:rPr>
          <w:sz w:val="23"/>
          <w:szCs w:val="23"/>
        </w:rPr>
        <w:tab/>
        <w:t xml:space="preserve">When </w:t>
      </w:r>
      <w:proofErr w:type="spellStart"/>
      <w:r>
        <w:rPr>
          <w:sz w:val="23"/>
          <w:szCs w:val="23"/>
        </w:rPr>
        <w:t>Q</w:t>
      </w:r>
      <w:r>
        <w:rPr>
          <w:sz w:val="23"/>
          <w:szCs w:val="23"/>
          <w:vertAlign w:val="subscript"/>
        </w:rPr>
        <w:t>r</w:t>
      </w:r>
      <w:proofErr w:type="spellEnd"/>
      <w:r>
        <w:rPr>
          <w:sz w:val="23"/>
          <w:szCs w:val="23"/>
        </w:rPr>
        <w:t xml:space="preserve"> = 0, then </w:t>
      </w:r>
      <w:proofErr w:type="spellStart"/>
      <w:r>
        <w:rPr>
          <w:sz w:val="23"/>
          <w:szCs w:val="23"/>
        </w:rPr>
        <w:t>X</w:t>
      </w:r>
      <w:r w:rsidRPr="00F2043A">
        <w:rPr>
          <w:sz w:val="23"/>
          <w:szCs w:val="23"/>
          <w:vertAlign w:val="subscript"/>
        </w:rPr>
        <w:t>t</w:t>
      </w:r>
      <w:proofErr w:type="spellEnd"/>
      <w:r>
        <w:rPr>
          <w:sz w:val="23"/>
          <w:szCs w:val="23"/>
        </w:rPr>
        <w:t xml:space="preserve"> =X</w:t>
      </w:r>
      <w:r w:rsidRPr="00F2043A">
        <w:rPr>
          <w:sz w:val="23"/>
          <w:szCs w:val="23"/>
          <w:vertAlign w:val="subscript"/>
        </w:rPr>
        <w:t>W</w:t>
      </w:r>
    </w:p>
    <w:p w:rsidR="00AA06DF" w:rsidRDefault="00AA06DF">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3" w:lineRule="auto"/>
        <w:ind w:left="720"/>
        <w:rPr>
          <w:color w:val="000000"/>
          <w:sz w:val="24"/>
          <w:szCs w:val="24"/>
        </w:rPr>
      </w:pPr>
    </w:p>
    <w:p w:rsidR="00AA06DF" w:rsidRDefault="00AA06DF">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3" w:lineRule="auto"/>
        <w:ind w:left="720"/>
        <w:rPr>
          <w:color w:val="000000"/>
          <w:sz w:val="24"/>
          <w:szCs w:val="24"/>
        </w:rPr>
      </w:pPr>
      <w:proofErr w:type="spellStart"/>
      <w:r>
        <w:rPr>
          <w:color w:val="000000"/>
          <w:sz w:val="24"/>
          <w:szCs w:val="24"/>
        </w:rPr>
        <w:t>Q</w:t>
      </w:r>
      <w:r w:rsidRPr="00FE2E38">
        <w:rPr>
          <w:color w:val="000000"/>
          <w:sz w:val="24"/>
          <w:szCs w:val="24"/>
          <w:vertAlign w:val="subscript"/>
        </w:rPr>
        <w:t>w</w:t>
      </w:r>
      <w:proofErr w:type="spellEnd"/>
      <w:r>
        <w:rPr>
          <w:color w:val="000000"/>
          <w:sz w:val="24"/>
          <w:szCs w:val="24"/>
        </w:rPr>
        <w:t xml:space="preserve"> = 2.95 MGD</w:t>
      </w:r>
    </w:p>
    <w:p w:rsidR="00AA06DF" w:rsidRDefault="00AA06DF">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3" w:lineRule="auto"/>
        <w:ind w:left="720"/>
        <w:rPr>
          <w:color w:val="000000"/>
          <w:sz w:val="24"/>
          <w:szCs w:val="24"/>
        </w:rPr>
      </w:pPr>
      <w:proofErr w:type="spellStart"/>
      <w:r>
        <w:rPr>
          <w:color w:val="000000"/>
          <w:sz w:val="24"/>
          <w:szCs w:val="24"/>
        </w:rPr>
        <w:t>Q</w:t>
      </w:r>
      <w:r w:rsidRPr="00AA06DF">
        <w:rPr>
          <w:color w:val="000000"/>
          <w:sz w:val="24"/>
          <w:szCs w:val="24"/>
          <w:vertAlign w:val="subscript"/>
        </w:rPr>
        <w:t>r</w:t>
      </w:r>
      <w:proofErr w:type="spellEnd"/>
      <w:r>
        <w:rPr>
          <w:color w:val="000000"/>
          <w:sz w:val="24"/>
          <w:szCs w:val="24"/>
        </w:rPr>
        <w:t xml:space="preserve"> = 0 MGD</w:t>
      </w:r>
    </w:p>
    <w:p w:rsidR="004D1723" w:rsidRDefault="004D1723">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3" w:lineRule="auto"/>
        <w:ind w:left="720"/>
        <w:rPr>
          <w:sz w:val="23"/>
          <w:szCs w:val="23"/>
        </w:rPr>
      </w:pPr>
    </w:p>
    <w:p w:rsidR="00B27B2A" w:rsidRDefault="00AA06DF" w:rsidP="00107237">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3" w:lineRule="auto"/>
        <w:ind w:left="720"/>
        <w:rPr>
          <w:color w:val="000000"/>
          <w:sz w:val="24"/>
          <w:szCs w:val="24"/>
        </w:rPr>
      </w:pPr>
      <w:r>
        <w:rPr>
          <w:color w:val="000000"/>
          <w:sz w:val="24"/>
          <w:szCs w:val="24"/>
        </w:rPr>
        <w:t>IWC = [2.95/(2.95 + 0)]*100 = 100%</w:t>
      </w:r>
    </w:p>
    <w:p w:rsidR="00B27B2A" w:rsidRDefault="00B27B2A">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3" w:lineRule="auto"/>
        <w:ind w:left="720"/>
        <w:rPr>
          <w:color w:val="000000"/>
          <w:sz w:val="24"/>
          <w:szCs w:val="24"/>
        </w:rPr>
      </w:pPr>
      <w:r>
        <w:rPr>
          <w:color w:val="000000"/>
          <w:sz w:val="24"/>
          <w:szCs w:val="24"/>
        </w:rPr>
        <w:t xml:space="preserve">Since IWC &gt; 1%, both acute and chronic screening are developed.  </w:t>
      </w:r>
    </w:p>
    <w:p w:rsidR="00AA06DF" w:rsidRDefault="00AA06DF">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3" w:lineRule="auto"/>
        <w:ind w:left="720"/>
        <w:rPr>
          <w:color w:val="000000"/>
          <w:sz w:val="24"/>
          <w:szCs w:val="24"/>
        </w:rPr>
      </w:pPr>
    </w:p>
    <w:p w:rsidR="009D6C6C" w:rsidRPr="00B413AA" w:rsidRDefault="00EC0B6F" w:rsidP="00B16283">
      <w:pPr>
        <w:ind w:left="720"/>
        <w:rPr>
          <w:rFonts w:eastAsia="Times New Roman"/>
          <w:sz w:val="24"/>
          <w:szCs w:val="24"/>
        </w:rPr>
      </w:pPr>
      <w:r w:rsidRPr="00B413AA">
        <w:rPr>
          <w:rFonts w:eastAsia="Times New Roman"/>
          <w:sz w:val="24"/>
          <w:szCs w:val="24"/>
        </w:rPr>
        <w:t xml:space="preserve">Outfall 001 </w:t>
      </w:r>
      <w:r w:rsidR="00DF3CAE" w:rsidRPr="00B413AA">
        <w:rPr>
          <w:rFonts w:eastAsia="Times New Roman"/>
          <w:sz w:val="24"/>
          <w:szCs w:val="24"/>
        </w:rPr>
        <w:t xml:space="preserve">Toxicity Screening Results:  </w:t>
      </w:r>
    </w:p>
    <w:tbl>
      <w:tblPr>
        <w:tblpPr w:leftFromText="180" w:rightFromText="180" w:vertAnchor="text" w:horzAnchor="page" w:tblpX="2212" w:tblpY="179"/>
        <w:tblW w:w="8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1153"/>
        <w:gridCol w:w="1277"/>
        <w:gridCol w:w="1080"/>
        <w:gridCol w:w="917"/>
        <w:gridCol w:w="6"/>
        <w:gridCol w:w="1147"/>
        <w:gridCol w:w="1345"/>
        <w:gridCol w:w="6"/>
      </w:tblGrid>
      <w:tr w:rsidR="006B2851" w:rsidRPr="006B2851" w:rsidTr="00B413AA">
        <w:trPr>
          <w:trHeight w:val="805"/>
        </w:trPr>
        <w:tc>
          <w:tcPr>
            <w:tcW w:w="2065" w:type="dxa"/>
            <w:shd w:val="clear" w:color="auto" w:fill="D9D9D9"/>
          </w:tcPr>
          <w:p w:rsidR="006B2851" w:rsidRPr="00B413AA" w:rsidRDefault="006B2851" w:rsidP="007D6798">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4"/>
                <w:szCs w:val="24"/>
              </w:rPr>
            </w:pPr>
          </w:p>
        </w:tc>
        <w:tc>
          <w:tcPr>
            <w:tcW w:w="2430" w:type="dxa"/>
            <w:gridSpan w:val="2"/>
            <w:shd w:val="clear" w:color="auto" w:fill="D9D9D9"/>
          </w:tcPr>
          <w:p w:rsidR="006B2851" w:rsidRPr="00B413AA" w:rsidRDefault="006B2851" w:rsidP="007D6798">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rFonts w:eastAsia="Times New Roman"/>
                <w:color w:val="000000"/>
                <w:sz w:val="24"/>
                <w:szCs w:val="24"/>
              </w:rPr>
            </w:pPr>
            <w:r w:rsidRPr="00B413AA">
              <w:rPr>
                <w:rFonts w:eastAsia="Times New Roman"/>
                <w:color w:val="000000"/>
                <w:sz w:val="24"/>
                <w:szCs w:val="24"/>
              </w:rPr>
              <w:t>DMR Value</w:t>
            </w:r>
            <w:r>
              <w:rPr>
                <w:rFonts w:eastAsia="Times New Roman"/>
                <w:color w:val="000000"/>
                <w:sz w:val="24"/>
                <w:szCs w:val="24"/>
              </w:rPr>
              <w:t>s</w:t>
            </w:r>
            <w:r w:rsidRPr="00B413AA">
              <w:rPr>
                <w:rFonts w:eastAsia="Times New Roman"/>
                <w:color w:val="000000"/>
                <w:sz w:val="24"/>
                <w:szCs w:val="24"/>
              </w:rPr>
              <w:t xml:space="preserve"> </w:t>
            </w:r>
          </w:p>
          <w:p w:rsidR="006B2851" w:rsidRPr="00B413AA" w:rsidRDefault="006B2851" w:rsidP="007D6798">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rFonts w:eastAsia="Times New Roman"/>
                <w:color w:val="000000"/>
                <w:sz w:val="24"/>
                <w:szCs w:val="24"/>
              </w:rPr>
            </w:pPr>
          </w:p>
        </w:tc>
        <w:tc>
          <w:tcPr>
            <w:tcW w:w="2003" w:type="dxa"/>
            <w:gridSpan w:val="3"/>
            <w:shd w:val="clear" w:color="auto" w:fill="D9D9D9"/>
          </w:tcPr>
          <w:p w:rsidR="006B2851" w:rsidRPr="00B413AA" w:rsidRDefault="006B2851" w:rsidP="007D6798">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rFonts w:eastAsia="Times New Roman"/>
                <w:color w:val="000000"/>
                <w:sz w:val="24"/>
                <w:szCs w:val="24"/>
              </w:rPr>
            </w:pPr>
            <w:r w:rsidRPr="00B413AA">
              <w:rPr>
                <w:rFonts w:eastAsia="Times New Roman"/>
                <w:color w:val="000000"/>
                <w:sz w:val="24"/>
                <w:szCs w:val="24"/>
              </w:rPr>
              <w:t>Water Quality Standard</w:t>
            </w:r>
          </w:p>
        </w:tc>
        <w:tc>
          <w:tcPr>
            <w:tcW w:w="2498" w:type="dxa"/>
            <w:gridSpan w:val="3"/>
            <w:shd w:val="clear" w:color="auto" w:fill="D9D9D9"/>
          </w:tcPr>
          <w:p w:rsidR="006B2851" w:rsidRPr="00B413AA" w:rsidRDefault="006B2851" w:rsidP="007D6798">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rFonts w:eastAsia="Times New Roman"/>
                <w:color w:val="000000"/>
                <w:sz w:val="24"/>
                <w:szCs w:val="24"/>
              </w:rPr>
            </w:pPr>
            <w:r w:rsidRPr="00B413AA">
              <w:rPr>
                <w:rFonts w:eastAsia="Times New Roman"/>
                <w:color w:val="000000"/>
                <w:sz w:val="24"/>
                <w:szCs w:val="24"/>
              </w:rPr>
              <w:t>Water Quality Standard &gt; Maximum Value</w:t>
            </w:r>
          </w:p>
        </w:tc>
      </w:tr>
      <w:tr w:rsidR="006B2851" w:rsidRPr="006B2851" w:rsidTr="00B413AA">
        <w:trPr>
          <w:gridAfter w:val="1"/>
          <w:wAfter w:w="6" w:type="dxa"/>
          <w:trHeight w:val="805"/>
        </w:trPr>
        <w:tc>
          <w:tcPr>
            <w:tcW w:w="2065" w:type="dxa"/>
            <w:shd w:val="clear" w:color="auto" w:fill="D9D9D9"/>
          </w:tcPr>
          <w:p w:rsidR="006B2851" w:rsidRPr="00B413AA" w:rsidRDefault="006B2851" w:rsidP="007D6798">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4"/>
                <w:szCs w:val="24"/>
              </w:rPr>
            </w:pPr>
            <w:r w:rsidRPr="00B413AA">
              <w:rPr>
                <w:rFonts w:eastAsia="Times New Roman"/>
                <w:color w:val="000000"/>
                <w:sz w:val="24"/>
                <w:szCs w:val="24"/>
              </w:rPr>
              <w:t>Parameter</w:t>
            </w:r>
          </w:p>
        </w:tc>
        <w:tc>
          <w:tcPr>
            <w:tcW w:w="1153" w:type="dxa"/>
            <w:shd w:val="clear" w:color="auto" w:fill="D9D9D9"/>
          </w:tcPr>
          <w:p w:rsidR="004D1723" w:rsidRDefault="006B2851" w:rsidP="00B413AA">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rFonts w:eastAsia="Times New Roman"/>
                <w:color w:val="000000"/>
                <w:sz w:val="24"/>
                <w:szCs w:val="24"/>
              </w:rPr>
            </w:pPr>
            <w:r>
              <w:rPr>
                <w:rFonts w:eastAsia="Times New Roman"/>
                <w:color w:val="000000"/>
                <w:sz w:val="24"/>
                <w:szCs w:val="24"/>
              </w:rPr>
              <w:t>Monthly Average</w:t>
            </w:r>
          </w:p>
          <w:p w:rsidR="006B2851" w:rsidRPr="00B413AA" w:rsidRDefault="004D1723" w:rsidP="00B413AA">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rFonts w:eastAsia="Times New Roman"/>
                <w:color w:val="000000"/>
                <w:sz w:val="24"/>
                <w:szCs w:val="24"/>
              </w:rPr>
            </w:pPr>
            <w:r w:rsidRPr="00AE0C83">
              <w:rPr>
                <w:sz w:val="23"/>
                <w:szCs w:val="23"/>
              </w:rPr>
              <w:t>X</w:t>
            </w:r>
            <w:r w:rsidRPr="00AE0C83">
              <w:rPr>
                <w:sz w:val="23"/>
                <w:szCs w:val="23"/>
                <w:vertAlign w:val="subscript"/>
              </w:rPr>
              <w:t>W</w:t>
            </w:r>
            <w:r>
              <w:rPr>
                <w:sz w:val="23"/>
                <w:szCs w:val="23"/>
                <w:vertAlign w:val="subscript"/>
              </w:rPr>
              <w:t xml:space="preserve">(LTA) </w:t>
            </w:r>
          </w:p>
        </w:tc>
        <w:tc>
          <w:tcPr>
            <w:tcW w:w="1277" w:type="dxa"/>
            <w:shd w:val="clear" w:color="auto" w:fill="D9D9D9"/>
          </w:tcPr>
          <w:p w:rsidR="004D1723" w:rsidRDefault="006B2851" w:rsidP="00B413AA">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rFonts w:eastAsia="Times New Roman"/>
                <w:color w:val="000000"/>
                <w:sz w:val="24"/>
                <w:szCs w:val="24"/>
              </w:rPr>
            </w:pPr>
            <w:r>
              <w:rPr>
                <w:rFonts w:eastAsia="Times New Roman"/>
                <w:color w:val="000000"/>
                <w:sz w:val="24"/>
                <w:szCs w:val="24"/>
              </w:rPr>
              <w:t>Daily Maximum</w:t>
            </w:r>
          </w:p>
          <w:p w:rsidR="006B2851" w:rsidRPr="00B413AA" w:rsidRDefault="004D1723" w:rsidP="00B413AA">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rFonts w:eastAsia="Times New Roman"/>
                <w:color w:val="000000"/>
                <w:sz w:val="24"/>
                <w:szCs w:val="24"/>
              </w:rPr>
            </w:pPr>
            <w:r w:rsidRPr="00AE0C83">
              <w:rPr>
                <w:sz w:val="23"/>
                <w:szCs w:val="23"/>
              </w:rPr>
              <w:t>X</w:t>
            </w:r>
            <w:r w:rsidRPr="00AE0C83">
              <w:rPr>
                <w:sz w:val="23"/>
                <w:szCs w:val="23"/>
                <w:vertAlign w:val="subscript"/>
              </w:rPr>
              <w:t>W</w:t>
            </w:r>
            <w:r>
              <w:rPr>
                <w:sz w:val="23"/>
                <w:szCs w:val="23"/>
                <w:vertAlign w:val="subscript"/>
              </w:rPr>
              <w:t xml:space="preserve">(Max) </w:t>
            </w:r>
          </w:p>
        </w:tc>
        <w:tc>
          <w:tcPr>
            <w:tcW w:w="1080" w:type="dxa"/>
            <w:shd w:val="clear" w:color="auto" w:fill="D9D9D9"/>
          </w:tcPr>
          <w:p w:rsidR="006B2851" w:rsidRPr="00B413AA" w:rsidRDefault="006B2851" w:rsidP="00B413AA">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4"/>
                <w:szCs w:val="24"/>
              </w:rPr>
            </w:pPr>
            <w:r>
              <w:rPr>
                <w:rFonts w:eastAsia="Times New Roman"/>
                <w:color w:val="000000"/>
                <w:sz w:val="24"/>
                <w:szCs w:val="24"/>
              </w:rPr>
              <w:t>Chronic</w:t>
            </w:r>
            <w:r w:rsidRPr="00B413AA">
              <w:rPr>
                <w:rFonts w:eastAsia="Times New Roman"/>
                <w:color w:val="000000"/>
                <w:sz w:val="24"/>
                <w:szCs w:val="24"/>
              </w:rPr>
              <w:t xml:space="preserve"> </w:t>
            </w:r>
          </w:p>
        </w:tc>
        <w:tc>
          <w:tcPr>
            <w:tcW w:w="917" w:type="dxa"/>
            <w:shd w:val="clear" w:color="auto" w:fill="D9D9D9"/>
          </w:tcPr>
          <w:p w:rsidR="006B2851" w:rsidRPr="00B413AA" w:rsidRDefault="006B2851" w:rsidP="00B413AA">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4"/>
                <w:szCs w:val="24"/>
              </w:rPr>
            </w:pPr>
            <w:r>
              <w:rPr>
                <w:rFonts w:eastAsia="Times New Roman"/>
                <w:color w:val="000000"/>
                <w:sz w:val="24"/>
                <w:szCs w:val="24"/>
              </w:rPr>
              <w:t>Acute</w:t>
            </w:r>
            <w:r w:rsidRPr="00B413AA">
              <w:rPr>
                <w:rFonts w:eastAsia="Times New Roman"/>
                <w:color w:val="000000"/>
                <w:sz w:val="24"/>
                <w:szCs w:val="24"/>
              </w:rPr>
              <w:t xml:space="preserve">  </w:t>
            </w:r>
          </w:p>
        </w:tc>
        <w:tc>
          <w:tcPr>
            <w:tcW w:w="1153" w:type="dxa"/>
            <w:gridSpan w:val="2"/>
            <w:shd w:val="clear" w:color="auto" w:fill="D9D9D9"/>
          </w:tcPr>
          <w:p w:rsidR="006B2851" w:rsidRPr="00B413AA" w:rsidRDefault="006B2851" w:rsidP="007D6798">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4"/>
                <w:szCs w:val="24"/>
              </w:rPr>
            </w:pPr>
            <w:r>
              <w:rPr>
                <w:rFonts w:eastAsia="Times New Roman"/>
                <w:color w:val="000000"/>
                <w:sz w:val="24"/>
                <w:szCs w:val="24"/>
              </w:rPr>
              <w:t>Monthly Average</w:t>
            </w:r>
          </w:p>
          <w:p w:rsidR="006B2851" w:rsidRPr="00B413AA" w:rsidRDefault="006B2851" w:rsidP="007D6798">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4"/>
                <w:szCs w:val="24"/>
              </w:rPr>
            </w:pPr>
          </w:p>
        </w:tc>
        <w:tc>
          <w:tcPr>
            <w:tcW w:w="1345" w:type="dxa"/>
            <w:shd w:val="clear" w:color="auto" w:fill="D9D9D9"/>
          </w:tcPr>
          <w:p w:rsidR="006B2851" w:rsidRPr="00B413AA" w:rsidRDefault="006B2851" w:rsidP="007D6798">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4"/>
                <w:szCs w:val="24"/>
              </w:rPr>
            </w:pPr>
            <w:r>
              <w:rPr>
                <w:rFonts w:eastAsia="Times New Roman"/>
                <w:color w:val="000000"/>
                <w:sz w:val="24"/>
                <w:szCs w:val="24"/>
              </w:rPr>
              <w:t>Daily Maximum</w:t>
            </w:r>
          </w:p>
          <w:p w:rsidR="006B2851" w:rsidRPr="00B413AA" w:rsidRDefault="006B2851" w:rsidP="007D6798">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4"/>
                <w:szCs w:val="24"/>
              </w:rPr>
            </w:pPr>
          </w:p>
        </w:tc>
      </w:tr>
      <w:tr w:rsidR="006B2851" w:rsidRPr="00252848" w:rsidTr="00B413AA">
        <w:trPr>
          <w:gridAfter w:val="1"/>
          <w:wAfter w:w="6" w:type="dxa"/>
          <w:trHeight w:val="263"/>
        </w:trPr>
        <w:tc>
          <w:tcPr>
            <w:tcW w:w="2065" w:type="dxa"/>
          </w:tcPr>
          <w:p w:rsidR="006B2851" w:rsidRPr="00AE04BD" w:rsidRDefault="006B2851" w:rsidP="007D6798">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Pr>
                <w:rFonts w:eastAsia="Times New Roman"/>
                <w:color w:val="000000"/>
                <w:sz w:val="22"/>
                <w:szCs w:val="22"/>
              </w:rPr>
              <w:t xml:space="preserve">Ammonia </w:t>
            </w:r>
            <w:r w:rsidRPr="00AE04BD">
              <w:rPr>
                <w:rFonts w:eastAsia="Times New Roman"/>
                <w:color w:val="000000"/>
                <w:sz w:val="22"/>
                <w:szCs w:val="22"/>
              </w:rPr>
              <w:t>(mg/L)</w:t>
            </w:r>
          </w:p>
        </w:tc>
        <w:tc>
          <w:tcPr>
            <w:tcW w:w="1153" w:type="dxa"/>
          </w:tcPr>
          <w:p w:rsidR="006B2851" w:rsidRPr="00252848" w:rsidRDefault="00B16283" w:rsidP="007D6798">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4"/>
                <w:szCs w:val="24"/>
              </w:rPr>
            </w:pPr>
            <w:r>
              <w:rPr>
                <w:rFonts w:eastAsia="Times New Roman"/>
                <w:color w:val="000000"/>
                <w:sz w:val="24"/>
                <w:szCs w:val="24"/>
              </w:rPr>
              <w:t>0.0394</w:t>
            </w:r>
          </w:p>
        </w:tc>
        <w:tc>
          <w:tcPr>
            <w:tcW w:w="1277" w:type="dxa"/>
          </w:tcPr>
          <w:p w:rsidR="006B2851" w:rsidRPr="00252848" w:rsidRDefault="00B16283" w:rsidP="007D6798">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4"/>
                <w:szCs w:val="24"/>
              </w:rPr>
            </w:pPr>
            <w:r>
              <w:rPr>
                <w:rFonts w:eastAsia="Times New Roman"/>
                <w:color w:val="000000"/>
                <w:sz w:val="24"/>
                <w:szCs w:val="24"/>
              </w:rPr>
              <w:t>0.182</w:t>
            </w:r>
          </w:p>
        </w:tc>
        <w:tc>
          <w:tcPr>
            <w:tcW w:w="1080" w:type="dxa"/>
          </w:tcPr>
          <w:p w:rsidR="006B2851" w:rsidRPr="00252848" w:rsidRDefault="006B2851" w:rsidP="007D6798">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4"/>
                <w:szCs w:val="24"/>
              </w:rPr>
            </w:pPr>
            <w:r w:rsidRPr="00252848">
              <w:rPr>
                <w:rFonts w:eastAsia="Times New Roman"/>
                <w:color w:val="000000"/>
                <w:sz w:val="24"/>
                <w:szCs w:val="24"/>
              </w:rPr>
              <w:t>2</w:t>
            </w:r>
          </w:p>
        </w:tc>
        <w:tc>
          <w:tcPr>
            <w:tcW w:w="917" w:type="dxa"/>
          </w:tcPr>
          <w:p w:rsidR="006B2851" w:rsidRPr="00252848" w:rsidRDefault="006B2851" w:rsidP="007D6798">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4"/>
                <w:szCs w:val="24"/>
              </w:rPr>
            </w:pPr>
            <w:r w:rsidRPr="00252848">
              <w:rPr>
                <w:rFonts w:eastAsia="Times New Roman"/>
                <w:color w:val="000000"/>
                <w:sz w:val="24"/>
                <w:szCs w:val="24"/>
              </w:rPr>
              <w:t>3</w:t>
            </w:r>
          </w:p>
        </w:tc>
        <w:tc>
          <w:tcPr>
            <w:tcW w:w="1153" w:type="dxa"/>
            <w:gridSpan w:val="2"/>
          </w:tcPr>
          <w:p w:rsidR="006B2851" w:rsidRPr="002D36FA" w:rsidRDefault="006B2851" w:rsidP="007D6798">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rFonts w:eastAsia="Times New Roman"/>
                <w:color w:val="00B050"/>
                <w:sz w:val="24"/>
                <w:szCs w:val="24"/>
              </w:rPr>
            </w:pPr>
            <w:r w:rsidRPr="002D36FA">
              <w:rPr>
                <w:rFonts w:eastAsia="Times New Roman"/>
                <w:color w:val="00B050"/>
                <w:sz w:val="24"/>
                <w:szCs w:val="24"/>
              </w:rPr>
              <w:t>PASS</w:t>
            </w:r>
          </w:p>
        </w:tc>
        <w:tc>
          <w:tcPr>
            <w:tcW w:w="1345" w:type="dxa"/>
          </w:tcPr>
          <w:p w:rsidR="006B2851" w:rsidRPr="002D36FA" w:rsidRDefault="006B2851" w:rsidP="007D6798">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rFonts w:eastAsia="Times New Roman"/>
                <w:color w:val="00B050"/>
                <w:sz w:val="24"/>
                <w:szCs w:val="24"/>
              </w:rPr>
            </w:pPr>
            <w:r w:rsidRPr="002D36FA">
              <w:rPr>
                <w:rFonts w:eastAsia="Times New Roman"/>
                <w:color w:val="00B050"/>
                <w:sz w:val="24"/>
                <w:szCs w:val="24"/>
              </w:rPr>
              <w:t>PASS</w:t>
            </w:r>
          </w:p>
        </w:tc>
      </w:tr>
      <w:tr w:rsidR="006B2851" w:rsidRPr="00252848" w:rsidTr="00B413AA">
        <w:trPr>
          <w:gridAfter w:val="1"/>
          <w:wAfter w:w="6" w:type="dxa"/>
          <w:trHeight w:val="263"/>
        </w:trPr>
        <w:tc>
          <w:tcPr>
            <w:tcW w:w="2065" w:type="dxa"/>
          </w:tcPr>
          <w:p w:rsidR="006B2851" w:rsidRDefault="006B2851" w:rsidP="007D6798">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2"/>
                <w:szCs w:val="22"/>
              </w:rPr>
            </w:pPr>
            <w:r>
              <w:rPr>
                <w:rFonts w:eastAsia="Times New Roman"/>
                <w:color w:val="000000"/>
                <w:sz w:val="22"/>
                <w:szCs w:val="22"/>
              </w:rPr>
              <w:t>Chromium (mg/L)</w:t>
            </w:r>
          </w:p>
        </w:tc>
        <w:tc>
          <w:tcPr>
            <w:tcW w:w="1153" w:type="dxa"/>
          </w:tcPr>
          <w:p w:rsidR="006B2851" w:rsidRDefault="00B16283" w:rsidP="00B413AA">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4"/>
                <w:szCs w:val="24"/>
              </w:rPr>
            </w:pPr>
            <w:r>
              <w:rPr>
                <w:rFonts w:eastAsia="Times New Roman"/>
                <w:color w:val="000000"/>
                <w:sz w:val="24"/>
                <w:szCs w:val="24"/>
              </w:rPr>
              <w:t>0.0013</w:t>
            </w:r>
          </w:p>
        </w:tc>
        <w:tc>
          <w:tcPr>
            <w:tcW w:w="1277" w:type="dxa"/>
          </w:tcPr>
          <w:p w:rsidR="006B2851" w:rsidRDefault="00B16283" w:rsidP="007D6798">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4"/>
                <w:szCs w:val="24"/>
              </w:rPr>
            </w:pPr>
            <w:r>
              <w:rPr>
                <w:rFonts w:eastAsia="Times New Roman"/>
                <w:color w:val="000000"/>
                <w:sz w:val="24"/>
                <w:szCs w:val="24"/>
              </w:rPr>
              <w:t>0.005</w:t>
            </w:r>
          </w:p>
        </w:tc>
        <w:tc>
          <w:tcPr>
            <w:tcW w:w="1080" w:type="dxa"/>
          </w:tcPr>
          <w:p w:rsidR="006B2851" w:rsidRPr="00252848" w:rsidRDefault="006B2851" w:rsidP="007D6798">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4"/>
                <w:szCs w:val="24"/>
              </w:rPr>
            </w:pPr>
            <w:r>
              <w:rPr>
                <w:rFonts w:eastAsia="Times New Roman"/>
                <w:color w:val="000000"/>
                <w:sz w:val="24"/>
                <w:szCs w:val="24"/>
              </w:rPr>
              <w:t>0.042</w:t>
            </w:r>
          </w:p>
        </w:tc>
        <w:tc>
          <w:tcPr>
            <w:tcW w:w="917" w:type="dxa"/>
          </w:tcPr>
          <w:p w:rsidR="006B2851" w:rsidRPr="00252848" w:rsidRDefault="006B2851" w:rsidP="007D6798">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4"/>
                <w:szCs w:val="24"/>
              </w:rPr>
            </w:pPr>
            <w:r>
              <w:rPr>
                <w:rFonts w:eastAsia="Times New Roman"/>
                <w:color w:val="000000"/>
                <w:sz w:val="24"/>
                <w:szCs w:val="24"/>
              </w:rPr>
              <w:t>0.323</w:t>
            </w:r>
          </w:p>
        </w:tc>
        <w:tc>
          <w:tcPr>
            <w:tcW w:w="1153" w:type="dxa"/>
            <w:gridSpan w:val="2"/>
          </w:tcPr>
          <w:p w:rsidR="006B2851" w:rsidRPr="002D36FA" w:rsidRDefault="006B2851" w:rsidP="007D6798">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rFonts w:eastAsia="Times New Roman"/>
                <w:color w:val="00B050"/>
                <w:sz w:val="24"/>
                <w:szCs w:val="24"/>
              </w:rPr>
            </w:pPr>
            <w:r>
              <w:rPr>
                <w:rFonts w:eastAsia="Times New Roman"/>
                <w:color w:val="00B050"/>
                <w:sz w:val="24"/>
                <w:szCs w:val="24"/>
              </w:rPr>
              <w:t>PASS</w:t>
            </w:r>
          </w:p>
        </w:tc>
        <w:tc>
          <w:tcPr>
            <w:tcW w:w="1345" w:type="dxa"/>
          </w:tcPr>
          <w:p w:rsidR="006B2851" w:rsidRPr="002D36FA" w:rsidRDefault="006B2851" w:rsidP="007D6798">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rFonts w:eastAsia="Times New Roman"/>
                <w:color w:val="00B050"/>
                <w:sz w:val="24"/>
                <w:szCs w:val="24"/>
              </w:rPr>
            </w:pPr>
            <w:r>
              <w:rPr>
                <w:rFonts w:eastAsia="Times New Roman"/>
                <w:color w:val="00B050"/>
                <w:sz w:val="24"/>
                <w:szCs w:val="24"/>
              </w:rPr>
              <w:t>PASS</w:t>
            </w:r>
          </w:p>
        </w:tc>
      </w:tr>
      <w:tr w:rsidR="006B2851" w:rsidRPr="00252848" w:rsidTr="00B413AA">
        <w:trPr>
          <w:gridAfter w:val="1"/>
          <w:wAfter w:w="6" w:type="dxa"/>
          <w:trHeight w:val="270"/>
        </w:trPr>
        <w:tc>
          <w:tcPr>
            <w:tcW w:w="2065" w:type="dxa"/>
          </w:tcPr>
          <w:p w:rsidR="006B2851" w:rsidRPr="00252848" w:rsidRDefault="006B2851" w:rsidP="007D6798">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4"/>
                <w:szCs w:val="24"/>
              </w:rPr>
            </w:pPr>
            <w:r w:rsidRPr="00252848">
              <w:rPr>
                <w:rFonts w:eastAsia="Times New Roman"/>
                <w:color w:val="000000"/>
                <w:sz w:val="24"/>
                <w:szCs w:val="24"/>
              </w:rPr>
              <w:t>Iron (mg/L)</w:t>
            </w:r>
          </w:p>
        </w:tc>
        <w:tc>
          <w:tcPr>
            <w:tcW w:w="1153" w:type="dxa"/>
          </w:tcPr>
          <w:p w:rsidR="006B2851" w:rsidRPr="00252848" w:rsidRDefault="00B16283" w:rsidP="00B413AA">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4"/>
                <w:szCs w:val="24"/>
              </w:rPr>
            </w:pPr>
            <w:r>
              <w:rPr>
                <w:rFonts w:eastAsia="Times New Roman"/>
                <w:color w:val="000000"/>
                <w:sz w:val="24"/>
                <w:szCs w:val="24"/>
              </w:rPr>
              <w:t>0.2523</w:t>
            </w:r>
          </w:p>
        </w:tc>
        <w:tc>
          <w:tcPr>
            <w:tcW w:w="1277" w:type="dxa"/>
          </w:tcPr>
          <w:p w:rsidR="006B2851" w:rsidRPr="00252848" w:rsidRDefault="006B2851" w:rsidP="007D6798">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4"/>
                <w:szCs w:val="24"/>
              </w:rPr>
            </w:pPr>
            <w:r>
              <w:rPr>
                <w:rFonts w:eastAsia="Times New Roman"/>
                <w:color w:val="000000"/>
                <w:sz w:val="24"/>
                <w:szCs w:val="24"/>
              </w:rPr>
              <w:t>0.857</w:t>
            </w:r>
          </w:p>
        </w:tc>
        <w:tc>
          <w:tcPr>
            <w:tcW w:w="1080" w:type="dxa"/>
          </w:tcPr>
          <w:p w:rsidR="006B2851" w:rsidRPr="0000624B" w:rsidRDefault="0000624B" w:rsidP="007D6798">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4"/>
                <w:szCs w:val="24"/>
              </w:rPr>
            </w:pPr>
            <w:r w:rsidRPr="00B413AA">
              <w:rPr>
                <w:rFonts w:eastAsia="Times New Roman"/>
                <w:color w:val="000000"/>
                <w:sz w:val="24"/>
                <w:szCs w:val="24"/>
              </w:rPr>
              <w:t>1.0</w:t>
            </w:r>
          </w:p>
        </w:tc>
        <w:tc>
          <w:tcPr>
            <w:tcW w:w="917" w:type="dxa"/>
          </w:tcPr>
          <w:p w:rsidR="006B2851" w:rsidRPr="0000624B" w:rsidRDefault="0000624B" w:rsidP="007D6798">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4"/>
                <w:szCs w:val="24"/>
              </w:rPr>
            </w:pPr>
            <w:r w:rsidRPr="00B413AA">
              <w:rPr>
                <w:rFonts w:eastAsia="Times New Roman"/>
                <w:color w:val="000000"/>
                <w:sz w:val="24"/>
                <w:szCs w:val="24"/>
              </w:rPr>
              <w:t>N/A</w:t>
            </w:r>
          </w:p>
        </w:tc>
        <w:tc>
          <w:tcPr>
            <w:tcW w:w="1153" w:type="dxa"/>
            <w:gridSpan w:val="2"/>
          </w:tcPr>
          <w:p w:rsidR="006B2851" w:rsidRPr="002D36FA" w:rsidRDefault="006B2851" w:rsidP="007D6798">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rFonts w:eastAsia="Times New Roman"/>
                <w:color w:val="00B050"/>
                <w:sz w:val="24"/>
                <w:szCs w:val="24"/>
              </w:rPr>
            </w:pPr>
            <w:r w:rsidRPr="002D36FA">
              <w:rPr>
                <w:rFonts w:eastAsia="Times New Roman"/>
                <w:color w:val="00B050"/>
                <w:sz w:val="24"/>
                <w:szCs w:val="24"/>
              </w:rPr>
              <w:t>PASS</w:t>
            </w:r>
          </w:p>
        </w:tc>
        <w:tc>
          <w:tcPr>
            <w:tcW w:w="1345" w:type="dxa"/>
          </w:tcPr>
          <w:p w:rsidR="006B2851" w:rsidRPr="002D36FA" w:rsidRDefault="006B2851" w:rsidP="007D6798">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rFonts w:eastAsia="Times New Roman"/>
                <w:color w:val="00B050"/>
                <w:sz w:val="24"/>
                <w:szCs w:val="24"/>
              </w:rPr>
            </w:pPr>
            <w:r w:rsidRPr="002D36FA">
              <w:rPr>
                <w:rFonts w:eastAsia="Times New Roman"/>
                <w:color w:val="00B050"/>
                <w:sz w:val="24"/>
                <w:szCs w:val="24"/>
              </w:rPr>
              <w:t>PASS</w:t>
            </w:r>
          </w:p>
        </w:tc>
      </w:tr>
      <w:tr w:rsidR="006B2851" w:rsidRPr="00252848" w:rsidTr="00B413AA">
        <w:trPr>
          <w:gridAfter w:val="1"/>
          <w:wAfter w:w="6" w:type="dxa"/>
          <w:trHeight w:val="270"/>
        </w:trPr>
        <w:tc>
          <w:tcPr>
            <w:tcW w:w="2065" w:type="dxa"/>
          </w:tcPr>
          <w:p w:rsidR="006B2851" w:rsidRPr="00252848" w:rsidRDefault="006B2851" w:rsidP="007D6798">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4"/>
                <w:szCs w:val="24"/>
              </w:rPr>
            </w:pPr>
            <w:r w:rsidRPr="00252848">
              <w:rPr>
                <w:rFonts w:eastAsia="Times New Roman"/>
                <w:color w:val="000000"/>
                <w:sz w:val="24"/>
                <w:szCs w:val="24"/>
              </w:rPr>
              <w:t>Lead (mg/L)</w:t>
            </w:r>
          </w:p>
        </w:tc>
        <w:tc>
          <w:tcPr>
            <w:tcW w:w="1153" w:type="dxa"/>
          </w:tcPr>
          <w:p w:rsidR="006B2851" w:rsidRPr="00252848" w:rsidRDefault="00B16283" w:rsidP="007D6798">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4"/>
                <w:szCs w:val="24"/>
              </w:rPr>
            </w:pPr>
            <w:r>
              <w:rPr>
                <w:rFonts w:eastAsia="Times New Roman"/>
                <w:color w:val="000000"/>
                <w:sz w:val="24"/>
                <w:szCs w:val="24"/>
              </w:rPr>
              <w:t>0.0001</w:t>
            </w:r>
          </w:p>
        </w:tc>
        <w:tc>
          <w:tcPr>
            <w:tcW w:w="1277" w:type="dxa"/>
          </w:tcPr>
          <w:p w:rsidR="006B2851" w:rsidRPr="00252848" w:rsidRDefault="006B2851" w:rsidP="00B413AA">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4"/>
                <w:szCs w:val="24"/>
              </w:rPr>
            </w:pPr>
            <w:r>
              <w:rPr>
                <w:rFonts w:eastAsia="Times New Roman"/>
                <w:color w:val="000000"/>
                <w:sz w:val="24"/>
                <w:szCs w:val="24"/>
              </w:rPr>
              <w:t>0.00</w:t>
            </w:r>
            <w:r w:rsidR="00B16283">
              <w:rPr>
                <w:rFonts w:eastAsia="Times New Roman"/>
                <w:color w:val="000000"/>
                <w:sz w:val="24"/>
                <w:szCs w:val="24"/>
              </w:rPr>
              <w:t>4</w:t>
            </w:r>
          </w:p>
        </w:tc>
        <w:tc>
          <w:tcPr>
            <w:tcW w:w="1080" w:type="dxa"/>
          </w:tcPr>
          <w:p w:rsidR="006B2851" w:rsidRPr="00252848" w:rsidRDefault="006B2851" w:rsidP="00453D72">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4"/>
                <w:szCs w:val="24"/>
              </w:rPr>
            </w:pPr>
            <w:r w:rsidRPr="00252848">
              <w:rPr>
                <w:rFonts w:eastAsia="Times New Roman"/>
                <w:color w:val="000000"/>
                <w:sz w:val="24"/>
                <w:szCs w:val="24"/>
              </w:rPr>
              <w:t>0.00</w:t>
            </w:r>
            <w:r w:rsidR="00A05C03">
              <w:rPr>
                <w:rFonts w:eastAsia="Times New Roman"/>
                <w:color w:val="000000"/>
                <w:sz w:val="24"/>
                <w:szCs w:val="24"/>
              </w:rPr>
              <w:t>642</w:t>
            </w:r>
          </w:p>
        </w:tc>
        <w:tc>
          <w:tcPr>
            <w:tcW w:w="917" w:type="dxa"/>
          </w:tcPr>
          <w:p w:rsidR="006B2851" w:rsidRPr="00252848" w:rsidRDefault="006B2851" w:rsidP="00B9255A">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4"/>
                <w:szCs w:val="24"/>
              </w:rPr>
            </w:pPr>
            <w:r w:rsidRPr="00252848">
              <w:rPr>
                <w:rFonts w:eastAsia="Times New Roman"/>
                <w:color w:val="000000"/>
                <w:sz w:val="24"/>
                <w:szCs w:val="24"/>
              </w:rPr>
              <w:t>0.</w:t>
            </w:r>
            <w:r w:rsidR="00A05C03">
              <w:rPr>
                <w:rFonts w:eastAsia="Times New Roman"/>
                <w:color w:val="000000"/>
                <w:sz w:val="24"/>
                <w:szCs w:val="24"/>
              </w:rPr>
              <w:t>1631</w:t>
            </w:r>
          </w:p>
        </w:tc>
        <w:tc>
          <w:tcPr>
            <w:tcW w:w="1153" w:type="dxa"/>
            <w:gridSpan w:val="2"/>
          </w:tcPr>
          <w:p w:rsidR="006B2851" w:rsidRPr="002D36FA" w:rsidRDefault="006B2851" w:rsidP="007D6798">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rFonts w:eastAsia="Times New Roman"/>
                <w:color w:val="00B050"/>
                <w:sz w:val="24"/>
                <w:szCs w:val="24"/>
              </w:rPr>
            </w:pPr>
            <w:r w:rsidRPr="002D36FA">
              <w:rPr>
                <w:rFonts w:eastAsia="Times New Roman"/>
                <w:color w:val="00B050"/>
                <w:sz w:val="24"/>
                <w:szCs w:val="24"/>
              </w:rPr>
              <w:t>PASS</w:t>
            </w:r>
          </w:p>
        </w:tc>
        <w:tc>
          <w:tcPr>
            <w:tcW w:w="1345" w:type="dxa"/>
          </w:tcPr>
          <w:p w:rsidR="006B2851" w:rsidRPr="002D36FA" w:rsidRDefault="006B2851" w:rsidP="007D6798">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rFonts w:eastAsia="Times New Roman"/>
                <w:color w:val="00B050"/>
                <w:sz w:val="24"/>
                <w:szCs w:val="24"/>
              </w:rPr>
            </w:pPr>
            <w:r w:rsidRPr="002D36FA">
              <w:rPr>
                <w:rFonts w:eastAsia="Times New Roman"/>
                <w:color w:val="00B050"/>
                <w:sz w:val="24"/>
                <w:szCs w:val="24"/>
              </w:rPr>
              <w:t>PASS</w:t>
            </w:r>
          </w:p>
        </w:tc>
      </w:tr>
      <w:tr w:rsidR="006B2851" w:rsidRPr="00252848" w:rsidTr="00B413AA">
        <w:trPr>
          <w:gridAfter w:val="1"/>
          <w:wAfter w:w="6" w:type="dxa"/>
          <w:trHeight w:val="270"/>
        </w:trPr>
        <w:tc>
          <w:tcPr>
            <w:tcW w:w="2065" w:type="dxa"/>
          </w:tcPr>
          <w:p w:rsidR="006B2851" w:rsidRPr="00252848" w:rsidRDefault="006B2851" w:rsidP="007D6798">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4"/>
                <w:szCs w:val="24"/>
              </w:rPr>
            </w:pPr>
            <w:r w:rsidRPr="00252848">
              <w:rPr>
                <w:rFonts w:eastAsia="Times New Roman"/>
                <w:color w:val="000000"/>
                <w:sz w:val="24"/>
                <w:szCs w:val="24"/>
              </w:rPr>
              <w:t>Nickel (mg/L)</w:t>
            </w:r>
          </w:p>
        </w:tc>
        <w:tc>
          <w:tcPr>
            <w:tcW w:w="1153" w:type="dxa"/>
          </w:tcPr>
          <w:p w:rsidR="006B2851" w:rsidRPr="00252848" w:rsidRDefault="00B16283" w:rsidP="00B413AA">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4"/>
                <w:szCs w:val="24"/>
              </w:rPr>
            </w:pPr>
            <w:r>
              <w:rPr>
                <w:rFonts w:eastAsia="Times New Roman"/>
                <w:color w:val="000000"/>
                <w:sz w:val="24"/>
                <w:szCs w:val="24"/>
              </w:rPr>
              <w:t>0.0066</w:t>
            </w:r>
          </w:p>
        </w:tc>
        <w:tc>
          <w:tcPr>
            <w:tcW w:w="1277" w:type="dxa"/>
          </w:tcPr>
          <w:p w:rsidR="006B2851" w:rsidRPr="00252848" w:rsidRDefault="006B2851" w:rsidP="00B413AA">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4"/>
                <w:szCs w:val="24"/>
              </w:rPr>
            </w:pPr>
            <w:r w:rsidRPr="00252848">
              <w:rPr>
                <w:rFonts w:eastAsia="Times New Roman"/>
                <w:color w:val="000000"/>
                <w:sz w:val="24"/>
                <w:szCs w:val="24"/>
              </w:rPr>
              <w:t>0.</w:t>
            </w:r>
            <w:r>
              <w:rPr>
                <w:rFonts w:eastAsia="Times New Roman"/>
                <w:color w:val="000000"/>
                <w:sz w:val="24"/>
                <w:szCs w:val="24"/>
              </w:rPr>
              <w:t>0</w:t>
            </w:r>
            <w:r w:rsidR="00B16283">
              <w:rPr>
                <w:rFonts w:eastAsia="Times New Roman"/>
                <w:color w:val="000000"/>
                <w:sz w:val="24"/>
                <w:szCs w:val="24"/>
              </w:rPr>
              <w:t>12</w:t>
            </w:r>
          </w:p>
        </w:tc>
        <w:tc>
          <w:tcPr>
            <w:tcW w:w="1080" w:type="dxa"/>
          </w:tcPr>
          <w:p w:rsidR="006B2851" w:rsidRPr="00252848" w:rsidRDefault="006B2851" w:rsidP="007D6798">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4"/>
                <w:szCs w:val="24"/>
              </w:rPr>
            </w:pPr>
            <w:r w:rsidRPr="00252848">
              <w:rPr>
                <w:rFonts w:eastAsia="Times New Roman"/>
                <w:color w:val="000000"/>
                <w:sz w:val="24"/>
                <w:szCs w:val="24"/>
              </w:rPr>
              <w:t>0.029</w:t>
            </w:r>
          </w:p>
        </w:tc>
        <w:tc>
          <w:tcPr>
            <w:tcW w:w="917" w:type="dxa"/>
          </w:tcPr>
          <w:p w:rsidR="006B2851" w:rsidRPr="00252848" w:rsidRDefault="006B2851" w:rsidP="007D6798">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4"/>
                <w:szCs w:val="24"/>
              </w:rPr>
            </w:pPr>
            <w:r w:rsidRPr="00252848">
              <w:rPr>
                <w:rFonts w:eastAsia="Times New Roman"/>
                <w:color w:val="000000"/>
                <w:sz w:val="24"/>
                <w:szCs w:val="24"/>
              </w:rPr>
              <w:t>0.260</w:t>
            </w:r>
          </w:p>
        </w:tc>
        <w:tc>
          <w:tcPr>
            <w:tcW w:w="1153" w:type="dxa"/>
            <w:gridSpan w:val="2"/>
          </w:tcPr>
          <w:p w:rsidR="006B2851" w:rsidRPr="002D36FA" w:rsidRDefault="006B2851" w:rsidP="007D6798">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rFonts w:eastAsia="Times New Roman"/>
                <w:color w:val="00B050"/>
                <w:sz w:val="24"/>
                <w:szCs w:val="24"/>
              </w:rPr>
            </w:pPr>
            <w:r w:rsidRPr="002D36FA">
              <w:rPr>
                <w:rFonts w:eastAsia="Times New Roman"/>
                <w:color w:val="00B050"/>
                <w:sz w:val="24"/>
                <w:szCs w:val="24"/>
              </w:rPr>
              <w:t>PASS</w:t>
            </w:r>
          </w:p>
        </w:tc>
        <w:tc>
          <w:tcPr>
            <w:tcW w:w="1345" w:type="dxa"/>
          </w:tcPr>
          <w:p w:rsidR="006B2851" w:rsidRPr="002D36FA" w:rsidRDefault="006B2851" w:rsidP="007D6798">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rFonts w:eastAsia="Times New Roman"/>
                <w:color w:val="00B050"/>
                <w:sz w:val="24"/>
                <w:szCs w:val="24"/>
              </w:rPr>
            </w:pPr>
            <w:r w:rsidRPr="002D36FA">
              <w:rPr>
                <w:rFonts w:eastAsia="Times New Roman"/>
                <w:color w:val="00B050"/>
                <w:sz w:val="24"/>
                <w:szCs w:val="24"/>
              </w:rPr>
              <w:t>PASS</w:t>
            </w:r>
          </w:p>
        </w:tc>
      </w:tr>
      <w:tr w:rsidR="006B2851" w:rsidRPr="00252848" w:rsidTr="00B413AA">
        <w:trPr>
          <w:gridAfter w:val="1"/>
          <w:wAfter w:w="6" w:type="dxa"/>
          <w:trHeight w:val="270"/>
        </w:trPr>
        <w:tc>
          <w:tcPr>
            <w:tcW w:w="2065" w:type="dxa"/>
          </w:tcPr>
          <w:p w:rsidR="006B2851" w:rsidRPr="00252848" w:rsidRDefault="006B2851" w:rsidP="007D6798">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4"/>
                <w:szCs w:val="24"/>
              </w:rPr>
            </w:pPr>
            <w:r>
              <w:rPr>
                <w:rFonts w:eastAsia="Times New Roman"/>
                <w:color w:val="000000"/>
                <w:sz w:val="24"/>
                <w:szCs w:val="24"/>
              </w:rPr>
              <w:t>Zinc (mg/L)</w:t>
            </w:r>
          </w:p>
        </w:tc>
        <w:tc>
          <w:tcPr>
            <w:tcW w:w="1153" w:type="dxa"/>
          </w:tcPr>
          <w:p w:rsidR="006B2851" w:rsidRPr="00252848" w:rsidRDefault="00B16283" w:rsidP="00B413AA">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4"/>
                <w:szCs w:val="24"/>
              </w:rPr>
            </w:pPr>
            <w:r>
              <w:rPr>
                <w:rFonts w:eastAsia="Times New Roman"/>
                <w:color w:val="000000"/>
                <w:sz w:val="24"/>
                <w:szCs w:val="24"/>
              </w:rPr>
              <w:t>0.0134</w:t>
            </w:r>
          </w:p>
        </w:tc>
        <w:tc>
          <w:tcPr>
            <w:tcW w:w="1277" w:type="dxa"/>
          </w:tcPr>
          <w:p w:rsidR="006B2851" w:rsidRDefault="006B2851" w:rsidP="007D6798">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4"/>
                <w:szCs w:val="24"/>
              </w:rPr>
            </w:pPr>
            <w:r>
              <w:rPr>
                <w:rFonts w:eastAsia="Times New Roman"/>
                <w:color w:val="000000"/>
                <w:sz w:val="24"/>
                <w:szCs w:val="24"/>
              </w:rPr>
              <w:t>0.03</w:t>
            </w:r>
            <w:r w:rsidR="00B16283">
              <w:rPr>
                <w:rFonts w:eastAsia="Times New Roman"/>
                <w:color w:val="000000"/>
                <w:sz w:val="24"/>
                <w:szCs w:val="24"/>
              </w:rPr>
              <w:t>0</w:t>
            </w:r>
          </w:p>
        </w:tc>
        <w:tc>
          <w:tcPr>
            <w:tcW w:w="1080" w:type="dxa"/>
          </w:tcPr>
          <w:p w:rsidR="006B2851" w:rsidRPr="00252848" w:rsidRDefault="006B2851" w:rsidP="00453D72">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4"/>
                <w:szCs w:val="24"/>
              </w:rPr>
            </w:pPr>
            <w:r>
              <w:rPr>
                <w:rFonts w:eastAsia="Times New Roman"/>
                <w:color w:val="000000"/>
                <w:sz w:val="24"/>
                <w:szCs w:val="24"/>
              </w:rPr>
              <w:t>0.</w:t>
            </w:r>
            <w:r w:rsidR="00A05C03">
              <w:rPr>
                <w:rFonts w:eastAsia="Times New Roman"/>
                <w:color w:val="000000"/>
                <w:sz w:val="24"/>
                <w:szCs w:val="24"/>
              </w:rPr>
              <w:t>2257</w:t>
            </w:r>
          </w:p>
        </w:tc>
        <w:tc>
          <w:tcPr>
            <w:tcW w:w="917" w:type="dxa"/>
          </w:tcPr>
          <w:p w:rsidR="006B2851" w:rsidRPr="00252848" w:rsidRDefault="006B2851" w:rsidP="00B9255A">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rPr>
                <w:rFonts w:eastAsia="Times New Roman"/>
                <w:color w:val="000000"/>
                <w:sz w:val="24"/>
                <w:szCs w:val="24"/>
              </w:rPr>
            </w:pPr>
            <w:r>
              <w:rPr>
                <w:rFonts w:eastAsia="Times New Roman"/>
                <w:color w:val="000000"/>
                <w:sz w:val="24"/>
                <w:szCs w:val="24"/>
              </w:rPr>
              <w:t>0.</w:t>
            </w:r>
            <w:r w:rsidR="00A05C03">
              <w:rPr>
                <w:rFonts w:eastAsia="Times New Roman"/>
                <w:color w:val="000000"/>
                <w:sz w:val="24"/>
                <w:szCs w:val="24"/>
              </w:rPr>
              <w:t>2257</w:t>
            </w:r>
          </w:p>
        </w:tc>
        <w:tc>
          <w:tcPr>
            <w:tcW w:w="1153" w:type="dxa"/>
            <w:gridSpan w:val="2"/>
          </w:tcPr>
          <w:p w:rsidR="006B2851" w:rsidRPr="002D36FA" w:rsidRDefault="006B2851" w:rsidP="007D6798">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rFonts w:eastAsia="Times New Roman"/>
                <w:color w:val="00B050"/>
                <w:sz w:val="24"/>
                <w:szCs w:val="24"/>
              </w:rPr>
            </w:pPr>
            <w:r>
              <w:rPr>
                <w:rFonts w:eastAsia="Times New Roman"/>
                <w:color w:val="00B050"/>
                <w:sz w:val="24"/>
                <w:szCs w:val="24"/>
              </w:rPr>
              <w:t>PASS</w:t>
            </w:r>
          </w:p>
        </w:tc>
        <w:tc>
          <w:tcPr>
            <w:tcW w:w="1345" w:type="dxa"/>
          </w:tcPr>
          <w:p w:rsidR="006B2851" w:rsidRPr="002D36FA" w:rsidRDefault="006B2851" w:rsidP="007D6798">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15" w:lineRule="auto"/>
              <w:jc w:val="center"/>
              <w:rPr>
                <w:rFonts w:eastAsia="Times New Roman"/>
                <w:color w:val="00B050"/>
                <w:sz w:val="24"/>
                <w:szCs w:val="24"/>
              </w:rPr>
            </w:pPr>
            <w:r>
              <w:rPr>
                <w:rFonts w:eastAsia="Times New Roman"/>
                <w:color w:val="00B050"/>
                <w:sz w:val="24"/>
                <w:szCs w:val="24"/>
              </w:rPr>
              <w:t>PASS</w:t>
            </w:r>
          </w:p>
        </w:tc>
      </w:tr>
    </w:tbl>
    <w:p w:rsidR="006B2851" w:rsidRDefault="006B2851" w:rsidP="00EC0B6F">
      <w:pPr>
        <w:rPr>
          <w:color w:val="000000"/>
          <w:sz w:val="16"/>
          <w:szCs w:val="16"/>
        </w:rPr>
      </w:pPr>
    </w:p>
    <w:p w:rsidR="006B2851" w:rsidRDefault="006B2851" w:rsidP="00EC0B6F">
      <w:pPr>
        <w:rPr>
          <w:color w:val="000000"/>
          <w:sz w:val="16"/>
          <w:szCs w:val="16"/>
        </w:rPr>
      </w:pPr>
    </w:p>
    <w:p w:rsidR="006B2851" w:rsidRDefault="006B2851" w:rsidP="00EC0B6F">
      <w:pPr>
        <w:rPr>
          <w:color w:val="000000"/>
          <w:sz w:val="16"/>
          <w:szCs w:val="16"/>
        </w:rPr>
      </w:pPr>
    </w:p>
    <w:p w:rsidR="006B2851" w:rsidRDefault="006B2851" w:rsidP="00EC0B6F">
      <w:pPr>
        <w:rPr>
          <w:color w:val="000000"/>
          <w:sz w:val="16"/>
          <w:szCs w:val="16"/>
        </w:rPr>
      </w:pPr>
    </w:p>
    <w:p w:rsidR="006B2851" w:rsidRDefault="006B2851" w:rsidP="00EC0B6F">
      <w:pPr>
        <w:rPr>
          <w:color w:val="000000"/>
          <w:sz w:val="16"/>
          <w:szCs w:val="16"/>
        </w:rPr>
      </w:pPr>
    </w:p>
    <w:p w:rsidR="006B2851" w:rsidRDefault="006B2851" w:rsidP="00EC0B6F">
      <w:pPr>
        <w:rPr>
          <w:color w:val="000000"/>
          <w:sz w:val="16"/>
          <w:szCs w:val="16"/>
        </w:rPr>
      </w:pPr>
    </w:p>
    <w:p w:rsidR="006B2851" w:rsidRDefault="006B2851" w:rsidP="00EC0B6F">
      <w:pPr>
        <w:rPr>
          <w:color w:val="000000"/>
          <w:sz w:val="16"/>
          <w:szCs w:val="16"/>
        </w:rPr>
      </w:pPr>
    </w:p>
    <w:p w:rsidR="006B2851" w:rsidRDefault="006B2851" w:rsidP="00EC0B6F">
      <w:pPr>
        <w:rPr>
          <w:color w:val="000000"/>
          <w:sz w:val="16"/>
          <w:szCs w:val="16"/>
        </w:rPr>
      </w:pPr>
    </w:p>
    <w:p w:rsidR="006B2851" w:rsidRDefault="006B2851" w:rsidP="00EC0B6F">
      <w:pPr>
        <w:rPr>
          <w:color w:val="000000"/>
          <w:sz w:val="16"/>
          <w:szCs w:val="16"/>
        </w:rPr>
      </w:pPr>
    </w:p>
    <w:p w:rsidR="006B2851" w:rsidRDefault="006B2851" w:rsidP="00EC0B6F">
      <w:pPr>
        <w:rPr>
          <w:color w:val="000000"/>
          <w:sz w:val="16"/>
          <w:szCs w:val="16"/>
        </w:rPr>
      </w:pPr>
    </w:p>
    <w:p w:rsidR="006B2851" w:rsidRDefault="006B2851" w:rsidP="00EC0B6F">
      <w:pPr>
        <w:rPr>
          <w:color w:val="000000"/>
          <w:sz w:val="16"/>
          <w:szCs w:val="16"/>
        </w:rPr>
      </w:pPr>
    </w:p>
    <w:p w:rsidR="006B2851" w:rsidRDefault="006B2851" w:rsidP="00EC0B6F">
      <w:pPr>
        <w:rPr>
          <w:color w:val="000000"/>
          <w:sz w:val="16"/>
          <w:szCs w:val="16"/>
        </w:rPr>
      </w:pPr>
    </w:p>
    <w:p w:rsidR="006B2851" w:rsidRDefault="006B2851" w:rsidP="00EC0B6F">
      <w:pPr>
        <w:rPr>
          <w:color w:val="000000"/>
          <w:sz w:val="16"/>
          <w:szCs w:val="16"/>
        </w:rPr>
      </w:pPr>
    </w:p>
    <w:p w:rsidR="006B2851" w:rsidRDefault="006B2851" w:rsidP="00EC0B6F">
      <w:pPr>
        <w:rPr>
          <w:color w:val="000000"/>
          <w:sz w:val="16"/>
          <w:szCs w:val="16"/>
        </w:rPr>
      </w:pPr>
    </w:p>
    <w:p w:rsidR="006B2851" w:rsidRDefault="006B2851" w:rsidP="00EC0B6F">
      <w:pPr>
        <w:rPr>
          <w:color w:val="000000"/>
          <w:sz w:val="16"/>
          <w:szCs w:val="16"/>
        </w:rPr>
      </w:pPr>
    </w:p>
    <w:p w:rsidR="006B2851" w:rsidRDefault="006B2851" w:rsidP="00EC0B6F">
      <w:pPr>
        <w:rPr>
          <w:color w:val="000000"/>
          <w:sz w:val="16"/>
          <w:szCs w:val="16"/>
        </w:rPr>
      </w:pPr>
    </w:p>
    <w:p w:rsidR="006B2851" w:rsidRDefault="006B2851" w:rsidP="00EC0B6F">
      <w:pPr>
        <w:rPr>
          <w:color w:val="000000"/>
          <w:sz w:val="16"/>
          <w:szCs w:val="16"/>
        </w:rPr>
      </w:pPr>
    </w:p>
    <w:p w:rsidR="006B2851" w:rsidRDefault="006B2851" w:rsidP="00EC0B6F">
      <w:pPr>
        <w:rPr>
          <w:color w:val="000000"/>
          <w:sz w:val="16"/>
          <w:szCs w:val="16"/>
        </w:rPr>
      </w:pPr>
    </w:p>
    <w:p w:rsidR="006B2851" w:rsidRDefault="006B2851" w:rsidP="00EC0B6F">
      <w:pPr>
        <w:rPr>
          <w:color w:val="000000"/>
          <w:sz w:val="16"/>
          <w:szCs w:val="16"/>
        </w:rPr>
      </w:pPr>
    </w:p>
    <w:p w:rsidR="00EC0B6F" w:rsidRDefault="00EC0B6F" w:rsidP="00EC0B6F">
      <w:pPr>
        <w:rPr>
          <w:rFonts w:eastAsia="Times New Roman"/>
          <w:sz w:val="16"/>
          <w:szCs w:val="16"/>
        </w:rPr>
      </w:pPr>
    </w:p>
    <w:p w:rsidR="00A05C03" w:rsidRDefault="00A05C03">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3" w:lineRule="auto"/>
        <w:ind w:left="720" w:hanging="720"/>
        <w:rPr>
          <w:color w:val="000000"/>
          <w:sz w:val="24"/>
          <w:szCs w:val="24"/>
        </w:rPr>
      </w:pPr>
    </w:p>
    <w:p w:rsidR="0000624B" w:rsidRDefault="0000624B">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3" w:lineRule="auto"/>
        <w:ind w:left="720" w:hanging="720"/>
        <w:rPr>
          <w:color w:val="000000"/>
          <w:sz w:val="24"/>
          <w:szCs w:val="24"/>
        </w:rPr>
      </w:pPr>
    </w:p>
    <w:p w:rsidR="0000624B" w:rsidRDefault="0000624B">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3" w:lineRule="auto"/>
        <w:ind w:left="720" w:hanging="720"/>
        <w:rPr>
          <w:color w:val="000000"/>
          <w:sz w:val="24"/>
          <w:szCs w:val="24"/>
        </w:rPr>
      </w:pPr>
    </w:p>
    <w:p w:rsidR="0000624B" w:rsidRDefault="0000624B">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3" w:lineRule="auto"/>
        <w:ind w:left="720" w:hanging="720"/>
        <w:rPr>
          <w:color w:val="000000"/>
          <w:sz w:val="24"/>
          <w:szCs w:val="24"/>
        </w:rPr>
      </w:pPr>
    </w:p>
    <w:p w:rsidR="0000624B" w:rsidRDefault="0000624B">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3" w:lineRule="auto"/>
        <w:ind w:left="720" w:hanging="720"/>
        <w:rPr>
          <w:color w:val="000000"/>
          <w:sz w:val="24"/>
          <w:szCs w:val="24"/>
        </w:rPr>
      </w:pPr>
    </w:p>
    <w:p w:rsidR="0000624B" w:rsidRDefault="0000624B">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3" w:lineRule="auto"/>
        <w:ind w:left="720" w:hanging="720"/>
        <w:rPr>
          <w:color w:val="000000"/>
          <w:sz w:val="24"/>
          <w:szCs w:val="24"/>
        </w:rPr>
      </w:pPr>
    </w:p>
    <w:p w:rsidR="0000624B" w:rsidRPr="00BE5FB7" w:rsidRDefault="0000624B">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3" w:lineRule="auto"/>
        <w:ind w:left="720" w:hanging="720"/>
        <w:rPr>
          <w:color w:val="000000"/>
          <w:sz w:val="24"/>
          <w:szCs w:val="24"/>
        </w:rPr>
      </w:pPr>
    </w:p>
    <w:p w:rsidR="007A632E" w:rsidRPr="00BE5FB7" w:rsidRDefault="007A632E">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3" w:lineRule="auto"/>
        <w:ind w:left="720" w:hanging="720"/>
        <w:rPr>
          <w:color w:val="000000"/>
          <w:sz w:val="24"/>
          <w:szCs w:val="24"/>
        </w:rPr>
      </w:pPr>
    </w:p>
    <w:p w:rsidR="007A632E" w:rsidRPr="00BE5FB7" w:rsidRDefault="007A632E">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3" w:lineRule="auto"/>
        <w:ind w:left="720" w:hanging="720"/>
        <w:rPr>
          <w:color w:val="000000"/>
          <w:sz w:val="24"/>
          <w:szCs w:val="24"/>
        </w:rPr>
      </w:pPr>
    </w:p>
    <w:p w:rsidR="007A632E" w:rsidRPr="00BE5FB7" w:rsidRDefault="007A632E">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3" w:lineRule="auto"/>
        <w:ind w:left="720" w:hanging="720"/>
        <w:rPr>
          <w:color w:val="000000"/>
          <w:sz w:val="24"/>
          <w:szCs w:val="24"/>
        </w:rPr>
      </w:pPr>
    </w:p>
    <w:p w:rsidR="005B0B94" w:rsidRPr="00C43993" w:rsidRDefault="005E01AA" w:rsidP="00A05C03">
      <w:pPr>
        <w:pStyle w:val="Heading9"/>
        <w:numPr>
          <w:ilvl w:val="0"/>
          <w:numId w:val="17"/>
        </w:numPr>
      </w:pPr>
      <w:r>
        <w:lastRenderedPageBreak/>
        <w:t>PROPOSED FINAL LIMITATIONS</w:t>
      </w:r>
    </w:p>
    <w:p w:rsidR="004D1723" w:rsidRPr="00453D72" w:rsidRDefault="004D1723" w:rsidP="00B413AA"/>
    <w:p w:rsidR="005E01AA" w:rsidRDefault="004D1723" w:rsidP="00B413AA">
      <w:pPr>
        <w:pStyle w:val="Heading9"/>
        <w:numPr>
          <w:ilvl w:val="0"/>
          <w:numId w:val="28"/>
        </w:numPr>
        <w:tabs>
          <w:tab w:val="left" w:pos="720"/>
        </w:tabs>
        <w:ind w:hanging="720"/>
      </w:pPr>
      <w:r w:rsidRPr="00B413AA">
        <w:t>O</w:t>
      </w:r>
      <w:r w:rsidRPr="00C43993">
        <w:t>utfall</w:t>
      </w:r>
      <w:r w:rsidRPr="00B413AA">
        <w:t xml:space="preserve"> </w:t>
      </w:r>
      <w:r w:rsidR="00C40BA2" w:rsidRPr="00B413AA">
        <w:t>101</w:t>
      </w:r>
      <w:r w:rsidRPr="00C43993">
        <w:t xml:space="preserve"> (Internal)</w:t>
      </w:r>
      <w:r w:rsidR="00C40BA2" w:rsidRPr="00B413AA">
        <w:t>:</w:t>
      </w:r>
      <w:r w:rsidR="00C40BA2" w:rsidRPr="00C43993">
        <w:t xml:space="preserve"> </w:t>
      </w:r>
      <w:r w:rsidRPr="00C43993">
        <w:t>Wastewater Entering</w:t>
      </w:r>
      <w:r>
        <w:t xml:space="preserve"> the Retention Pond</w:t>
      </w:r>
      <w:r w:rsidR="0072123D" w:rsidRPr="004D1723">
        <w:t xml:space="preserve"> </w:t>
      </w:r>
    </w:p>
    <w:p w:rsidR="00254A04" w:rsidRPr="00B9255A" w:rsidRDefault="00254A04" w:rsidP="00B413AA"/>
    <w:tbl>
      <w:tblPr>
        <w:tblStyle w:val="TableGrid"/>
        <w:tblW w:w="11250" w:type="dxa"/>
        <w:tblInd w:w="-815" w:type="dxa"/>
        <w:tblLayout w:type="fixed"/>
        <w:tblLook w:val="04A0" w:firstRow="1" w:lastRow="0" w:firstColumn="1" w:lastColumn="0" w:noHBand="0" w:noVBand="1"/>
      </w:tblPr>
      <w:tblGrid>
        <w:gridCol w:w="1437"/>
        <w:gridCol w:w="1442"/>
        <w:gridCol w:w="1418"/>
        <w:gridCol w:w="1507"/>
        <w:gridCol w:w="1576"/>
        <w:gridCol w:w="1530"/>
        <w:gridCol w:w="1530"/>
        <w:gridCol w:w="810"/>
      </w:tblGrid>
      <w:tr w:rsidR="00754132" w:rsidRPr="00754132" w:rsidTr="00B413AA">
        <w:trPr>
          <w:trHeight w:val="352"/>
        </w:trPr>
        <w:tc>
          <w:tcPr>
            <w:tcW w:w="1437" w:type="dxa"/>
            <w:vMerge w:val="restart"/>
            <w:shd w:val="clear" w:color="auto" w:fill="D9D9D9" w:themeFill="background1" w:themeFillShade="D9"/>
            <w:vAlign w:val="center"/>
          </w:tcPr>
          <w:p w:rsidR="004D1723" w:rsidRPr="00B413AA" w:rsidRDefault="004D1723" w:rsidP="007A632E">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B413AA">
              <w:rPr>
                <w:color w:val="000000"/>
              </w:rPr>
              <w:t>Parameter</w:t>
            </w:r>
          </w:p>
        </w:tc>
        <w:tc>
          <w:tcPr>
            <w:tcW w:w="2860" w:type="dxa"/>
            <w:gridSpan w:val="2"/>
            <w:shd w:val="clear" w:color="auto" w:fill="D9D9D9" w:themeFill="background1" w:themeFillShade="D9"/>
          </w:tcPr>
          <w:p w:rsidR="004D1723" w:rsidRPr="00B413AA" w:rsidRDefault="004D1723" w:rsidP="0072123D">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rPr>
            </w:pPr>
            <w:r w:rsidRPr="00B413AA">
              <w:rPr>
                <w:color w:val="000000"/>
              </w:rPr>
              <w:t>Categorical Standard</w:t>
            </w:r>
          </w:p>
        </w:tc>
        <w:tc>
          <w:tcPr>
            <w:tcW w:w="3083" w:type="dxa"/>
            <w:gridSpan w:val="2"/>
            <w:shd w:val="clear" w:color="auto" w:fill="D9D9D9" w:themeFill="background1" w:themeFillShade="D9"/>
          </w:tcPr>
          <w:p w:rsidR="004D1723" w:rsidRPr="00B413AA" w:rsidRDefault="004D1723" w:rsidP="0072123D">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rPr>
            </w:pPr>
            <w:r w:rsidRPr="00B413AA">
              <w:rPr>
                <w:color w:val="000000"/>
              </w:rPr>
              <w:t>Current Permit Limits</w:t>
            </w:r>
          </w:p>
        </w:tc>
        <w:tc>
          <w:tcPr>
            <w:tcW w:w="3060" w:type="dxa"/>
            <w:gridSpan w:val="2"/>
            <w:shd w:val="clear" w:color="auto" w:fill="D9D9D9" w:themeFill="background1" w:themeFillShade="D9"/>
          </w:tcPr>
          <w:p w:rsidR="004D1723" w:rsidRPr="00B413AA" w:rsidRDefault="004D1723" w:rsidP="0072123D">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rPr>
            </w:pPr>
            <w:r w:rsidRPr="00B413AA">
              <w:rPr>
                <w:color w:val="000000"/>
              </w:rPr>
              <w:t>Proposed Permit Limits</w:t>
            </w:r>
          </w:p>
        </w:tc>
        <w:tc>
          <w:tcPr>
            <w:tcW w:w="810" w:type="dxa"/>
            <w:shd w:val="clear" w:color="auto" w:fill="D9D9D9" w:themeFill="background1" w:themeFillShade="D9"/>
            <w:vAlign w:val="center"/>
          </w:tcPr>
          <w:p w:rsidR="004D1723" w:rsidRPr="00B413AA" w:rsidRDefault="004D1723" w:rsidP="007A632E">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vertAlign w:val="superscript"/>
              </w:rPr>
            </w:pPr>
            <w:r w:rsidRPr="00B413AA">
              <w:rPr>
                <w:color w:val="000000"/>
              </w:rPr>
              <w:t>Basis</w:t>
            </w:r>
            <w:r w:rsidR="007569D9" w:rsidRPr="00B413AA">
              <w:rPr>
                <w:color w:val="000000"/>
                <w:vertAlign w:val="superscript"/>
              </w:rPr>
              <w:t>1</w:t>
            </w:r>
          </w:p>
        </w:tc>
      </w:tr>
      <w:tr w:rsidR="00754132" w:rsidRPr="00754132" w:rsidTr="00B413AA">
        <w:trPr>
          <w:trHeight w:val="351"/>
        </w:trPr>
        <w:tc>
          <w:tcPr>
            <w:tcW w:w="1437" w:type="dxa"/>
            <w:vMerge/>
            <w:shd w:val="clear" w:color="auto" w:fill="D9D9D9" w:themeFill="background1" w:themeFillShade="D9"/>
          </w:tcPr>
          <w:p w:rsidR="004D1723" w:rsidRPr="00B413AA" w:rsidRDefault="004D1723" w:rsidP="005F756D">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p>
        </w:tc>
        <w:tc>
          <w:tcPr>
            <w:tcW w:w="1442" w:type="dxa"/>
            <w:shd w:val="clear" w:color="auto" w:fill="D9D9D9" w:themeFill="background1" w:themeFillShade="D9"/>
          </w:tcPr>
          <w:p w:rsidR="004D1723" w:rsidRPr="00B413AA" w:rsidRDefault="004D1723" w:rsidP="005F756D">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B413AA">
              <w:rPr>
                <w:color w:val="000000"/>
              </w:rPr>
              <w:t xml:space="preserve">Monthly Avg.  </w:t>
            </w:r>
            <w:r w:rsidRPr="00B413AA">
              <w:t>mg/L (</w:t>
            </w:r>
            <w:proofErr w:type="spellStart"/>
            <w:r w:rsidRPr="00B413AA">
              <w:t>lb</w:t>
            </w:r>
            <w:proofErr w:type="spellEnd"/>
            <w:r w:rsidRPr="00B413AA">
              <w:t>/day)</w:t>
            </w:r>
          </w:p>
          <w:p w:rsidR="004D1723" w:rsidRPr="00B413AA" w:rsidRDefault="004D1723">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p>
        </w:tc>
        <w:tc>
          <w:tcPr>
            <w:tcW w:w="1418" w:type="dxa"/>
            <w:shd w:val="clear" w:color="auto" w:fill="D9D9D9" w:themeFill="background1" w:themeFillShade="D9"/>
          </w:tcPr>
          <w:p w:rsidR="004D1723" w:rsidRPr="00B413AA" w:rsidRDefault="004D1723" w:rsidP="005F756D">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B413AA">
              <w:t xml:space="preserve">Daily Max. </w:t>
            </w:r>
          </w:p>
          <w:p w:rsidR="004D1723" w:rsidRPr="00B413AA" w:rsidRDefault="004D1723" w:rsidP="005F756D">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B413AA">
              <w:t>mg/L (</w:t>
            </w:r>
            <w:proofErr w:type="spellStart"/>
            <w:r w:rsidRPr="00B413AA">
              <w:t>lb</w:t>
            </w:r>
            <w:proofErr w:type="spellEnd"/>
            <w:r w:rsidRPr="00B413AA">
              <w:t>/day)</w:t>
            </w:r>
          </w:p>
          <w:p w:rsidR="004D1723" w:rsidRPr="00B413AA" w:rsidRDefault="004D1723" w:rsidP="005F756D">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p>
        </w:tc>
        <w:tc>
          <w:tcPr>
            <w:tcW w:w="1507" w:type="dxa"/>
            <w:shd w:val="clear" w:color="auto" w:fill="D9D9D9" w:themeFill="background1" w:themeFillShade="D9"/>
          </w:tcPr>
          <w:p w:rsidR="004D1723" w:rsidRPr="00B413AA" w:rsidRDefault="004D1723" w:rsidP="005F756D">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B413AA">
              <w:rPr>
                <w:color w:val="000000"/>
              </w:rPr>
              <w:t>Monthly Avg.</w:t>
            </w:r>
          </w:p>
          <w:p w:rsidR="004D1723" w:rsidRPr="00B413AA" w:rsidRDefault="004D1723" w:rsidP="005F756D">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B413AA">
              <w:t>mg/L (</w:t>
            </w:r>
            <w:proofErr w:type="spellStart"/>
            <w:r w:rsidRPr="00B413AA">
              <w:t>lb</w:t>
            </w:r>
            <w:proofErr w:type="spellEnd"/>
            <w:r w:rsidRPr="00B413AA">
              <w:t>/day)</w:t>
            </w:r>
          </w:p>
          <w:p w:rsidR="004D1723" w:rsidRPr="00B413AA" w:rsidRDefault="004D1723" w:rsidP="005F756D">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B413AA" w:rsidDel="004D3019">
              <w:t xml:space="preserve"> </w:t>
            </w:r>
          </w:p>
        </w:tc>
        <w:tc>
          <w:tcPr>
            <w:tcW w:w="1576" w:type="dxa"/>
            <w:shd w:val="clear" w:color="auto" w:fill="D9D9D9" w:themeFill="background1" w:themeFillShade="D9"/>
          </w:tcPr>
          <w:p w:rsidR="004D1723" w:rsidRPr="00B413AA" w:rsidRDefault="004D1723" w:rsidP="005F756D">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B413AA">
              <w:t>Daily Max.</w:t>
            </w:r>
          </w:p>
          <w:p w:rsidR="004D1723" w:rsidRPr="00B413AA" w:rsidRDefault="004D1723" w:rsidP="005F756D">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B413AA">
              <w:t>mg/L (</w:t>
            </w:r>
            <w:proofErr w:type="spellStart"/>
            <w:r w:rsidRPr="00B413AA">
              <w:t>lb</w:t>
            </w:r>
            <w:proofErr w:type="spellEnd"/>
            <w:r w:rsidRPr="00B413AA">
              <w:t>/day)</w:t>
            </w:r>
          </w:p>
          <w:p w:rsidR="004D1723" w:rsidRPr="00B413AA" w:rsidRDefault="004D1723" w:rsidP="005F756D">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B413AA" w:rsidDel="004D3019">
              <w:t xml:space="preserve"> </w:t>
            </w:r>
          </w:p>
        </w:tc>
        <w:tc>
          <w:tcPr>
            <w:tcW w:w="1530" w:type="dxa"/>
            <w:shd w:val="clear" w:color="auto" w:fill="D9D9D9" w:themeFill="background1" w:themeFillShade="D9"/>
          </w:tcPr>
          <w:p w:rsidR="004D1723" w:rsidRPr="00B413AA" w:rsidRDefault="004D1723" w:rsidP="005F756D">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B413AA">
              <w:t>Monthly Avg.</w:t>
            </w:r>
          </w:p>
          <w:p w:rsidR="004D1723" w:rsidRPr="00B413AA" w:rsidRDefault="004D1723" w:rsidP="005F756D">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B413AA">
              <w:t>mg/L (</w:t>
            </w:r>
            <w:proofErr w:type="spellStart"/>
            <w:r w:rsidRPr="00B413AA">
              <w:t>lb</w:t>
            </w:r>
            <w:proofErr w:type="spellEnd"/>
            <w:r w:rsidRPr="00B413AA">
              <w:t>/day)</w:t>
            </w:r>
          </w:p>
          <w:p w:rsidR="004D1723" w:rsidRPr="00B413AA" w:rsidRDefault="004D1723" w:rsidP="005F756D">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p>
        </w:tc>
        <w:tc>
          <w:tcPr>
            <w:tcW w:w="1530" w:type="dxa"/>
            <w:shd w:val="clear" w:color="auto" w:fill="D9D9D9" w:themeFill="background1" w:themeFillShade="D9"/>
          </w:tcPr>
          <w:p w:rsidR="004D1723" w:rsidRPr="00B413AA" w:rsidRDefault="004D1723" w:rsidP="005F756D">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B413AA">
              <w:t>Daily Max. mg/L (</w:t>
            </w:r>
            <w:proofErr w:type="spellStart"/>
            <w:r w:rsidRPr="00B413AA">
              <w:t>lb</w:t>
            </w:r>
            <w:proofErr w:type="spellEnd"/>
            <w:r w:rsidRPr="00B413AA">
              <w:t>/day)</w:t>
            </w:r>
          </w:p>
          <w:p w:rsidR="004D1723" w:rsidRPr="00B413AA" w:rsidRDefault="004D1723" w:rsidP="005F756D">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p>
        </w:tc>
        <w:tc>
          <w:tcPr>
            <w:tcW w:w="810" w:type="dxa"/>
            <w:shd w:val="clear" w:color="auto" w:fill="D9D9D9" w:themeFill="background1" w:themeFillShade="D9"/>
          </w:tcPr>
          <w:p w:rsidR="004D1723" w:rsidRPr="00B413AA" w:rsidRDefault="004D1723" w:rsidP="005F756D">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p>
        </w:tc>
      </w:tr>
      <w:tr w:rsidR="009E1DD7" w:rsidRPr="00FF255A" w:rsidTr="00B413AA">
        <w:trPr>
          <w:trHeight w:val="398"/>
        </w:trPr>
        <w:tc>
          <w:tcPr>
            <w:tcW w:w="1437" w:type="dxa"/>
          </w:tcPr>
          <w:p w:rsidR="009E1DD7" w:rsidRPr="00FF255A" w:rsidRDefault="009E1DD7" w:rsidP="009E1DD7">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rPr>
                <w:color w:val="000000"/>
              </w:rPr>
              <w:t>Lead</w:t>
            </w:r>
          </w:p>
        </w:tc>
        <w:tc>
          <w:tcPr>
            <w:tcW w:w="1442" w:type="dxa"/>
          </w:tcPr>
          <w:p w:rsidR="009E1DD7" w:rsidRPr="00FF255A" w:rsidRDefault="009E1DD7">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t>(3.</w:t>
            </w:r>
            <w:r w:rsidR="00E04A15" w:rsidRPr="00FF255A">
              <w:t>7</w:t>
            </w:r>
            <w:r w:rsidRPr="00FF255A">
              <w:t>)</w:t>
            </w:r>
          </w:p>
        </w:tc>
        <w:tc>
          <w:tcPr>
            <w:tcW w:w="1418" w:type="dxa"/>
          </w:tcPr>
          <w:p w:rsidR="009E1DD7" w:rsidRPr="00FF255A" w:rsidRDefault="009E1DD7">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FF255A">
              <w:rPr>
                <w:color w:val="000000"/>
              </w:rPr>
              <w:t>(</w:t>
            </w:r>
            <w:r w:rsidR="00E04A15" w:rsidRPr="00FF255A">
              <w:rPr>
                <w:color w:val="000000"/>
              </w:rPr>
              <w:t>11</w:t>
            </w:r>
            <w:r w:rsidRPr="00FF255A">
              <w:rPr>
                <w:color w:val="000000"/>
              </w:rPr>
              <w:t>)</w:t>
            </w:r>
          </w:p>
        </w:tc>
        <w:tc>
          <w:tcPr>
            <w:tcW w:w="1507" w:type="dxa"/>
          </w:tcPr>
          <w:p w:rsidR="009E1DD7" w:rsidRPr="00FF255A" w:rsidRDefault="009E1DD7" w:rsidP="009E1DD7">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FF255A">
              <w:t>Report (0.0801)</w:t>
            </w:r>
          </w:p>
          <w:p w:rsidR="009E1DD7" w:rsidRPr="00FF255A" w:rsidRDefault="009E1DD7" w:rsidP="009E1DD7">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p>
        </w:tc>
        <w:tc>
          <w:tcPr>
            <w:tcW w:w="1576" w:type="dxa"/>
          </w:tcPr>
          <w:p w:rsidR="009E1DD7" w:rsidRPr="00FF255A" w:rsidRDefault="009E1DD7" w:rsidP="009E1DD7">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FF255A">
              <w:t>Report (0.1201)</w:t>
            </w:r>
          </w:p>
          <w:p w:rsidR="009E1DD7" w:rsidRPr="00FF255A" w:rsidRDefault="009E1DD7" w:rsidP="009E1DD7">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p>
        </w:tc>
        <w:tc>
          <w:tcPr>
            <w:tcW w:w="1530" w:type="dxa"/>
          </w:tcPr>
          <w:p w:rsidR="009E1DD7" w:rsidRPr="00FF255A" w:rsidRDefault="009E1DD7" w:rsidP="009E1DD7">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FF255A">
              <w:t>Report (3.</w:t>
            </w:r>
            <w:r w:rsidR="00453D72" w:rsidRPr="00FF255A">
              <w:t>7</w:t>
            </w:r>
            <w:r w:rsidRPr="00FF255A">
              <w:t>)</w:t>
            </w:r>
          </w:p>
        </w:tc>
        <w:tc>
          <w:tcPr>
            <w:tcW w:w="1530" w:type="dxa"/>
          </w:tcPr>
          <w:p w:rsidR="009E1DD7" w:rsidRPr="00FF255A" w:rsidRDefault="009E1DD7" w:rsidP="009E1DD7">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FF255A">
              <w:rPr>
                <w:color w:val="000000"/>
              </w:rPr>
              <w:t>Report (</w:t>
            </w:r>
            <w:r w:rsidR="00453D72" w:rsidRPr="00FF255A">
              <w:rPr>
                <w:color w:val="000000"/>
              </w:rPr>
              <w:t>7</w:t>
            </w:r>
            <w:r w:rsidRPr="00FF255A">
              <w:rPr>
                <w:color w:val="000000"/>
              </w:rPr>
              <w:t>)</w:t>
            </w:r>
          </w:p>
        </w:tc>
        <w:tc>
          <w:tcPr>
            <w:tcW w:w="810" w:type="dxa"/>
          </w:tcPr>
          <w:p w:rsidR="009E1DD7" w:rsidRPr="00FF255A" w:rsidRDefault="009E1DD7" w:rsidP="009E1DD7">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rPr>
                <w:color w:val="000000"/>
              </w:rPr>
              <w:t>CAT</w:t>
            </w:r>
          </w:p>
        </w:tc>
      </w:tr>
      <w:tr w:rsidR="009E1DD7" w:rsidRPr="00FF255A" w:rsidTr="00B413AA">
        <w:trPr>
          <w:trHeight w:val="412"/>
        </w:trPr>
        <w:tc>
          <w:tcPr>
            <w:tcW w:w="1437" w:type="dxa"/>
          </w:tcPr>
          <w:p w:rsidR="009E1DD7" w:rsidRPr="00FF255A" w:rsidRDefault="009E1DD7" w:rsidP="009E1DD7">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rPr>
                <w:color w:val="000000"/>
              </w:rPr>
              <w:t>Zinc</w:t>
            </w:r>
          </w:p>
        </w:tc>
        <w:tc>
          <w:tcPr>
            <w:tcW w:w="1442" w:type="dxa"/>
          </w:tcPr>
          <w:p w:rsidR="009E1DD7" w:rsidRPr="00FF255A" w:rsidRDefault="009E1DD7">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t>(</w:t>
            </w:r>
            <w:r w:rsidR="00E04A15" w:rsidRPr="00FF255A">
              <w:t>5.3</w:t>
            </w:r>
            <w:r w:rsidRPr="00FF255A">
              <w:t>)</w:t>
            </w:r>
          </w:p>
        </w:tc>
        <w:tc>
          <w:tcPr>
            <w:tcW w:w="1418" w:type="dxa"/>
          </w:tcPr>
          <w:p w:rsidR="009E1DD7" w:rsidRPr="00FF255A" w:rsidRDefault="009E1DD7">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FF255A">
              <w:rPr>
                <w:color w:val="000000"/>
              </w:rPr>
              <w:t>(</w:t>
            </w:r>
            <w:r w:rsidR="00E04A15" w:rsidRPr="00FF255A">
              <w:rPr>
                <w:color w:val="000000"/>
              </w:rPr>
              <w:t>16</w:t>
            </w:r>
            <w:r w:rsidRPr="00FF255A">
              <w:rPr>
                <w:color w:val="000000"/>
              </w:rPr>
              <w:t>)</w:t>
            </w:r>
          </w:p>
        </w:tc>
        <w:tc>
          <w:tcPr>
            <w:tcW w:w="1507" w:type="dxa"/>
          </w:tcPr>
          <w:p w:rsidR="009E1DD7" w:rsidRPr="00FF255A" w:rsidRDefault="009E1DD7" w:rsidP="009E1DD7">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FF255A">
              <w:t>Report (2.8248)</w:t>
            </w:r>
          </w:p>
          <w:p w:rsidR="009E1DD7" w:rsidRPr="00FF255A" w:rsidRDefault="009E1DD7" w:rsidP="009E1DD7">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p>
        </w:tc>
        <w:tc>
          <w:tcPr>
            <w:tcW w:w="1576" w:type="dxa"/>
          </w:tcPr>
          <w:p w:rsidR="009E1DD7" w:rsidRPr="00FF255A" w:rsidRDefault="009E1DD7" w:rsidP="009E1DD7">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FF255A">
              <w:t>Report (4.2371)</w:t>
            </w:r>
          </w:p>
          <w:p w:rsidR="009E1DD7" w:rsidRPr="00FF255A" w:rsidRDefault="009E1DD7" w:rsidP="009E1DD7">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p>
        </w:tc>
        <w:tc>
          <w:tcPr>
            <w:tcW w:w="1530" w:type="dxa"/>
          </w:tcPr>
          <w:p w:rsidR="009E1DD7" w:rsidRPr="00FF255A" w:rsidRDefault="009E1DD7" w:rsidP="009E1DD7">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FF255A">
              <w:t>Report (</w:t>
            </w:r>
            <w:r w:rsidR="00E04A15" w:rsidRPr="00FF255A">
              <w:t>5.3</w:t>
            </w:r>
            <w:r w:rsidRPr="00FF255A">
              <w:t>)</w:t>
            </w:r>
          </w:p>
        </w:tc>
        <w:tc>
          <w:tcPr>
            <w:tcW w:w="1530" w:type="dxa"/>
          </w:tcPr>
          <w:p w:rsidR="009E1DD7" w:rsidRPr="00FF255A" w:rsidRDefault="009E1DD7" w:rsidP="009E1DD7">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FF255A">
              <w:rPr>
                <w:color w:val="000000"/>
              </w:rPr>
              <w:t>Report (</w:t>
            </w:r>
            <w:r w:rsidR="00E04A15" w:rsidRPr="00FF255A">
              <w:rPr>
                <w:color w:val="000000"/>
              </w:rPr>
              <w:t>16</w:t>
            </w:r>
            <w:r w:rsidRPr="00FF255A">
              <w:rPr>
                <w:color w:val="000000"/>
              </w:rPr>
              <w:t>)</w:t>
            </w:r>
          </w:p>
        </w:tc>
        <w:tc>
          <w:tcPr>
            <w:tcW w:w="810" w:type="dxa"/>
          </w:tcPr>
          <w:p w:rsidR="009E1DD7" w:rsidRPr="00FF255A" w:rsidRDefault="009E1DD7" w:rsidP="009E1DD7">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rPr>
                <w:color w:val="000000"/>
              </w:rPr>
              <w:t>CAT</w:t>
            </w:r>
          </w:p>
        </w:tc>
      </w:tr>
      <w:tr w:rsidR="009E1DD7" w:rsidRPr="00FF255A" w:rsidTr="00B413AA">
        <w:trPr>
          <w:trHeight w:val="412"/>
        </w:trPr>
        <w:tc>
          <w:tcPr>
            <w:tcW w:w="1437" w:type="dxa"/>
          </w:tcPr>
          <w:p w:rsidR="009E1DD7" w:rsidRPr="00FF255A" w:rsidRDefault="009E1DD7" w:rsidP="009E1DD7">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rPr>
                <w:color w:val="000000"/>
              </w:rPr>
              <w:t>Chromium</w:t>
            </w:r>
          </w:p>
        </w:tc>
        <w:tc>
          <w:tcPr>
            <w:tcW w:w="1442" w:type="dxa"/>
          </w:tcPr>
          <w:p w:rsidR="009E1DD7" w:rsidRPr="00FF255A" w:rsidRDefault="009E1DD7" w:rsidP="009E1DD7">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rPr>
                <w:color w:val="000000"/>
              </w:rPr>
              <w:t>(0.021)</w:t>
            </w:r>
          </w:p>
        </w:tc>
        <w:tc>
          <w:tcPr>
            <w:tcW w:w="1418" w:type="dxa"/>
          </w:tcPr>
          <w:p w:rsidR="009E1DD7" w:rsidRPr="00FF255A" w:rsidRDefault="009E1DD7" w:rsidP="009E1DD7">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FF255A">
              <w:t>(0.051)</w:t>
            </w:r>
          </w:p>
        </w:tc>
        <w:tc>
          <w:tcPr>
            <w:tcW w:w="1507" w:type="dxa"/>
          </w:tcPr>
          <w:p w:rsidR="009E1DD7" w:rsidRPr="00FF255A" w:rsidRDefault="009E1DD7" w:rsidP="009E1DD7">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FF255A">
              <w:rPr>
                <w:color w:val="000000"/>
              </w:rPr>
              <w:t>N/A</w:t>
            </w:r>
          </w:p>
        </w:tc>
        <w:tc>
          <w:tcPr>
            <w:tcW w:w="1576" w:type="dxa"/>
          </w:tcPr>
          <w:p w:rsidR="009E1DD7" w:rsidRPr="00FF255A" w:rsidRDefault="009E1DD7" w:rsidP="009E1DD7">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FF255A">
              <w:rPr>
                <w:color w:val="000000"/>
              </w:rPr>
              <w:t>N/A</w:t>
            </w:r>
          </w:p>
        </w:tc>
        <w:tc>
          <w:tcPr>
            <w:tcW w:w="1530" w:type="dxa"/>
          </w:tcPr>
          <w:p w:rsidR="009E1DD7" w:rsidRPr="00FF255A" w:rsidRDefault="009E1DD7" w:rsidP="009E1DD7">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FF255A">
              <w:rPr>
                <w:color w:val="000000"/>
              </w:rPr>
              <w:t>Report (0.021)</w:t>
            </w:r>
          </w:p>
        </w:tc>
        <w:tc>
          <w:tcPr>
            <w:tcW w:w="1530" w:type="dxa"/>
          </w:tcPr>
          <w:p w:rsidR="009E1DD7" w:rsidRPr="00FF255A" w:rsidRDefault="009E1DD7" w:rsidP="009E1DD7">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FF255A">
              <w:t>Report (0.051)</w:t>
            </w:r>
          </w:p>
        </w:tc>
        <w:tc>
          <w:tcPr>
            <w:tcW w:w="810" w:type="dxa"/>
          </w:tcPr>
          <w:p w:rsidR="009E1DD7" w:rsidRPr="00FF255A" w:rsidRDefault="009E1DD7" w:rsidP="009E1DD7">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rPr>
                <w:color w:val="000000"/>
              </w:rPr>
              <w:t>CAT</w:t>
            </w:r>
          </w:p>
        </w:tc>
      </w:tr>
      <w:tr w:rsidR="009E1DD7" w:rsidRPr="00FF255A" w:rsidTr="00B413AA">
        <w:trPr>
          <w:trHeight w:val="412"/>
        </w:trPr>
        <w:tc>
          <w:tcPr>
            <w:tcW w:w="1437" w:type="dxa"/>
          </w:tcPr>
          <w:p w:rsidR="009E1DD7" w:rsidRPr="00FF255A" w:rsidRDefault="009E1DD7" w:rsidP="009E1DD7">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rPr>
                <w:color w:val="000000"/>
              </w:rPr>
              <w:t>Copper</w:t>
            </w:r>
          </w:p>
        </w:tc>
        <w:tc>
          <w:tcPr>
            <w:tcW w:w="1442" w:type="dxa"/>
          </w:tcPr>
          <w:p w:rsidR="009E1DD7" w:rsidRPr="00FF255A" w:rsidRDefault="009E1DD7" w:rsidP="009E1DD7">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rPr>
                <w:color w:val="000000"/>
              </w:rPr>
              <w:t>(0.080)</w:t>
            </w:r>
          </w:p>
        </w:tc>
        <w:tc>
          <w:tcPr>
            <w:tcW w:w="1418" w:type="dxa"/>
          </w:tcPr>
          <w:p w:rsidR="009E1DD7" w:rsidRPr="00FF255A" w:rsidRDefault="009E1DD7" w:rsidP="009E1DD7">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FF255A">
              <w:t>(0.168)</w:t>
            </w:r>
          </w:p>
        </w:tc>
        <w:tc>
          <w:tcPr>
            <w:tcW w:w="1507" w:type="dxa"/>
          </w:tcPr>
          <w:p w:rsidR="009E1DD7" w:rsidRPr="00FF255A" w:rsidRDefault="009E1DD7" w:rsidP="009E1DD7">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FF255A">
              <w:rPr>
                <w:color w:val="000000"/>
              </w:rPr>
              <w:t>N/A</w:t>
            </w:r>
          </w:p>
        </w:tc>
        <w:tc>
          <w:tcPr>
            <w:tcW w:w="1576" w:type="dxa"/>
          </w:tcPr>
          <w:p w:rsidR="009E1DD7" w:rsidRPr="00FF255A" w:rsidRDefault="009E1DD7">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FF255A">
              <w:rPr>
                <w:color w:val="000000"/>
              </w:rPr>
              <w:t>N/A</w:t>
            </w:r>
          </w:p>
        </w:tc>
        <w:tc>
          <w:tcPr>
            <w:tcW w:w="1530" w:type="dxa"/>
          </w:tcPr>
          <w:p w:rsidR="009E1DD7" w:rsidRPr="00FF255A" w:rsidRDefault="009E1DD7" w:rsidP="009E1DD7">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FF255A">
              <w:rPr>
                <w:color w:val="000000"/>
              </w:rPr>
              <w:t>Report (0.080)</w:t>
            </w:r>
          </w:p>
        </w:tc>
        <w:tc>
          <w:tcPr>
            <w:tcW w:w="1530" w:type="dxa"/>
          </w:tcPr>
          <w:p w:rsidR="009E1DD7" w:rsidRPr="00FF255A" w:rsidRDefault="009E1DD7" w:rsidP="009E1DD7">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FF255A">
              <w:t>Report (0.168)</w:t>
            </w:r>
          </w:p>
        </w:tc>
        <w:tc>
          <w:tcPr>
            <w:tcW w:w="810" w:type="dxa"/>
          </w:tcPr>
          <w:p w:rsidR="009E1DD7" w:rsidRPr="00FF255A" w:rsidRDefault="009E1DD7" w:rsidP="009E1DD7">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rPr>
                <w:color w:val="000000"/>
              </w:rPr>
              <w:t>CAT</w:t>
            </w:r>
          </w:p>
        </w:tc>
      </w:tr>
      <w:tr w:rsidR="009E1DD7" w:rsidRPr="00FF255A" w:rsidTr="00B413AA">
        <w:trPr>
          <w:trHeight w:val="368"/>
        </w:trPr>
        <w:tc>
          <w:tcPr>
            <w:tcW w:w="1437" w:type="dxa"/>
          </w:tcPr>
          <w:p w:rsidR="009E1DD7" w:rsidRPr="00FF255A" w:rsidRDefault="009E1DD7" w:rsidP="009E1DD7">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rPr>
                <w:color w:val="000000"/>
              </w:rPr>
              <w:t>Cyanide</w:t>
            </w:r>
          </w:p>
        </w:tc>
        <w:tc>
          <w:tcPr>
            <w:tcW w:w="1442" w:type="dxa"/>
          </w:tcPr>
          <w:p w:rsidR="009E1DD7" w:rsidRPr="00FF255A" w:rsidRDefault="009E1DD7">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rPr>
                <w:color w:val="000000"/>
              </w:rPr>
              <w:t>(0.011)</w:t>
            </w:r>
          </w:p>
        </w:tc>
        <w:tc>
          <w:tcPr>
            <w:tcW w:w="1418" w:type="dxa"/>
          </w:tcPr>
          <w:p w:rsidR="009E1DD7" w:rsidRPr="00FF255A" w:rsidRDefault="009E1DD7">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FF255A">
              <w:t>(0.028)</w:t>
            </w:r>
          </w:p>
        </w:tc>
        <w:tc>
          <w:tcPr>
            <w:tcW w:w="1507" w:type="dxa"/>
          </w:tcPr>
          <w:p w:rsidR="009E1DD7" w:rsidRPr="00FF255A" w:rsidRDefault="009E1DD7" w:rsidP="009E1DD7">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FF255A">
              <w:rPr>
                <w:color w:val="000000"/>
              </w:rPr>
              <w:t>N/A</w:t>
            </w:r>
          </w:p>
        </w:tc>
        <w:tc>
          <w:tcPr>
            <w:tcW w:w="1576" w:type="dxa"/>
          </w:tcPr>
          <w:p w:rsidR="009E1DD7" w:rsidRPr="00FF255A" w:rsidRDefault="009E1DD7" w:rsidP="009E1DD7">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FF255A">
              <w:rPr>
                <w:color w:val="000000"/>
              </w:rPr>
              <w:t>N/A</w:t>
            </w:r>
          </w:p>
        </w:tc>
        <w:tc>
          <w:tcPr>
            <w:tcW w:w="1530" w:type="dxa"/>
          </w:tcPr>
          <w:p w:rsidR="009E1DD7" w:rsidRPr="00FF255A" w:rsidRDefault="009E1DD7" w:rsidP="009E1DD7">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FF255A">
              <w:rPr>
                <w:color w:val="000000"/>
              </w:rPr>
              <w:t>Report (0.011)</w:t>
            </w:r>
          </w:p>
        </w:tc>
        <w:tc>
          <w:tcPr>
            <w:tcW w:w="1530" w:type="dxa"/>
          </w:tcPr>
          <w:p w:rsidR="009E1DD7" w:rsidRPr="00FF255A" w:rsidRDefault="009E1DD7" w:rsidP="009E1DD7">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FF255A">
              <w:t>Report (0.028)</w:t>
            </w:r>
          </w:p>
        </w:tc>
        <w:tc>
          <w:tcPr>
            <w:tcW w:w="810" w:type="dxa"/>
          </w:tcPr>
          <w:p w:rsidR="009E1DD7" w:rsidRPr="00FF255A" w:rsidRDefault="009E1DD7" w:rsidP="009E1DD7">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rPr>
                <w:color w:val="000000"/>
              </w:rPr>
              <w:t>CAT</w:t>
            </w:r>
          </w:p>
        </w:tc>
      </w:tr>
      <w:tr w:rsidR="009E1DD7" w:rsidRPr="00FF255A" w:rsidTr="00B413AA">
        <w:trPr>
          <w:trHeight w:val="341"/>
        </w:trPr>
        <w:tc>
          <w:tcPr>
            <w:tcW w:w="1437" w:type="dxa"/>
          </w:tcPr>
          <w:p w:rsidR="009E1DD7" w:rsidRPr="00FF255A" w:rsidRDefault="009E1DD7" w:rsidP="009E1DD7">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rPr>
                <w:color w:val="000000"/>
              </w:rPr>
              <w:t>Iron</w:t>
            </w:r>
          </w:p>
        </w:tc>
        <w:tc>
          <w:tcPr>
            <w:tcW w:w="1442" w:type="dxa"/>
          </w:tcPr>
          <w:p w:rsidR="009E1DD7" w:rsidRPr="00FF255A" w:rsidRDefault="009E1DD7">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rPr>
                <w:color w:val="000000"/>
              </w:rPr>
              <w:t>(0.084)</w:t>
            </w:r>
          </w:p>
        </w:tc>
        <w:tc>
          <w:tcPr>
            <w:tcW w:w="1418" w:type="dxa"/>
          </w:tcPr>
          <w:p w:rsidR="009E1DD7" w:rsidRPr="00FF255A" w:rsidRDefault="009E1DD7">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FF255A">
              <w:t>(0.168)</w:t>
            </w:r>
          </w:p>
        </w:tc>
        <w:tc>
          <w:tcPr>
            <w:tcW w:w="1507" w:type="dxa"/>
          </w:tcPr>
          <w:p w:rsidR="009E1DD7" w:rsidRPr="00FF255A" w:rsidRDefault="009E1DD7" w:rsidP="009E1DD7">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FF255A">
              <w:rPr>
                <w:color w:val="000000"/>
              </w:rPr>
              <w:t>N/A</w:t>
            </w:r>
          </w:p>
        </w:tc>
        <w:tc>
          <w:tcPr>
            <w:tcW w:w="1576" w:type="dxa"/>
          </w:tcPr>
          <w:p w:rsidR="009E1DD7" w:rsidRPr="00FF255A" w:rsidRDefault="009E1DD7" w:rsidP="009E1DD7">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FF255A">
              <w:rPr>
                <w:color w:val="000000"/>
              </w:rPr>
              <w:t>N/A</w:t>
            </w:r>
          </w:p>
        </w:tc>
        <w:tc>
          <w:tcPr>
            <w:tcW w:w="1530" w:type="dxa"/>
          </w:tcPr>
          <w:p w:rsidR="009E1DD7" w:rsidRPr="00FF255A" w:rsidRDefault="009E1DD7" w:rsidP="009E1DD7">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FF255A">
              <w:rPr>
                <w:color w:val="000000"/>
              </w:rPr>
              <w:t>Report (0.084)</w:t>
            </w:r>
          </w:p>
        </w:tc>
        <w:tc>
          <w:tcPr>
            <w:tcW w:w="1530" w:type="dxa"/>
          </w:tcPr>
          <w:p w:rsidR="009E1DD7" w:rsidRPr="00FF255A" w:rsidRDefault="009E1DD7" w:rsidP="009E1DD7">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FF255A">
              <w:t>Report (0.168)</w:t>
            </w:r>
          </w:p>
        </w:tc>
        <w:tc>
          <w:tcPr>
            <w:tcW w:w="810" w:type="dxa"/>
          </w:tcPr>
          <w:p w:rsidR="009E1DD7" w:rsidRPr="00FF255A" w:rsidRDefault="009E1DD7" w:rsidP="009E1DD7">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rPr>
                <w:color w:val="000000"/>
              </w:rPr>
              <w:t>CAT</w:t>
            </w:r>
          </w:p>
        </w:tc>
      </w:tr>
      <w:tr w:rsidR="00837BC3" w:rsidRPr="00FF255A" w:rsidTr="00B413AA">
        <w:trPr>
          <w:trHeight w:val="359"/>
        </w:trPr>
        <w:tc>
          <w:tcPr>
            <w:tcW w:w="1437" w:type="dxa"/>
          </w:tcPr>
          <w:p w:rsidR="00837BC3" w:rsidRPr="00FF255A" w:rsidRDefault="00837BC3" w:rsidP="00837BC3">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rPr>
                <w:color w:val="000000"/>
              </w:rPr>
              <w:t>Naphthalene</w:t>
            </w:r>
          </w:p>
        </w:tc>
        <w:tc>
          <w:tcPr>
            <w:tcW w:w="1442" w:type="dxa"/>
          </w:tcPr>
          <w:p w:rsidR="00837BC3" w:rsidRPr="00FF255A" w:rsidRDefault="00837BC3">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FF255A">
              <w:t>N/A</w:t>
            </w:r>
          </w:p>
        </w:tc>
        <w:tc>
          <w:tcPr>
            <w:tcW w:w="1418" w:type="dxa"/>
          </w:tcPr>
          <w:p w:rsidR="00837BC3" w:rsidRPr="00FF255A" w:rsidRDefault="00837BC3" w:rsidP="00837BC3">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FF255A">
              <w:rPr>
                <w:color w:val="000000"/>
              </w:rPr>
              <w:t>(0.0488)</w:t>
            </w:r>
          </w:p>
        </w:tc>
        <w:tc>
          <w:tcPr>
            <w:tcW w:w="1507" w:type="dxa"/>
          </w:tcPr>
          <w:p w:rsidR="00837BC3" w:rsidRPr="00FF255A" w:rsidRDefault="00837BC3" w:rsidP="00837BC3">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FF255A">
              <w:t>Report (Report)</w:t>
            </w:r>
          </w:p>
        </w:tc>
        <w:tc>
          <w:tcPr>
            <w:tcW w:w="1576" w:type="dxa"/>
          </w:tcPr>
          <w:p w:rsidR="00837BC3" w:rsidRPr="00FF255A" w:rsidRDefault="00837BC3">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FF255A">
              <w:t>Report (0.</w:t>
            </w:r>
            <w:r w:rsidR="002F0EBD" w:rsidRPr="00FF255A">
              <w:t>0488</w:t>
            </w:r>
            <w:r w:rsidRPr="00FF255A">
              <w:t>)</w:t>
            </w:r>
          </w:p>
        </w:tc>
        <w:tc>
          <w:tcPr>
            <w:tcW w:w="1530" w:type="dxa"/>
          </w:tcPr>
          <w:p w:rsidR="00837BC3" w:rsidRPr="00FF255A" w:rsidRDefault="00837BC3" w:rsidP="00837BC3">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FF255A">
              <w:t>Report (Report)</w:t>
            </w:r>
          </w:p>
        </w:tc>
        <w:tc>
          <w:tcPr>
            <w:tcW w:w="1530" w:type="dxa"/>
          </w:tcPr>
          <w:p w:rsidR="00837BC3" w:rsidRPr="00FF255A" w:rsidRDefault="00837BC3" w:rsidP="00837BC3">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FF255A">
              <w:t>Report (0.0488)</w:t>
            </w:r>
          </w:p>
        </w:tc>
        <w:tc>
          <w:tcPr>
            <w:tcW w:w="810" w:type="dxa"/>
          </w:tcPr>
          <w:p w:rsidR="00837BC3" w:rsidRPr="00FF255A" w:rsidRDefault="00837BC3" w:rsidP="00837BC3">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rPr>
                <w:color w:val="000000"/>
              </w:rPr>
              <w:t>CAT</w:t>
            </w:r>
          </w:p>
        </w:tc>
      </w:tr>
      <w:tr w:rsidR="00837BC3" w:rsidRPr="00FF255A" w:rsidTr="00B413AA">
        <w:trPr>
          <w:trHeight w:val="412"/>
        </w:trPr>
        <w:tc>
          <w:tcPr>
            <w:tcW w:w="1437" w:type="dxa"/>
          </w:tcPr>
          <w:p w:rsidR="00837BC3" w:rsidRPr="00FF255A" w:rsidRDefault="00837BC3" w:rsidP="00837BC3">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proofErr w:type="spellStart"/>
            <w:r w:rsidRPr="00FF255A">
              <w:rPr>
                <w:color w:val="000000"/>
              </w:rPr>
              <w:t>Tetrachloro</w:t>
            </w:r>
            <w:proofErr w:type="spellEnd"/>
            <w:r w:rsidRPr="00FF255A">
              <w:rPr>
                <w:color w:val="000000"/>
              </w:rPr>
              <w:t>-</w:t>
            </w:r>
          </w:p>
          <w:p w:rsidR="00837BC3" w:rsidRPr="00FF255A" w:rsidRDefault="00837BC3" w:rsidP="00837BC3">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rPr>
                <w:color w:val="000000"/>
              </w:rPr>
              <w:t>ethylene</w:t>
            </w:r>
          </w:p>
        </w:tc>
        <w:tc>
          <w:tcPr>
            <w:tcW w:w="1442" w:type="dxa"/>
          </w:tcPr>
          <w:p w:rsidR="00837BC3" w:rsidRPr="00FF255A" w:rsidRDefault="00837BC3" w:rsidP="00837BC3">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t>N/A</w:t>
            </w:r>
          </w:p>
        </w:tc>
        <w:tc>
          <w:tcPr>
            <w:tcW w:w="1418" w:type="dxa"/>
          </w:tcPr>
          <w:p w:rsidR="00837BC3" w:rsidRPr="00FF255A" w:rsidRDefault="00837BC3" w:rsidP="00837BC3">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rPr>
                <w:color w:val="000000"/>
              </w:rPr>
              <w:t>(0.0732)</w:t>
            </w:r>
          </w:p>
        </w:tc>
        <w:tc>
          <w:tcPr>
            <w:tcW w:w="1507" w:type="dxa"/>
          </w:tcPr>
          <w:p w:rsidR="00837BC3" w:rsidRPr="00FF255A" w:rsidRDefault="00837BC3">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t>Report (Report)</w:t>
            </w:r>
          </w:p>
        </w:tc>
        <w:tc>
          <w:tcPr>
            <w:tcW w:w="1576" w:type="dxa"/>
          </w:tcPr>
          <w:p w:rsidR="00837BC3" w:rsidRPr="00FF255A" w:rsidRDefault="00837BC3" w:rsidP="00837BC3">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t xml:space="preserve">Report (0.0412) </w:t>
            </w:r>
          </w:p>
        </w:tc>
        <w:tc>
          <w:tcPr>
            <w:tcW w:w="1530" w:type="dxa"/>
          </w:tcPr>
          <w:p w:rsidR="00837BC3" w:rsidRPr="00FF255A" w:rsidRDefault="00837BC3" w:rsidP="00837BC3">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t>Report (Report)</w:t>
            </w:r>
          </w:p>
        </w:tc>
        <w:tc>
          <w:tcPr>
            <w:tcW w:w="1530" w:type="dxa"/>
          </w:tcPr>
          <w:p w:rsidR="00837BC3" w:rsidRPr="00FF255A" w:rsidRDefault="00837BC3">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t>Report (0.</w:t>
            </w:r>
            <w:r w:rsidR="009E1DD7" w:rsidRPr="00FF255A">
              <w:t>0732</w:t>
            </w:r>
            <w:r w:rsidRPr="00FF255A">
              <w:t>)</w:t>
            </w:r>
          </w:p>
        </w:tc>
        <w:tc>
          <w:tcPr>
            <w:tcW w:w="810" w:type="dxa"/>
          </w:tcPr>
          <w:p w:rsidR="00837BC3" w:rsidRPr="00FF255A" w:rsidRDefault="009E1DD7" w:rsidP="00837BC3">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rPr>
                <w:color w:val="000000"/>
              </w:rPr>
              <w:t>CAT</w:t>
            </w:r>
          </w:p>
        </w:tc>
      </w:tr>
      <w:tr w:rsidR="00837BC3" w:rsidRPr="00FF255A" w:rsidTr="00B413AA">
        <w:trPr>
          <w:trHeight w:val="323"/>
        </w:trPr>
        <w:tc>
          <w:tcPr>
            <w:tcW w:w="1437" w:type="dxa"/>
          </w:tcPr>
          <w:p w:rsidR="00837BC3" w:rsidRPr="00FF255A" w:rsidRDefault="00837BC3" w:rsidP="00837BC3">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rPr>
                <w:color w:val="000000"/>
              </w:rPr>
              <w:t>O&amp;G</w:t>
            </w:r>
          </w:p>
        </w:tc>
        <w:tc>
          <w:tcPr>
            <w:tcW w:w="1442" w:type="dxa"/>
          </w:tcPr>
          <w:p w:rsidR="00837BC3" w:rsidRPr="00FF255A" w:rsidDel="007569D9" w:rsidRDefault="00837BC3">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t>(</w:t>
            </w:r>
            <w:r w:rsidR="00E04A15" w:rsidRPr="00FF255A">
              <w:t>101</w:t>
            </w:r>
            <w:r w:rsidRPr="00FF255A">
              <w:t>)</w:t>
            </w:r>
          </w:p>
        </w:tc>
        <w:tc>
          <w:tcPr>
            <w:tcW w:w="1418" w:type="dxa"/>
          </w:tcPr>
          <w:p w:rsidR="00837BC3" w:rsidRPr="00FF255A" w:rsidRDefault="00837BC3">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rPr>
                <w:color w:val="000000"/>
              </w:rPr>
              <w:t>(</w:t>
            </w:r>
            <w:r w:rsidR="00E04A15" w:rsidRPr="00FF255A">
              <w:rPr>
                <w:color w:val="000000"/>
              </w:rPr>
              <w:t>397</w:t>
            </w:r>
            <w:r w:rsidRPr="00FF255A">
              <w:rPr>
                <w:color w:val="000000"/>
              </w:rPr>
              <w:t>)</w:t>
            </w:r>
          </w:p>
        </w:tc>
        <w:tc>
          <w:tcPr>
            <w:tcW w:w="1507" w:type="dxa"/>
          </w:tcPr>
          <w:p w:rsidR="00837BC3" w:rsidRPr="00FF255A" w:rsidRDefault="00837BC3">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t>Report (</w:t>
            </w:r>
            <w:r w:rsidR="002F0EBD" w:rsidRPr="00FF255A">
              <w:t>86.04</w:t>
            </w:r>
            <w:r w:rsidRPr="00FF255A">
              <w:t>)</w:t>
            </w:r>
          </w:p>
        </w:tc>
        <w:tc>
          <w:tcPr>
            <w:tcW w:w="1576" w:type="dxa"/>
          </w:tcPr>
          <w:p w:rsidR="00837BC3" w:rsidRPr="00FF255A" w:rsidRDefault="00837BC3" w:rsidP="00837BC3">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t>Report (187.65)</w:t>
            </w:r>
          </w:p>
        </w:tc>
        <w:tc>
          <w:tcPr>
            <w:tcW w:w="1530" w:type="dxa"/>
          </w:tcPr>
          <w:p w:rsidR="00837BC3" w:rsidRPr="00FF255A" w:rsidRDefault="00837BC3">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t>Report (</w:t>
            </w:r>
            <w:r w:rsidR="00E04A15" w:rsidRPr="00FF255A">
              <w:t>101</w:t>
            </w:r>
            <w:r w:rsidRPr="00FF255A">
              <w:t>)</w:t>
            </w:r>
          </w:p>
        </w:tc>
        <w:tc>
          <w:tcPr>
            <w:tcW w:w="1530" w:type="dxa"/>
          </w:tcPr>
          <w:p w:rsidR="00837BC3" w:rsidRPr="00FF255A" w:rsidRDefault="00837BC3">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t>Report (</w:t>
            </w:r>
            <w:r w:rsidR="00E04A15" w:rsidRPr="00FF255A">
              <w:t>397</w:t>
            </w:r>
            <w:r w:rsidRPr="00FF255A">
              <w:t>)</w:t>
            </w:r>
          </w:p>
        </w:tc>
        <w:tc>
          <w:tcPr>
            <w:tcW w:w="810" w:type="dxa"/>
          </w:tcPr>
          <w:p w:rsidR="00837BC3" w:rsidRPr="00FF255A" w:rsidRDefault="00837BC3">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rPr>
                <w:color w:val="000000"/>
              </w:rPr>
              <w:t>CAT</w:t>
            </w:r>
          </w:p>
        </w:tc>
      </w:tr>
      <w:tr w:rsidR="00837BC3" w:rsidRPr="00FF255A" w:rsidTr="00B413AA">
        <w:trPr>
          <w:trHeight w:val="359"/>
        </w:trPr>
        <w:tc>
          <w:tcPr>
            <w:tcW w:w="1437" w:type="dxa"/>
          </w:tcPr>
          <w:p w:rsidR="00837BC3" w:rsidRPr="00FF255A" w:rsidRDefault="00837BC3" w:rsidP="00837BC3">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rPr>
                <w:color w:val="000000"/>
              </w:rPr>
              <w:t>TSS</w:t>
            </w:r>
          </w:p>
        </w:tc>
        <w:tc>
          <w:tcPr>
            <w:tcW w:w="1442" w:type="dxa"/>
          </w:tcPr>
          <w:p w:rsidR="00837BC3" w:rsidRPr="00FF255A" w:rsidDel="007569D9" w:rsidRDefault="00837BC3">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t>(</w:t>
            </w:r>
            <w:r w:rsidR="009E1DD7" w:rsidRPr="00FF255A">
              <w:t>596</w:t>
            </w:r>
            <w:r w:rsidRPr="00FF255A">
              <w:t>)</w:t>
            </w:r>
          </w:p>
        </w:tc>
        <w:tc>
          <w:tcPr>
            <w:tcW w:w="1418" w:type="dxa"/>
          </w:tcPr>
          <w:p w:rsidR="00837BC3" w:rsidRPr="00FF255A" w:rsidRDefault="00837BC3">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rPr>
                <w:color w:val="000000"/>
              </w:rPr>
              <w:t>(</w:t>
            </w:r>
            <w:r w:rsidR="009E1DD7" w:rsidRPr="00FF255A">
              <w:rPr>
                <w:color w:val="000000"/>
              </w:rPr>
              <w:t>1,527</w:t>
            </w:r>
            <w:r w:rsidRPr="00FF255A">
              <w:rPr>
                <w:color w:val="000000"/>
              </w:rPr>
              <w:t>)</w:t>
            </w:r>
          </w:p>
        </w:tc>
        <w:tc>
          <w:tcPr>
            <w:tcW w:w="1507" w:type="dxa"/>
          </w:tcPr>
          <w:p w:rsidR="00837BC3" w:rsidRPr="00FF255A" w:rsidRDefault="00837BC3">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t>Report (</w:t>
            </w:r>
            <w:r w:rsidR="002F0EBD" w:rsidRPr="00FF255A">
              <w:t>553.19</w:t>
            </w:r>
            <w:r w:rsidRPr="00FF255A">
              <w:t>)</w:t>
            </w:r>
          </w:p>
        </w:tc>
        <w:tc>
          <w:tcPr>
            <w:tcW w:w="1576" w:type="dxa"/>
          </w:tcPr>
          <w:p w:rsidR="00837BC3" w:rsidRPr="00FF255A" w:rsidRDefault="00837BC3">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t>Report (1125.9)</w:t>
            </w:r>
          </w:p>
        </w:tc>
        <w:tc>
          <w:tcPr>
            <w:tcW w:w="1530" w:type="dxa"/>
          </w:tcPr>
          <w:p w:rsidR="00837BC3" w:rsidRPr="00FF255A" w:rsidRDefault="00837BC3">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t>Report (</w:t>
            </w:r>
            <w:r w:rsidR="009E1DD7" w:rsidRPr="00FF255A">
              <w:t>596</w:t>
            </w:r>
            <w:r w:rsidRPr="00FF255A">
              <w:t>)</w:t>
            </w:r>
          </w:p>
        </w:tc>
        <w:tc>
          <w:tcPr>
            <w:tcW w:w="1530" w:type="dxa"/>
          </w:tcPr>
          <w:p w:rsidR="00837BC3" w:rsidRPr="00FF255A" w:rsidRDefault="00837BC3">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t>Report (</w:t>
            </w:r>
            <w:r w:rsidR="009E1DD7" w:rsidRPr="00FF255A">
              <w:t>1,527</w:t>
            </w:r>
            <w:r w:rsidRPr="00FF255A">
              <w:t>)</w:t>
            </w:r>
          </w:p>
        </w:tc>
        <w:tc>
          <w:tcPr>
            <w:tcW w:w="810" w:type="dxa"/>
          </w:tcPr>
          <w:p w:rsidR="00837BC3" w:rsidRPr="00FF255A" w:rsidRDefault="009E1DD7" w:rsidP="00837BC3">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rPr>
                <w:color w:val="000000"/>
              </w:rPr>
              <w:t>CAT</w:t>
            </w:r>
          </w:p>
        </w:tc>
      </w:tr>
      <w:tr w:rsidR="00837BC3" w:rsidRPr="00FF255A" w:rsidTr="00754132">
        <w:trPr>
          <w:trHeight w:val="412"/>
        </w:trPr>
        <w:tc>
          <w:tcPr>
            <w:tcW w:w="1437" w:type="dxa"/>
          </w:tcPr>
          <w:p w:rsidR="00837BC3" w:rsidRPr="00FF255A" w:rsidRDefault="00837BC3" w:rsidP="00837BC3">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rPr>
                <w:color w:val="000000"/>
              </w:rPr>
              <w:t>pH</w:t>
            </w:r>
          </w:p>
        </w:tc>
        <w:tc>
          <w:tcPr>
            <w:tcW w:w="1442" w:type="dxa"/>
          </w:tcPr>
          <w:p w:rsidR="00837BC3" w:rsidRPr="00FF255A" w:rsidDel="007569D9" w:rsidRDefault="00837BC3" w:rsidP="00837BC3">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t xml:space="preserve">6.0 SU (min) </w:t>
            </w:r>
          </w:p>
        </w:tc>
        <w:tc>
          <w:tcPr>
            <w:tcW w:w="1418" w:type="dxa"/>
          </w:tcPr>
          <w:p w:rsidR="00837BC3" w:rsidRPr="00FF255A" w:rsidRDefault="00837BC3" w:rsidP="00837BC3">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t xml:space="preserve">9.0 SU </w:t>
            </w:r>
          </w:p>
        </w:tc>
        <w:tc>
          <w:tcPr>
            <w:tcW w:w="1507" w:type="dxa"/>
          </w:tcPr>
          <w:p w:rsidR="00837BC3" w:rsidRPr="00FF255A" w:rsidRDefault="00837BC3" w:rsidP="00837BC3">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t xml:space="preserve">6.0 SU (min) </w:t>
            </w:r>
          </w:p>
        </w:tc>
        <w:tc>
          <w:tcPr>
            <w:tcW w:w="1576" w:type="dxa"/>
          </w:tcPr>
          <w:p w:rsidR="00837BC3" w:rsidRPr="00FF255A" w:rsidRDefault="00837BC3" w:rsidP="00837BC3">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t xml:space="preserve">9.0 SU </w:t>
            </w:r>
          </w:p>
        </w:tc>
        <w:tc>
          <w:tcPr>
            <w:tcW w:w="1530" w:type="dxa"/>
          </w:tcPr>
          <w:p w:rsidR="00837BC3" w:rsidRPr="00FF255A" w:rsidRDefault="00837BC3" w:rsidP="00837BC3">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t xml:space="preserve">6.0 SU (min) </w:t>
            </w:r>
          </w:p>
        </w:tc>
        <w:tc>
          <w:tcPr>
            <w:tcW w:w="1530" w:type="dxa"/>
          </w:tcPr>
          <w:p w:rsidR="00837BC3" w:rsidRPr="00FF255A" w:rsidRDefault="00837BC3" w:rsidP="00837BC3">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t xml:space="preserve">9.0 SU </w:t>
            </w:r>
          </w:p>
        </w:tc>
        <w:tc>
          <w:tcPr>
            <w:tcW w:w="810" w:type="dxa"/>
          </w:tcPr>
          <w:p w:rsidR="00837BC3" w:rsidRPr="00FF255A" w:rsidRDefault="00837BC3" w:rsidP="00837BC3">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rPr>
                <w:color w:val="000000"/>
              </w:rPr>
              <w:t>CAT</w:t>
            </w:r>
          </w:p>
        </w:tc>
      </w:tr>
      <w:tr w:rsidR="00837BC3" w:rsidRPr="00FF255A" w:rsidTr="00754132">
        <w:trPr>
          <w:trHeight w:val="412"/>
        </w:trPr>
        <w:tc>
          <w:tcPr>
            <w:tcW w:w="1437" w:type="dxa"/>
          </w:tcPr>
          <w:p w:rsidR="00837BC3" w:rsidRPr="00FF255A" w:rsidRDefault="00837BC3" w:rsidP="00837BC3">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rPr>
                <w:color w:val="000000"/>
              </w:rPr>
              <w:t>Flow</w:t>
            </w:r>
          </w:p>
        </w:tc>
        <w:tc>
          <w:tcPr>
            <w:tcW w:w="1442" w:type="dxa"/>
          </w:tcPr>
          <w:p w:rsidR="00837BC3" w:rsidRPr="00FF255A" w:rsidDel="007569D9" w:rsidRDefault="00837BC3" w:rsidP="00837BC3">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rPr>
                <w:color w:val="000000"/>
              </w:rPr>
              <w:t>N/A</w:t>
            </w:r>
          </w:p>
        </w:tc>
        <w:tc>
          <w:tcPr>
            <w:tcW w:w="1418" w:type="dxa"/>
          </w:tcPr>
          <w:p w:rsidR="00837BC3" w:rsidRPr="00FF255A" w:rsidRDefault="00837BC3" w:rsidP="00837BC3">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rPr>
                <w:color w:val="000000"/>
              </w:rPr>
              <w:t>N/A</w:t>
            </w:r>
          </w:p>
        </w:tc>
        <w:tc>
          <w:tcPr>
            <w:tcW w:w="1507" w:type="dxa"/>
          </w:tcPr>
          <w:p w:rsidR="00837BC3" w:rsidRPr="00FF255A" w:rsidRDefault="00837BC3" w:rsidP="00837BC3">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rPr>
                <w:color w:val="000000"/>
              </w:rPr>
              <w:t xml:space="preserve">1.50 MGD </w:t>
            </w:r>
          </w:p>
        </w:tc>
        <w:tc>
          <w:tcPr>
            <w:tcW w:w="1576" w:type="dxa"/>
          </w:tcPr>
          <w:p w:rsidR="00837BC3" w:rsidRPr="00FF255A" w:rsidRDefault="00837BC3" w:rsidP="00837BC3">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rPr>
                <w:color w:val="000000"/>
              </w:rPr>
              <w:t>Report MGD</w:t>
            </w:r>
          </w:p>
        </w:tc>
        <w:tc>
          <w:tcPr>
            <w:tcW w:w="1530" w:type="dxa"/>
          </w:tcPr>
          <w:p w:rsidR="00837BC3" w:rsidRPr="00FF255A" w:rsidRDefault="00E04A15" w:rsidP="00837BC3">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rPr>
                <w:color w:val="000000"/>
              </w:rPr>
              <w:t>2.0</w:t>
            </w:r>
            <w:r w:rsidR="00837BC3" w:rsidRPr="00FF255A">
              <w:rPr>
                <w:color w:val="000000"/>
              </w:rPr>
              <w:t xml:space="preserve"> MGD </w:t>
            </w:r>
          </w:p>
        </w:tc>
        <w:tc>
          <w:tcPr>
            <w:tcW w:w="1530" w:type="dxa"/>
          </w:tcPr>
          <w:p w:rsidR="00837BC3" w:rsidRPr="00FF255A" w:rsidRDefault="00837BC3" w:rsidP="00837BC3">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rPr>
                <w:color w:val="000000"/>
              </w:rPr>
              <w:t>Report MGD</w:t>
            </w:r>
          </w:p>
        </w:tc>
        <w:tc>
          <w:tcPr>
            <w:tcW w:w="810" w:type="dxa"/>
          </w:tcPr>
          <w:p w:rsidR="00837BC3" w:rsidRPr="00FF255A" w:rsidRDefault="002F0EBD" w:rsidP="00837BC3">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FF255A">
              <w:rPr>
                <w:color w:val="000000"/>
              </w:rPr>
              <w:t>BTJ</w:t>
            </w:r>
          </w:p>
        </w:tc>
      </w:tr>
    </w:tbl>
    <w:p w:rsidR="007A632E" w:rsidRPr="00FF255A" w:rsidRDefault="00CD6013" w:rsidP="00B413AA">
      <w:pPr>
        <w:tabs>
          <w:tab w:val="left" w:pos="-1080"/>
          <w:tab w:val="left" w:pos="-720"/>
          <w:tab w:val="left" w:pos="180"/>
          <w:tab w:val="left" w:pos="2160"/>
          <w:tab w:val="left" w:pos="2880"/>
          <w:tab w:val="left" w:pos="3420"/>
          <w:tab w:val="left" w:pos="3780"/>
          <w:tab w:val="left" w:pos="4050"/>
          <w:tab w:val="left" w:pos="5760"/>
          <w:tab w:val="left" w:pos="6480"/>
          <w:tab w:val="left" w:pos="7200"/>
          <w:tab w:val="left" w:pos="7920"/>
          <w:tab w:val="left" w:pos="8640"/>
          <w:tab w:val="left" w:pos="9360"/>
        </w:tabs>
        <w:ind w:left="-540"/>
        <w:rPr>
          <w:color w:val="000000"/>
          <w:sz w:val="23"/>
          <w:szCs w:val="23"/>
        </w:rPr>
      </w:pPr>
      <w:r w:rsidRPr="00FF255A">
        <w:rPr>
          <w:color w:val="000000"/>
          <w:sz w:val="23"/>
          <w:szCs w:val="23"/>
        </w:rPr>
        <w:t>Flow shall be monitored continuously u</w:t>
      </w:r>
      <w:r w:rsidR="004D1723" w:rsidRPr="00FF255A">
        <w:rPr>
          <w:color w:val="000000"/>
          <w:sz w:val="23"/>
          <w:szCs w:val="23"/>
        </w:rPr>
        <w:t>s</w:t>
      </w:r>
      <w:r w:rsidRPr="00FF255A">
        <w:rPr>
          <w:color w:val="000000"/>
          <w:sz w:val="23"/>
          <w:szCs w:val="23"/>
        </w:rPr>
        <w:t xml:space="preserve">ing a continuous recorder. Total Recoverable Lead, Total Recoverable Zinc, </w:t>
      </w:r>
      <w:r w:rsidR="00E04A15" w:rsidRPr="00FF255A">
        <w:rPr>
          <w:color w:val="000000"/>
          <w:sz w:val="23"/>
          <w:szCs w:val="23"/>
        </w:rPr>
        <w:t xml:space="preserve">Total Recoverable Chromium, Total Recoverable Copper, Total Recoverable Cyanide, Total Recoverable Iron, </w:t>
      </w:r>
      <w:r w:rsidRPr="00FF255A">
        <w:rPr>
          <w:color w:val="000000"/>
          <w:sz w:val="23"/>
          <w:szCs w:val="23"/>
        </w:rPr>
        <w:t xml:space="preserve">and Total Suspended Solids </w:t>
      </w:r>
      <w:r w:rsidR="004D1723" w:rsidRPr="00FF255A">
        <w:rPr>
          <w:color w:val="000000"/>
          <w:sz w:val="23"/>
          <w:szCs w:val="23"/>
        </w:rPr>
        <w:t xml:space="preserve">shall be monitored weekly using a 24-hour composite sample. Naphthalene, Tetrachloroethylene, Oil &amp; Grease, and pH shall be monitored weekly using a grab sample. </w:t>
      </w:r>
      <w:r w:rsidR="000452D0" w:rsidRPr="00FF255A">
        <w:rPr>
          <w:color w:val="000000"/>
          <w:sz w:val="23"/>
          <w:szCs w:val="23"/>
        </w:rPr>
        <w:t>Data shall be submitted on a monthly DMR.</w:t>
      </w:r>
    </w:p>
    <w:p w:rsidR="009E1DD7" w:rsidRPr="00FF255A" w:rsidRDefault="009E1DD7" w:rsidP="00B413AA">
      <w:pPr>
        <w:tabs>
          <w:tab w:val="left" w:pos="-1080"/>
          <w:tab w:val="left" w:pos="-720"/>
          <w:tab w:val="left" w:pos="180"/>
          <w:tab w:val="left" w:pos="2160"/>
          <w:tab w:val="left" w:pos="2880"/>
          <w:tab w:val="left" w:pos="3420"/>
          <w:tab w:val="left" w:pos="3780"/>
          <w:tab w:val="left" w:pos="4050"/>
          <w:tab w:val="left" w:pos="5760"/>
          <w:tab w:val="left" w:pos="6480"/>
          <w:tab w:val="left" w:pos="7200"/>
          <w:tab w:val="left" w:pos="7920"/>
          <w:tab w:val="left" w:pos="8640"/>
          <w:tab w:val="left" w:pos="9360"/>
        </w:tabs>
        <w:ind w:left="-540"/>
        <w:rPr>
          <w:color w:val="000000"/>
          <w:sz w:val="23"/>
          <w:szCs w:val="23"/>
        </w:rPr>
      </w:pPr>
    </w:p>
    <w:p w:rsidR="009E1DD7" w:rsidRPr="00FF255A" w:rsidRDefault="009E1DD7" w:rsidP="00B413AA">
      <w:pPr>
        <w:tabs>
          <w:tab w:val="left" w:pos="-1080"/>
          <w:tab w:val="left" w:pos="-720"/>
          <w:tab w:val="left" w:pos="180"/>
          <w:tab w:val="left" w:pos="2160"/>
          <w:tab w:val="left" w:pos="2880"/>
          <w:tab w:val="left" w:pos="3420"/>
          <w:tab w:val="left" w:pos="3780"/>
          <w:tab w:val="left" w:pos="4050"/>
          <w:tab w:val="left" w:pos="5760"/>
          <w:tab w:val="left" w:pos="6480"/>
          <w:tab w:val="left" w:pos="7200"/>
          <w:tab w:val="left" w:pos="7920"/>
          <w:tab w:val="left" w:pos="8640"/>
          <w:tab w:val="left" w:pos="9360"/>
        </w:tabs>
        <w:ind w:left="-540"/>
        <w:rPr>
          <w:color w:val="000000"/>
          <w:sz w:val="23"/>
          <w:szCs w:val="23"/>
        </w:rPr>
      </w:pPr>
      <w:r w:rsidRPr="00FF255A">
        <w:rPr>
          <w:color w:val="000000"/>
          <w:sz w:val="23"/>
          <w:szCs w:val="23"/>
        </w:rPr>
        <w:t>Anti-backsliding is not applicable to Total Recoverable Lead and Total Recoverable Z</w:t>
      </w:r>
      <w:r w:rsidR="002F0EBD" w:rsidRPr="00FF255A">
        <w:rPr>
          <w:color w:val="000000"/>
          <w:sz w:val="23"/>
          <w:szCs w:val="23"/>
        </w:rPr>
        <w:t>inc because the pervious permit</w:t>
      </w:r>
      <w:r w:rsidRPr="00FF255A">
        <w:rPr>
          <w:color w:val="000000"/>
          <w:sz w:val="23"/>
          <w:szCs w:val="23"/>
        </w:rPr>
        <w:t xml:space="preserve"> applied water quality to this internal outfall. This </w:t>
      </w:r>
      <w:r w:rsidR="007704E4" w:rsidRPr="00FF255A">
        <w:rPr>
          <w:color w:val="000000"/>
          <w:sz w:val="23"/>
          <w:szCs w:val="23"/>
        </w:rPr>
        <w:t>was</w:t>
      </w:r>
      <w:r w:rsidRPr="00FF255A">
        <w:rPr>
          <w:color w:val="000000"/>
          <w:sz w:val="23"/>
          <w:szCs w:val="23"/>
        </w:rPr>
        <w:t xml:space="preserve"> a technical mistake because water quality criteria should only be applied to the external </w:t>
      </w:r>
      <w:r w:rsidR="007704E4" w:rsidRPr="00FF255A">
        <w:rPr>
          <w:color w:val="000000"/>
          <w:sz w:val="23"/>
          <w:szCs w:val="23"/>
        </w:rPr>
        <w:t>outfalls</w:t>
      </w:r>
      <w:r w:rsidRPr="00FF255A">
        <w:rPr>
          <w:color w:val="000000"/>
          <w:sz w:val="23"/>
          <w:szCs w:val="23"/>
        </w:rPr>
        <w:t>.</w:t>
      </w:r>
    </w:p>
    <w:p w:rsidR="009E1DD7" w:rsidRPr="00FF255A" w:rsidRDefault="009E1DD7" w:rsidP="00B413AA">
      <w:pPr>
        <w:tabs>
          <w:tab w:val="left" w:pos="-1080"/>
          <w:tab w:val="left" w:pos="-720"/>
          <w:tab w:val="left" w:pos="180"/>
          <w:tab w:val="left" w:pos="2160"/>
          <w:tab w:val="left" w:pos="2880"/>
          <w:tab w:val="left" w:pos="3420"/>
          <w:tab w:val="left" w:pos="3780"/>
          <w:tab w:val="left" w:pos="4050"/>
          <w:tab w:val="left" w:pos="5760"/>
          <w:tab w:val="left" w:pos="6480"/>
          <w:tab w:val="left" w:pos="7200"/>
          <w:tab w:val="left" w:pos="7920"/>
          <w:tab w:val="left" w:pos="8640"/>
          <w:tab w:val="left" w:pos="9360"/>
        </w:tabs>
        <w:ind w:left="-540"/>
        <w:rPr>
          <w:color w:val="000000"/>
          <w:sz w:val="23"/>
          <w:szCs w:val="23"/>
        </w:rPr>
      </w:pPr>
    </w:p>
    <w:p w:rsidR="009E1DD7" w:rsidRPr="00FF255A" w:rsidRDefault="009E1DD7" w:rsidP="009E1DD7">
      <w:pPr>
        <w:tabs>
          <w:tab w:val="left" w:pos="-1080"/>
          <w:tab w:val="left" w:pos="-720"/>
          <w:tab w:val="left" w:pos="180"/>
          <w:tab w:val="left" w:pos="2160"/>
          <w:tab w:val="left" w:pos="2880"/>
          <w:tab w:val="left" w:pos="3420"/>
          <w:tab w:val="left" w:pos="3780"/>
          <w:tab w:val="left" w:pos="4050"/>
          <w:tab w:val="left" w:pos="5760"/>
          <w:tab w:val="left" w:pos="6480"/>
          <w:tab w:val="left" w:pos="7200"/>
          <w:tab w:val="left" w:pos="7920"/>
          <w:tab w:val="left" w:pos="8640"/>
          <w:tab w:val="left" w:pos="9360"/>
        </w:tabs>
        <w:ind w:left="-540"/>
        <w:rPr>
          <w:color w:val="000000"/>
          <w:sz w:val="23"/>
          <w:szCs w:val="23"/>
        </w:rPr>
      </w:pPr>
      <w:r w:rsidRPr="00FF255A">
        <w:rPr>
          <w:color w:val="000000"/>
          <w:sz w:val="23"/>
          <w:szCs w:val="23"/>
        </w:rPr>
        <w:t xml:space="preserve">Anti-backsliding is not applicable to Total Suspended Solids and Oil &amp; Grease due to </w:t>
      </w:r>
      <w:r w:rsidR="00AB6C1D" w:rsidRPr="00FF255A">
        <w:rPr>
          <w:color w:val="000000"/>
          <w:sz w:val="23"/>
          <w:szCs w:val="23"/>
        </w:rPr>
        <w:t>material changes at the facility (production increase) since the previous permit.</w:t>
      </w:r>
    </w:p>
    <w:p w:rsidR="009E1DD7" w:rsidRPr="00FF255A" w:rsidRDefault="009E1DD7" w:rsidP="00B413AA">
      <w:pPr>
        <w:tabs>
          <w:tab w:val="left" w:pos="-1080"/>
          <w:tab w:val="left" w:pos="-720"/>
          <w:tab w:val="left" w:pos="180"/>
          <w:tab w:val="left" w:pos="2160"/>
          <w:tab w:val="left" w:pos="2880"/>
          <w:tab w:val="left" w:pos="3420"/>
          <w:tab w:val="left" w:pos="3780"/>
          <w:tab w:val="left" w:pos="4050"/>
          <w:tab w:val="left" w:pos="5760"/>
          <w:tab w:val="left" w:pos="6480"/>
          <w:tab w:val="left" w:pos="7200"/>
          <w:tab w:val="left" w:pos="7920"/>
          <w:tab w:val="left" w:pos="8640"/>
          <w:tab w:val="left" w:pos="9360"/>
        </w:tabs>
        <w:ind w:left="-540"/>
        <w:rPr>
          <w:color w:val="000000"/>
          <w:sz w:val="23"/>
          <w:szCs w:val="23"/>
        </w:rPr>
      </w:pPr>
    </w:p>
    <w:p w:rsidR="009E1DD7" w:rsidRPr="00FF255A" w:rsidRDefault="009E1DD7" w:rsidP="00B413AA">
      <w:pPr>
        <w:tabs>
          <w:tab w:val="left" w:pos="-1080"/>
          <w:tab w:val="left" w:pos="-720"/>
          <w:tab w:val="left" w:pos="180"/>
          <w:tab w:val="left" w:pos="2160"/>
          <w:tab w:val="left" w:pos="2880"/>
          <w:tab w:val="left" w:pos="3420"/>
          <w:tab w:val="left" w:pos="3780"/>
          <w:tab w:val="left" w:pos="4050"/>
          <w:tab w:val="left" w:pos="5760"/>
          <w:tab w:val="left" w:pos="6480"/>
          <w:tab w:val="left" w:pos="7200"/>
          <w:tab w:val="left" w:pos="7920"/>
          <w:tab w:val="left" w:pos="8640"/>
          <w:tab w:val="left" w:pos="9360"/>
        </w:tabs>
        <w:ind w:left="-540"/>
        <w:rPr>
          <w:color w:val="000000"/>
          <w:sz w:val="23"/>
          <w:szCs w:val="23"/>
        </w:rPr>
      </w:pPr>
      <w:r w:rsidRPr="00FF255A">
        <w:rPr>
          <w:color w:val="000000"/>
          <w:sz w:val="23"/>
          <w:szCs w:val="23"/>
        </w:rPr>
        <w:t>Anti-backsliding is not applicable to Tetrachloroethylene</w:t>
      </w:r>
      <w:r w:rsidR="00E04A15" w:rsidRPr="00FF255A">
        <w:rPr>
          <w:color w:val="000000"/>
          <w:sz w:val="23"/>
          <w:szCs w:val="23"/>
        </w:rPr>
        <w:t xml:space="preserve"> because the current permit limits were applied due to technical mistakes.</w:t>
      </w:r>
    </w:p>
    <w:p w:rsidR="00E04A15" w:rsidRPr="00FF255A" w:rsidRDefault="00E04A15" w:rsidP="00B413AA">
      <w:pPr>
        <w:tabs>
          <w:tab w:val="left" w:pos="-1080"/>
          <w:tab w:val="left" w:pos="-720"/>
          <w:tab w:val="left" w:pos="180"/>
          <w:tab w:val="left" w:pos="2160"/>
          <w:tab w:val="left" w:pos="2880"/>
          <w:tab w:val="left" w:pos="3420"/>
          <w:tab w:val="left" w:pos="3780"/>
          <w:tab w:val="left" w:pos="4050"/>
          <w:tab w:val="left" w:pos="5760"/>
          <w:tab w:val="left" w:pos="6480"/>
          <w:tab w:val="left" w:pos="7200"/>
          <w:tab w:val="left" w:pos="7920"/>
          <w:tab w:val="left" w:pos="8640"/>
          <w:tab w:val="left" w:pos="9360"/>
        </w:tabs>
        <w:ind w:left="-540"/>
        <w:rPr>
          <w:color w:val="000000"/>
          <w:sz w:val="23"/>
          <w:szCs w:val="23"/>
        </w:rPr>
      </w:pPr>
    </w:p>
    <w:p w:rsidR="00E04A15" w:rsidRDefault="00BF685F" w:rsidP="00B413AA">
      <w:pPr>
        <w:widowControl/>
        <w:adjustRightInd w:val="0"/>
        <w:ind w:left="-540"/>
        <w:rPr>
          <w:color w:val="000000"/>
          <w:sz w:val="23"/>
          <w:szCs w:val="23"/>
        </w:rPr>
      </w:pPr>
      <w:r w:rsidRPr="00FF255A">
        <w:rPr>
          <w:sz w:val="23"/>
          <w:szCs w:val="23"/>
        </w:rPr>
        <w:t>Within 180 days of commencing discharge of effluent associated with the new manufacturing process, the permittee shall submit to MDEQ a complete Form 2</w:t>
      </w:r>
      <w:r w:rsidR="00B9255A" w:rsidRPr="00FF255A">
        <w:rPr>
          <w:sz w:val="23"/>
          <w:szCs w:val="23"/>
        </w:rPr>
        <w:t>C</w:t>
      </w:r>
      <w:r w:rsidRPr="00FF255A">
        <w:rPr>
          <w:sz w:val="23"/>
          <w:szCs w:val="23"/>
        </w:rPr>
        <w:t xml:space="preserve"> containing results of data collected from the facility's wastewater discharge for those parameters required to be tested for the </w:t>
      </w:r>
      <w:r w:rsidRPr="00FF255A">
        <w:rPr>
          <w:sz w:val="22"/>
          <w:szCs w:val="22"/>
        </w:rPr>
        <w:t>Coil Coating Point Source Category</w:t>
      </w:r>
      <w:r w:rsidR="007704E4" w:rsidRPr="00FF255A">
        <w:rPr>
          <w:sz w:val="22"/>
          <w:szCs w:val="22"/>
        </w:rPr>
        <w:t>,</w:t>
      </w:r>
      <w:r w:rsidRPr="00FF255A">
        <w:rPr>
          <w:sz w:val="22"/>
          <w:szCs w:val="22"/>
        </w:rPr>
        <w:t xml:space="preserve"> 40 CFR Part 465</w:t>
      </w:r>
      <w:r w:rsidRPr="00FF255A">
        <w:rPr>
          <w:sz w:val="23"/>
          <w:szCs w:val="23"/>
        </w:rPr>
        <w:t>. Based upon the results of the sampling, the permit may be reopened to address</w:t>
      </w:r>
      <w:r w:rsidRPr="00B413AA">
        <w:rPr>
          <w:sz w:val="23"/>
          <w:szCs w:val="23"/>
        </w:rPr>
        <w:t xml:space="preserve"> additional limits or requirements as deemed necessary to</w:t>
      </w:r>
      <w:r>
        <w:rPr>
          <w:sz w:val="23"/>
          <w:szCs w:val="23"/>
        </w:rPr>
        <w:t xml:space="preserve"> </w:t>
      </w:r>
      <w:r w:rsidRPr="00B413AA">
        <w:rPr>
          <w:sz w:val="23"/>
          <w:szCs w:val="23"/>
        </w:rPr>
        <w:t>prot</w:t>
      </w:r>
      <w:r>
        <w:rPr>
          <w:sz w:val="23"/>
          <w:szCs w:val="23"/>
        </w:rPr>
        <w:t xml:space="preserve">ect water quality. </w:t>
      </w:r>
    </w:p>
    <w:p w:rsidR="00E04A15" w:rsidRDefault="00E04A15" w:rsidP="00B413AA">
      <w:pPr>
        <w:tabs>
          <w:tab w:val="left" w:pos="-1080"/>
          <w:tab w:val="left" w:pos="-720"/>
          <w:tab w:val="left" w:pos="180"/>
          <w:tab w:val="left" w:pos="2160"/>
          <w:tab w:val="left" w:pos="2880"/>
          <w:tab w:val="left" w:pos="3420"/>
          <w:tab w:val="left" w:pos="3780"/>
          <w:tab w:val="left" w:pos="4050"/>
          <w:tab w:val="left" w:pos="5760"/>
          <w:tab w:val="left" w:pos="6480"/>
          <w:tab w:val="left" w:pos="7200"/>
          <w:tab w:val="left" w:pos="7920"/>
          <w:tab w:val="left" w:pos="8640"/>
          <w:tab w:val="left" w:pos="9360"/>
        </w:tabs>
        <w:ind w:left="-540"/>
        <w:rPr>
          <w:color w:val="000000"/>
          <w:sz w:val="23"/>
          <w:szCs w:val="23"/>
        </w:rPr>
      </w:pPr>
    </w:p>
    <w:p w:rsidR="00254A04" w:rsidRDefault="00C40BA2" w:rsidP="00B413AA">
      <w:pPr>
        <w:pStyle w:val="Heading9"/>
        <w:numPr>
          <w:ilvl w:val="0"/>
          <w:numId w:val="28"/>
        </w:numPr>
        <w:tabs>
          <w:tab w:val="left" w:pos="720"/>
        </w:tabs>
        <w:ind w:hanging="720"/>
      </w:pPr>
      <w:r w:rsidRPr="00B413AA">
        <w:lastRenderedPageBreak/>
        <w:t>OUTFALL 001</w:t>
      </w:r>
      <w:r w:rsidR="00E240AE">
        <w:t xml:space="preserve"> </w:t>
      </w:r>
      <w:r w:rsidR="007569D9">
        <w:t>(External)</w:t>
      </w:r>
      <w:r w:rsidRPr="00B413AA">
        <w:t>:</w:t>
      </w:r>
      <w:r w:rsidRPr="007569D9">
        <w:t xml:space="preserve"> </w:t>
      </w:r>
      <w:r w:rsidR="007569D9">
        <w:t>Wastewater Exiting the Retention Pond</w:t>
      </w:r>
      <w:r w:rsidR="007569D9" w:rsidRPr="00AE0C83">
        <w:t xml:space="preserve"> </w:t>
      </w:r>
    </w:p>
    <w:p w:rsidR="0072123D" w:rsidRPr="007569D9" w:rsidRDefault="0072123D" w:rsidP="00B413AA">
      <w:pPr>
        <w:pStyle w:val="Heading9"/>
        <w:numPr>
          <w:ilvl w:val="0"/>
          <w:numId w:val="0"/>
        </w:numPr>
        <w:tabs>
          <w:tab w:val="left" w:pos="720"/>
        </w:tabs>
        <w:ind w:left="1440"/>
      </w:pPr>
    </w:p>
    <w:tbl>
      <w:tblPr>
        <w:tblStyle w:val="TableGrid"/>
        <w:tblW w:w="10676" w:type="dxa"/>
        <w:tblInd w:w="-815" w:type="dxa"/>
        <w:tblLayout w:type="fixed"/>
        <w:tblLook w:val="04A0" w:firstRow="1" w:lastRow="0" w:firstColumn="1" w:lastColumn="0" w:noHBand="0" w:noVBand="1"/>
      </w:tblPr>
      <w:tblGrid>
        <w:gridCol w:w="1080"/>
        <w:gridCol w:w="1440"/>
        <w:gridCol w:w="1350"/>
        <w:gridCol w:w="1530"/>
        <w:gridCol w:w="1620"/>
        <w:gridCol w:w="1350"/>
        <w:gridCol w:w="1350"/>
        <w:gridCol w:w="956"/>
      </w:tblGrid>
      <w:tr w:rsidR="00C43993" w:rsidTr="00B413AA">
        <w:trPr>
          <w:trHeight w:val="352"/>
        </w:trPr>
        <w:tc>
          <w:tcPr>
            <w:tcW w:w="1080" w:type="dxa"/>
            <w:vMerge w:val="restart"/>
            <w:shd w:val="clear" w:color="auto" w:fill="D9D9D9"/>
            <w:vAlign w:val="center"/>
          </w:tcPr>
          <w:p w:rsidR="000452D0" w:rsidRPr="00B413AA" w:rsidRDefault="000452D0" w:rsidP="00902CBB">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B413AA">
              <w:rPr>
                <w:color w:val="000000"/>
              </w:rPr>
              <w:t>Parameter</w:t>
            </w:r>
          </w:p>
        </w:tc>
        <w:tc>
          <w:tcPr>
            <w:tcW w:w="2790" w:type="dxa"/>
            <w:gridSpan w:val="2"/>
            <w:shd w:val="clear" w:color="auto" w:fill="D9D9D9"/>
          </w:tcPr>
          <w:p w:rsidR="000452D0" w:rsidRPr="00B413AA" w:rsidRDefault="000452D0" w:rsidP="00902CBB">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rPr>
            </w:pPr>
            <w:r w:rsidRPr="00B413AA">
              <w:rPr>
                <w:color w:val="000000"/>
              </w:rPr>
              <w:t>Water Quality Standard</w:t>
            </w:r>
          </w:p>
        </w:tc>
        <w:tc>
          <w:tcPr>
            <w:tcW w:w="3150" w:type="dxa"/>
            <w:gridSpan w:val="2"/>
            <w:shd w:val="clear" w:color="auto" w:fill="D9D9D9"/>
          </w:tcPr>
          <w:p w:rsidR="000452D0" w:rsidRPr="00B413AA" w:rsidRDefault="000452D0" w:rsidP="00902CBB">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rPr>
            </w:pPr>
            <w:r w:rsidRPr="00B413AA">
              <w:rPr>
                <w:color w:val="000000"/>
              </w:rPr>
              <w:t>Current Permit Limits</w:t>
            </w:r>
          </w:p>
        </w:tc>
        <w:tc>
          <w:tcPr>
            <w:tcW w:w="2700" w:type="dxa"/>
            <w:gridSpan w:val="2"/>
            <w:shd w:val="clear" w:color="auto" w:fill="D9D9D9"/>
          </w:tcPr>
          <w:p w:rsidR="000452D0" w:rsidRPr="00B413AA" w:rsidRDefault="000452D0" w:rsidP="00902CBB">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rPr>
            </w:pPr>
            <w:r w:rsidRPr="00B413AA">
              <w:rPr>
                <w:color w:val="000000"/>
              </w:rPr>
              <w:t>Proposed Permit Limits</w:t>
            </w:r>
          </w:p>
        </w:tc>
        <w:tc>
          <w:tcPr>
            <w:tcW w:w="956" w:type="dxa"/>
            <w:shd w:val="clear" w:color="auto" w:fill="D9D9D9"/>
            <w:vAlign w:val="center"/>
          </w:tcPr>
          <w:p w:rsidR="000452D0" w:rsidRPr="00B413AA" w:rsidRDefault="000452D0">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B413AA">
              <w:rPr>
                <w:color w:val="000000"/>
              </w:rPr>
              <w:t>Basis</w:t>
            </w:r>
            <w:r w:rsidRPr="00B413AA">
              <w:rPr>
                <w:color w:val="000000"/>
                <w:vertAlign w:val="superscript"/>
              </w:rPr>
              <w:t>1</w:t>
            </w:r>
          </w:p>
        </w:tc>
      </w:tr>
      <w:tr w:rsidR="000452D0" w:rsidTr="00B413AA">
        <w:trPr>
          <w:trHeight w:val="351"/>
        </w:trPr>
        <w:tc>
          <w:tcPr>
            <w:tcW w:w="1080" w:type="dxa"/>
            <w:vMerge/>
            <w:shd w:val="clear" w:color="auto" w:fill="D9D9D9"/>
          </w:tcPr>
          <w:p w:rsidR="000452D0" w:rsidRPr="00B413AA" w:rsidRDefault="000452D0" w:rsidP="000452D0">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b/>
                <w:color w:val="000000"/>
              </w:rPr>
            </w:pPr>
          </w:p>
        </w:tc>
        <w:tc>
          <w:tcPr>
            <w:tcW w:w="1440" w:type="dxa"/>
            <w:shd w:val="clear" w:color="auto" w:fill="D9D9D9" w:themeFill="background1" w:themeFillShade="D9"/>
          </w:tcPr>
          <w:p w:rsidR="000452D0" w:rsidRPr="000452D0" w:rsidRDefault="000452D0" w:rsidP="000452D0">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0452D0">
              <w:rPr>
                <w:color w:val="000000"/>
              </w:rPr>
              <w:t xml:space="preserve">Monthly Avg.  </w:t>
            </w:r>
            <w:r w:rsidRPr="000452D0">
              <w:t>mg/L (</w:t>
            </w:r>
            <w:proofErr w:type="spellStart"/>
            <w:r w:rsidRPr="000452D0">
              <w:t>lb</w:t>
            </w:r>
            <w:proofErr w:type="spellEnd"/>
            <w:r w:rsidRPr="000452D0">
              <w:t>/day)</w:t>
            </w:r>
          </w:p>
          <w:p w:rsidR="000452D0" w:rsidRPr="00B413AA" w:rsidRDefault="000452D0" w:rsidP="000452D0">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b/>
                <w:color w:val="000000"/>
              </w:rPr>
            </w:pPr>
          </w:p>
        </w:tc>
        <w:tc>
          <w:tcPr>
            <w:tcW w:w="1350" w:type="dxa"/>
            <w:shd w:val="clear" w:color="auto" w:fill="D9D9D9" w:themeFill="background1" w:themeFillShade="D9"/>
          </w:tcPr>
          <w:p w:rsidR="000452D0" w:rsidRPr="000452D0" w:rsidRDefault="000452D0" w:rsidP="000452D0">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0452D0">
              <w:t xml:space="preserve">Daily Max. </w:t>
            </w:r>
          </w:p>
          <w:p w:rsidR="000452D0" w:rsidRPr="000452D0" w:rsidRDefault="000452D0" w:rsidP="000452D0">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0452D0">
              <w:t>mg/L (</w:t>
            </w:r>
            <w:proofErr w:type="spellStart"/>
            <w:r w:rsidRPr="000452D0">
              <w:t>lb</w:t>
            </w:r>
            <w:proofErr w:type="spellEnd"/>
            <w:r w:rsidRPr="000452D0">
              <w:t>/day)</w:t>
            </w:r>
          </w:p>
          <w:p w:rsidR="000452D0" w:rsidRPr="00B413AA" w:rsidRDefault="000452D0" w:rsidP="000452D0">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b/>
                <w:color w:val="000000"/>
              </w:rPr>
            </w:pPr>
          </w:p>
        </w:tc>
        <w:tc>
          <w:tcPr>
            <w:tcW w:w="1530" w:type="dxa"/>
            <w:shd w:val="clear" w:color="auto" w:fill="D9D9D9" w:themeFill="background1" w:themeFillShade="D9"/>
          </w:tcPr>
          <w:p w:rsidR="000452D0" w:rsidRPr="000452D0" w:rsidRDefault="000452D0" w:rsidP="000452D0">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0452D0">
              <w:rPr>
                <w:color w:val="000000"/>
              </w:rPr>
              <w:t>Monthly Avg.</w:t>
            </w:r>
          </w:p>
          <w:p w:rsidR="000452D0" w:rsidRPr="000452D0" w:rsidRDefault="000452D0" w:rsidP="000452D0">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0452D0">
              <w:t>mg/L (</w:t>
            </w:r>
            <w:proofErr w:type="spellStart"/>
            <w:r w:rsidRPr="000452D0">
              <w:t>lb</w:t>
            </w:r>
            <w:proofErr w:type="spellEnd"/>
            <w:r w:rsidRPr="000452D0">
              <w:t>/day)</w:t>
            </w:r>
          </w:p>
          <w:p w:rsidR="000452D0" w:rsidRPr="00B413AA" w:rsidRDefault="000452D0" w:rsidP="000452D0">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b/>
              </w:rPr>
            </w:pPr>
            <w:r w:rsidRPr="000452D0" w:rsidDel="004D3019">
              <w:t xml:space="preserve"> </w:t>
            </w:r>
          </w:p>
        </w:tc>
        <w:tc>
          <w:tcPr>
            <w:tcW w:w="1620" w:type="dxa"/>
            <w:shd w:val="clear" w:color="auto" w:fill="D9D9D9" w:themeFill="background1" w:themeFillShade="D9"/>
          </w:tcPr>
          <w:p w:rsidR="000452D0" w:rsidRPr="000452D0" w:rsidRDefault="000452D0" w:rsidP="000452D0">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0452D0">
              <w:t>Daily Max.</w:t>
            </w:r>
          </w:p>
          <w:p w:rsidR="000452D0" w:rsidRPr="000452D0" w:rsidRDefault="000452D0" w:rsidP="000452D0">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0452D0">
              <w:t>mg/L (</w:t>
            </w:r>
            <w:proofErr w:type="spellStart"/>
            <w:r w:rsidRPr="000452D0">
              <w:t>lb</w:t>
            </w:r>
            <w:proofErr w:type="spellEnd"/>
            <w:r w:rsidRPr="000452D0">
              <w:t>/day)</w:t>
            </w:r>
          </w:p>
          <w:p w:rsidR="000452D0" w:rsidRPr="00B413AA" w:rsidRDefault="000452D0" w:rsidP="000452D0">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b/>
              </w:rPr>
            </w:pPr>
            <w:r w:rsidRPr="000452D0" w:rsidDel="004D3019">
              <w:t xml:space="preserve"> </w:t>
            </w:r>
          </w:p>
        </w:tc>
        <w:tc>
          <w:tcPr>
            <w:tcW w:w="1350" w:type="dxa"/>
            <w:shd w:val="clear" w:color="auto" w:fill="D9D9D9" w:themeFill="background1" w:themeFillShade="D9"/>
          </w:tcPr>
          <w:p w:rsidR="000452D0" w:rsidRPr="000452D0" w:rsidRDefault="000452D0" w:rsidP="000452D0">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0452D0">
              <w:t>Monthly Avg.</w:t>
            </w:r>
          </w:p>
          <w:p w:rsidR="000452D0" w:rsidRPr="000452D0" w:rsidRDefault="000452D0" w:rsidP="000452D0">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0452D0">
              <w:t>mg/L (</w:t>
            </w:r>
            <w:proofErr w:type="spellStart"/>
            <w:r w:rsidRPr="000452D0">
              <w:t>lb</w:t>
            </w:r>
            <w:proofErr w:type="spellEnd"/>
            <w:r w:rsidRPr="000452D0">
              <w:t>/day)</w:t>
            </w:r>
          </w:p>
          <w:p w:rsidR="000452D0" w:rsidRPr="00B413AA" w:rsidRDefault="000452D0" w:rsidP="000452D0">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b/>
              </w:rPr>
            </w:pPr>
          </w:p>
        </w:tc>
        <w:tc>
          <w:tcPr>
            <w:tcW w:w="1350" w:type="dxa"/>
            <w:shd w:val="clear" w:color="auto" w:fill="D9D9D9" w:themeFill="background1" w:themeFillShade="D9"/>
          </w:tcPr>
          <w:p w:rsidR="000452D0" w:rsidRPr="000452D0" w:rsidRDefault="000452D0" w:rsidP="000452D0">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0452D0">
              <w:t>Daily Max. mg/L (</w:t>
            </w:r>
            <w:proofErr w:type="spellStart"/>
            <w:r w:rsidRPr="000452D0">
              <w:t>lb</w:t>
            </w:r>
            <w:proofErr w:type="spellEnd"/>
            <w:r w:rsidRPr="000452D0">
              <w:t>/day)</w:t>
            </w:r>
          </w:p>
          <w:p w:rsidR="000452D0" w:rsidRPr="00B413AA" w:rsidRDefault="000452D0" w:rsidP="000452D0">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b/>
              </w:rPr>
            </w:pPr>
          </w:p>
        </w:tc>
        <w:tc>
          <w:tcPr>
            <w:tcW w:w="956" w:type="dxa"/>
            <w:shd w:val="clear" w:color="auto" w:fill="D9D9D9"/>
          </w:tcPr>
          <w:p w:rsidR="000452D0" w:rsidRPr="00B413AA" w:rsidRDefault="000452D0" w:rsidP="000452D0">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b/>
                <w:color w:val="000000"/>
              </w:rPr>
            </w:pPr>
          </w:p>
        </w:tc>
      </w:tr>
      <w:tr w:rsidR="000452D0" w:rsidTr="00B413AA">
        <w:trPr>
          <w:trHeight w:val="412"/>
        </w:trPr>
        <w:tc>
          <w:tcPr>
            <w:tcW w:w="1080" w:type="dxa"/>
          </w:tcPr>
          <w:p w:rsidR="000452D0" w:rsidRPr="00B413AA" w:rsidRDefault="000452D0" w:rsidP="000452D0">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B413AA">
              <w:rPr>
                <w:color w:val="000000"/>
              </w:rPr>
              <w:t>pH</w:t>
            </w:r>
          </w:p>
        </w:tc>
        <w:tc>
          <w:tcPr>
            <w:tcW w:w="1440" w:type="dxa"/>
          </w:tcPr>
          <w:p w:rsidR="000452D0" w:rsidRPr="000452D0" w:rsidRDefault="000452D0" w:rsidP="000452D0">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AE0C83">
              <w:t xml:space="preserve">6.0 SU (min) </w:t>
            </w:r>
          </w:p>
        </w:tc>
        <w:tc>
          <w:tcPr>
            <w:tcW w:w="1350" w:type="dxa"/>
          </w:tcPr>
          <w:p w:rsidR="000452D0" w:rsidRPr="00B413AA" w:rsidRDefault="000452D0" w:rsidP="000452D0">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AE0C83">
              <w:t xml:space="preserve">9.0 SU </w:t>
            </w:r>
          </w:p>
        </w:tc>
        <w:tc>
          <w:tcPr>
            <w:tcW w:w="1530" w:type="dxa"/>
          </w:tcPr>
          <w:p w:rsidR="000452D0" w:rsidRPr="000452D0" w:rsidRDefault="000452D0" w:rsidP="000452D0">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AE0C83">
              <w:t xml:space="preserve">6.0 SU (min) </w:t>
            </w:r>
          </w:p>
        </w:tc>
        <w:tc>
          <w:tcPr>
            <w:tcW w:w="1620" w:type="dxa"/>
          </w:tcPr>
          <w:p w:rsidR="000452D0" w:rsidRPr="00B413AA" w:rsidRDefault="000452D0" w:rsidP="000452D0">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AE0C83">
              <w:t xml:space="preserve">9.0 SU </w:t>
            </w:r>
          </w:p>
        </w:tc>
        <w:tc>
          <w:tcPr>
            <w:tcW w:w="1350" w:type="dxa"/>
          </w:tcPr>
          <w:p w:rsidR="000452D0" w:rsidRPr="000452D0" w:rsidRDefault="000452D0" w:rsidP="000452D0">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AE0C83">
              <w:t xml:space="preserve">6.0 SU (min) </w:t>
            </w:r>
          </w:p>
        </w:tc>
        <w:tc>
          <w:tcPr>
            <w:tcW w:w="1350" w:type="dxa"/>
          </w:tcPr>
          <w:p w:rsidR="000452D0" w:rsidRPr="00B413AA" w:rsidRDefault="000452D0" w:rsidP="000452D0">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AE0C83">
              <w:t xml:space="preserve">9.0 SU </w:t>
            </w:r>
          </w:p>
        </w:tc>
        <w:tc>
          <w:tcPr>
            <w:tcW w:w="956" w:type="dxa"/>
          </w:tcPr>
          <w:p w:rsidR="000452D0" w:rsidRPr="00B413AA" w:rsidRDefault="000452D0" w:rsidP="000452D0">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B413AA">
              <w:rPr>
                <w:color w:val="000000"/>
              </w:rPr>
              <w:t>MSWQS</w:t>
            </w:r>
          </w:p>
        </w:tc>
      </w:tr>
      <w:tr w:rsidR="000452D0" w:rsidTr="00B413AA">
        <w:trPr>
          <w:trHeight w:val="412"/>
        </w:trPr>
        <w:tc>
          <w:tcPr>
            <w:tcW w:w="1080" w:type="dxa"/>
          </w:tcPr>
          <w:p w:rsidR="000452D0" w:rsidRPr="00B413AA" w:rsidRDefault="000452D0" w:rsidP="000452D0">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B413AA">
              <w:rPr>
                <w:color w:val="000000"/>
              </w:rPr>
              <w:t>Flow</w:t>
            </w:r>
          </w:p>
        </w:tc>
        <w:tc>
          <w:tcPr>
            <w:tcW w:w="1440" w:type="dxa"/>
          </w:tcPr>
          <w:p w:rsidR="000452D0" w:rsidRPr="000452D0" w:rsidRDefault="000452D0" w:rsidP="000452D0">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AE0C83">
              <w:rPr>
                <w:color w:val="000000"/>
              </w:rPr>
              <w:t>N/A</w:t>
            </w:r>
          </w:p>
        </w:tc>
        <w:tc>
          <w:tcPr>
            <w:tcW w:w="1350" w:type="dxa"/>
          </w:tcPr>
          <w:p w:rsidR="000452D0" w:rsidRPr="00B413AA" w:rsidRDefault="000452D0" w:rsidP="000452D0">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AE0C83">
              <w:rPr>
                <w:color w:val="000000"/>
              </w:rPr>
              <w:t>N/A</w:t>
            </w:r>
          </w:p>
        </w:tc>
        <w:tc>
          <w:tcPr>
            <w:tcW w:w="1530" w:type="dxa"/>
          </w:tcPr>
          <w:p w:rsidR="000452D0" w:rsidRPr="000452D0" w:rsidRDefault="000452D0">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Pr>
                <w:color w:val="000000"/>
              </w:rPr>
              <w:t xml:space="preserve">Report </w:t>
            </w:r>
            <w:r w:rsidRPr="00AE0C83">
              <w:rPr>
                <w:color w:val="000000"/>
              </w:rPr>
              <w:t xml:space="preserve">MGD </w:t>
            </w:r>
          </w:p>
        </w:tc>
        <w:tc>
          <w:tcPr>
            <w:tcW w:w="1620" w:type="dxa"/>
          </w:tcPr>
          <w:p w:rsidR="000452D0" w:rsidRPr="00B413AA" w:rsidRDefault="000452D0" w:rsidP="000452D0">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AE0C83">
              <w:rPr>
                <w:color w:val="000000"/>
              </w:rPr>
              <w:t>Report MGD</w:t>
            </w:r>
          </w:p>
        </w:tc>
        <w:tc>
          <w:tcPr>
            <w:tcW w:w="1350" w:type="dxa"/>
          </w:tcPr>
          <w:p w:rsidR="000452D0" w:rsidRPr="000452D0" w:rsidRDefault="000452D0" w:rsidP="000452D0">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Pr>
                <w:color w:val="000000"/>
              </w:rPr>
              <w:t>Report</w:t>
            </w:r>
            <w:r w:rsidRPr="00AE0C83">
              <w:rPr>
                <w:color w:val="000000"/>
              </w:rPr>
              <w:t xml:space="preserve"> MGD </w:t>
            </w:r>
          </w:p>
        </w:tc>
        <w:tc>
          <w:tcPr>
            <w:tcW w:w="1350" w:type="dxa"/>
          </w:tcPr>
          <w:p w:rsidR="000452D0" w:rsidRPr="00B413AA" w:rsidRDefault="000452D0" w:rsidP="000452D0">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AE0C83">
              <w:rPr>
                <w:color w:val="000000"/>
              </w:rPr>
              <w:t>Report MGD</w:t>
            </w:r>
          </w:p>
        </w:tc>
        <w:tc>
          <w:tcPr>
            <w:tcW w:w="956" w:type="dxa"/>
          </w:tcPr>
          <w:p w:rsidR="000452D0" w:rsidRPr="00B413AA" w:rsidRDefault="000452D0" w:rsidP="000452D0">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B413AA">
              <w:rPr>
                <w:color w:val="000000"/>
              </w:rPr>
              <w:t>CPL</w:t>
            </w:r>
          </w:p>
        </w:tc>
      </w:tr>
    </w:tbl>
    <w:p w:rsidR="00754132" w:rsidRPr="00B413AA" w:rsidRDefault="00754132" w:rsidP="00C43993">
      <w:pPr>
        <w:tabs>
          <w:tab w:val="left" w:pos="-1080"/>
          <w:tab w:val="left" w:pos="-720"/>
          <w:tab w:val="left" w:pos="-540"/>
          <w:tab w:val="left" w:pos="2160"/>
          <w:tab w:val="left" w:pos="2880"/>
          <w:tab w:val="left" w:pos="3420"/>
          <w:tab w:val="left" w:pos="3780"/>
          <w:tab w:val="left" w:pos="4050"/>
          <w:tab w:val="left" w:pos="5760"/>
          <w:tab w:val="left" w:pos="6480"/>
          <w:tab w:val="left" w:pos="7200"/>
          <w:tab w:val="left" w:pos="7920"/>
          <w:tab w:val="left" w:pos="8640"/>
          <w:tab w:val="left" w:pos="9360"/>
        </w:tabs>
        <w:ind w:left="-540"/>
        <w:rPr>
          <w:color w:val="000000"/>
          <w:sz w:val="23"/>
          <w:szCs w:val="23"/>
        </w:rPr>
      </w:pPr>
      <w:r w:rsidRPr="00B413AA">
        <w:rPr>
          <w:color w:val="000000"/>
          <w:sz w:val="23"/>
          <w:szCs w:val="23"/>
        </w:rPr>
        <w:t xml:space="preserve">Flow shall be monitored continuously using a continuous recorder. pH shall be monitored </w:t>
      </w:r>
      <w:r w:rsidR="000452D0" w:rsidRPr="00B413AA">
        <w:rPr>
          <w:color w:val="000000"/>
          <w:sz w:val="23"/>
          <w:szCs w:val="23"/>
        </w:rPr>
        <w:t>monthly</w:t>
      </w:r>
      <w:r w:rsidRPr="00B413AA">
        <w:rPr>
          <w:color w:val="000000"/>
          <w:sz w:val="23"/>
          <w:szCs w:val="23"/>
        </w:rPr>
        <w:t xml:space="preserve"> using a grab sample. </w:t>
      </w:r>
      <w:r w:rsidR="000452D0" w:rsidRPr="00B413AA">
        <w:rPr>
          <w:color w:val="000000"/>
          <w:sz w:val="23"/>
          <w:szCs w:val="23"/>
        </w:rPr>
        <w:t xml:space="preserve">Data shall be submitted on a </w:t>
      </w:r>
      <w:r w:rsidR="00E240AE">
        <w:rPr>
          <w:color w:val="000000"/>
          <w:sz w:val="23"/>
          <w:szCs w:val="23"/>
        </w:rPr>
        <w:t>monthly</w:t>
      </w:r>
      <w:r w:rsidR="000452D0" w:rsidRPr="00B413AA">
        <w:rPr>
          <w:color w:val="000000"/>
          <w:sz w:val="23"/>
          <w:szCs w:val="23"/>
        </w:rPr>
        <w:t xml:space="preserve"> DMR.</w:t>
      </w:r>
    </w:p>
    <w:p w:rsidR="00C43993" w:rsidRPr="00B413AA" w:rsidRDefault="00C43993" w:rsidP="00C43993">
      <w:pPr>
        <w:tabs>
          <w:tab w:val="left" w:pos="-1080"/>
          <w:tab w:val="left" w:pos="-720"/>
          <w:tab w:val="left" w:pos="-540"/>
          <w:tab w:val="left" w:pos="2160"/>
          <w:tab w:val="left" w:pos="2880"/>
          <w:tab w:val="left" w:pos="3420"/>
          <w:tab w:val="left" w:pos="3780"/>
          <w:tab w:val="left" w:pos="4050"/>
          <w:tab w:val="left" w:pos="5760"/>
          <w:tab w:val="left" w:pos="6480"/>
          <w:tab w:val="left" w:pos="7200"/>
          <w:tab w:val="left" w:pos="7920"/>
          <w:tab w:val="left" w:pos="8640"/>
          <w:tab w:val="left" w:pos="9360"/>
        </w:tabs>
        <w:ind w:left="-540"/>
        <w:rPr>
          <w:color w:val="000000"/>
          <w:sz w:val="23"/>
          <w:szCs w:val="23"/>
        </w:rPr>
      </w:pPr>
    </w:p>
    <w:p w:rsidR="00C43993" w:rsidRPr="00B413AA" w:rsidRDefault="00C43993" w:rsidP="00C43993">
      <w:pPr>
        <w:tabs>
          <w:tab w:val="left" w:pos="-1080"/>
          <w:tab w:val="left" w:pos="-720"/>
          <w:tab w:val="left" w:pos="-540"/>
          <w:tab w:val="left" w:pos="2160"/>
          <w:tab w:val="left" w:pos="2880"/>
          <w:tab w:val="left" w:pos="3420"/>
          <w:tab w:val="left" w:pos="3780"/>
          <w:tab w:val="left" w:pos="4050"/>
          <w:tab w:val="left" w:pos="5760"/>
          <w:tab w:val="left" w:pos="6480"/>
          <w:tab w:val="left" w:pos="7200"/>
          <w:tab w:val="left" w:pos="7920"/>
          <w:tab w:val="left" w:pos="8640"/>
          <w:tab w:val="left" w:pos="9360"/>
        </w:tabs>
        <w:ind w:left="-540"/>
        <w:rPr>
          <w:color w:val="000000"/>
          <w:sz w:val="23"/>
          <w:szCs w:val="23"/>
        </w:rPr>
      </w:pPr>
      <w:r w:rsidRPr="00B413AA">
        <w:rPr>
          <w:color w:val="000000"/>
          <w:sz w:val="23"/>
          <w:szCs w:val="23"/>
        </w:rPr>
        <w:t>Total Recoverable Lead, Total Recoverable Zinc, Naphthalene, Tetrachloroethylene, Oil &amp; Grease, Total Suspended Solids,  Total Recoverable Iron, Total Recoverable Chromium, Ammonia, Biochemical Oxygen Demand (5-Day), Dissolved Oxygen, and Temperature have been removed from this draft permit</w:t>
      </w:r>
      <w:r w:rsidR="00BF685F" w:rsidRPr="00BF685F">
        <w:rPr>
          <w:color w:val="000000"/>
          <w:sz w:val="23"/>
          <w:szCs w:val="23"/>
        </w:rPr>
        <w:t>. These parameters are being removed</w:t>
      </w:r>
      <w:r w:rsidRPr="00B413AA">
        <w:rPr>
          <w:color w:val="000000"/>
          <w:sz w:val="23"/>
          <w:szCs w:val="23"/>
        </w:rPr>
        <w:t xml:space="preserve"> because the federal categorical limitations are being limited at Outfall 101</w:t>
      </w:r>
      <w:r w:rsidR="00BF685F" w:rsidRPr="00BF685F">
        <w:rPr>
          <w:color w:val="000000"/>
          <w:sz w:val="23"/>
          <w:szCs w:val="23"/>
        </w:rPr>
        <w:t xml:space="preserve">, </w:t>
      </w:r>
      <w:r w:rsidRPr="00B413AA">
        <w:rPr>
          <w:color w:val="000000"/>
          <w:sz w:val="23"/>
          <w:szCs w:val="23"/>
        </w:rPr>
        <w:t xml:space="preserve">the toxicity screening </w:t>
      </w:r>
      <w:r w:rsidR="00BF685F" w:rsidRPr="00BF685F">
        <w:rPr>
          <w:color w:val="000000"/>
          <w:sz w:val="23"/>
          <w:szCs w:val="23"/>
        </w:rPr>
        <w:t xml:space="preserve">completed for the permit reissuance </w:t>
      </w:r>
      <w:r w:rsidRPr="00B413AA">
        <w:rPr>
          <w:color w:val="000000"/>
          <w:sz w:val="23"/>
          <w:szCs w:val="23"/>
        </w:rPr>
        <w:t xml:space="preserve">indicated that there is no reasonable potential for water quality violations, and </w:t>
      </w:r>
      <w:r w:rsidR="00BF685F" w:rsidRPr="00BF685F">
        <w:rPr>
          <w:color w:val="000000"/>
          <w:sz w:val="23"/>
          <w:szCs w:val="23"/>
        </w:rPr>
        <w:t xml:space="preserve">for the permit reissuance </w:t>
      </w:r>
      <w:r w:rsidRPr="00B413AA">
        <w:rPr>
          <w:color w:val="000000"/>
          <w:sz w:val="23"/>
          <w:szCs w:val="23"/>
        </w:rPr>
        <w:t xml:space="preserve">MDEQ’s Modeling and TMDL Branch in the Surface Water Division did not recommend any other water quality limitations. </w:t>
      </w:r>
    </w:p>
    <w:p w:rsidR="00E240AE" w:rsidRDefault="00E240AE" w:rsidP="00B413AA"/>
    <w:p w:rsidR="00E240AE" w:rsidRDefault="00E240AE" w:rsidP="00B413AA">
      <w:pPr>
        <w:pStyle w:val="Heading9"/>
        <w:numPr>
          <w:ilvl w:val="0"/>
          <w:numId w:val="28"/>
        </w:numPr>
        <w:tabs>
          <w:tab w:val="left" w:pos="720"/>
        </w:tabs>
      </w:pPr>
      <w:r w:rsidRPr="00AE0C83">
        <w:t>OUTFALL 00</w:t>
      </w:r>
      <w:r>
        <w:t>2 (External)</w:t>
      </w:r>
      <w:r w:rsidRPr="00AE0C83">
        <w:t xml:space="preserve">: </w:t>
      </w:r>
      <w:r>
        <w:t>Wastewater Exiting the Evaporation Pond</w:t>
      </w:r>
      <w:r w:rsidRPr="00AE0C83">
        <w:t xml:space="preserve"> </w:t>
      </w:r>
    </w:p>
    <w:p w:rsidR="00254A04" w:rsidRPr="00B9255A" w:rsidRDefault="00254A04" w:rsidP="00B413AA"/>
    <w:tbl>
      <w:tblPr>
        <w:tblStyle w:val="TableGrid"/>
        <w:tblW w:w="10676" w:type="dxa"/>
        <w:tblInd w:w="-815" w:type="dxa"/>
        <w:tblLayout w:type="fixed"/>
        <w:tblLook w:val="04A0" w:firstRow="1" w:lastRow="0" w:firstColumn="1" w:lastColumn="0" w:noHBand="0" w:noVBand="1"/>
      </w:tblPr>
      <w:tblGrid>
        <w:gridCol w:w="1080"/>
        <w:gridCol w:w="1440"/>
        <w:gridCol w:w="1350"/>
        <w:gridCol w:w="1530"/>
        <w:gridCol w:w="1620"/>
        <w:gridCol w:w="1350"/>
        <w:gridCol w:w="1350"/>
        <w:gridCol w:w="956"/>
      </w:tblGrid>
      <w:tr w:rsidR="00E240AE" w:rsidTr="00D56104">
        <w:trPr>
          <w:trHeight w:val="352"/>
        </w:trPr>
        <w:tc>
          <w:tcPr>
            <w:tcW w:w="1080" w:type="dxa"/>
            <w:vMerge w:val="restart"/>
            <w:shd w:val="clear" w:color="auto" w:fill="D9D9D9"/>
            <w:vAlign w:val="center"/>
          </w:tcPr>
          <w:p w:rsidR="00E240AE" w:rsidRPr="00AE0C83" w:rsidRDefault="00E240AE" w:rsidP="00D56104">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AE0C83">
              <w:rPr>
                <w:color w:val="000000"/>
              </w:rPr>
              <w:t>Parameter</w:t>
            </w:r>
          </w:p>
        </w:tc>
        <w:tc>
          <w:tcPr>
            <w:tcW w:w="2790" w:type="dxa"/>
            <w:gridSpan w:val="2"/>
            <w:shd w:val="clear" w:color="auto" w:fill="D9D9D9"/>
          </w:tcPr>
          <w:p w:rsidR="00E240AE" w:rsidRPr="00AE0C83" w:rsidRDefault="00E240AE" w:rsidP="00D56104">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rPr>
            </w:pPr>
            <w:r w:rsidRPr="00AE0C83">
              <w:rPr>
                <w:color w:val="000000"/>
              </w:rPr>
              <w:t>Water Quality Standard</w:t>
            </w:r>
          </w:p>
        </w:tc>
        <w:tc>
          <w:tcPr>
            <w:tcW w:w="3150" w:type="dxa"/>
            <w:gridSpan w:val="2"/>
            <w:shd w:val="clear" w:color="auto" w:fill="D9D9D9"/>
          </w:tcPr>
          <w:p w:rsidR="00E240AE" w:rsidRPr="00AE0C83" w:rsidRDefault="00E240AE" w:rsidP="00D56104">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rPr>
            </w:pPr>
            <w:r w:rsidRPr="00AE0C83">
              <w:rPr>
                <w:color w:val="000000"/>
              </w:rPr>
              <w:t>Current Permit Limits</w:t>
            </w:r>
          </w:p>
        </w:tc>
        <w:tc>
          <w:tcPr>
            <w:tcW w:w="2700" w:type="dxa"/>
            <w:gridSpan w:val="2"/>
            <w:shd w:val="clear" w:color="auto" w:fill="D9D9D9"/>
          </w:tcPr>
          <w:p w:rsidR="00E240AE" w:rsidRPr="00AE0C83" w:rsidRDefault="00E240AE" w:rsidP="00D56104">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jc w:val="center"/>
              <w:rPr>
                <w:color w:val="000000"/>
              </w:rPr>
            </w:pPr>
            <w:r w:rsidRPr="00AE0C83">
              <w:rPr>
                <w:color w:val="000000"/>
              </w:rPr>
              <w:t>Proposed Permit Limits</w:t>
            </w:r>
          </w:p>
        </w:tc>
        <w:tc>
          <w:tcPr>
            <w:tcW w:w="956" w:type="dxa"/>
            <w:shd w:val="clear" w:color="auto" w:fill="D9D9D9"/>
            <w:vAlign w:val="center"/>
          </w:tcPr>
          <w:p w:rsidR="00E240AE" w:rsidRPr="00AE0C83" w:rsidRDefault="00E240AE" w:rsidP="00D56104">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AE0C83">
              <w:rPr>
                <w:color w:val="000000"/>
              </w:rPr>
              <w:t>Basis</w:t>
            </w:r>
            <w:r w:rsidRPr="00AE0C83">
              <w:rPr>
                <w:color w:val="000000"/>
                <w:vertAlign w:val="superscript"/>
              </w:rPr>
              <w:t>1</w:t>
            </w:r>
          </w:p>
        </w:tc>
      </w:tr>
      <w:tr w:rsidR="00E240AE" w:rsidTr="00D56104">
        <w:trPr>
          <w:trHeight w:val="351"/>
        </w:trPr>
        <w:tc>
          <w:tcPr>
            <w:tcW w:w="1080" w:type="dxa"/>
            <w:vMerge/>
            <w:shd w:val="clear" w:color="auto" w:fill="D9D9D9"/>
          </w:tcPr>
          <w:p w:rsidR="00E240AE" w:rsidRPr="00AE0C83" w:rsidRDefault="00E240AE" w:rsidP="00D56104">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b/>
                <w:color w:val="000000"/>
              </w:rPr>
            </w:pPr>
          </w:p>
        </w:tc>
        <w:tc>
          <w:tcPr>
            <w:tcW w:w="1440" w:type="dxa"/>
            <w:shd w:val="clear" w:color="auto" w:fill="D9D9D9" w:themeFill="background1" w:themeFillShade="D9"/>
          </w:tcPr>
          <w:p w:rsidR="00E240AE" w:rsidRPr="00AE0C83" w:rsidRDefault="00E240AE" w:rsidP="00D56104">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Pr>
                <w:color w:val="000000"/>
              </w:rPr>
              <w:t>Annual Avg.</w:t>
            </w:r>
          </w:p>
          <w:p w:rsidR="00E240AE" w:rsidRPr="00AE0C83" w:rsidRDefault="00E240AE" w:rsidP="00D56104">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b/>
                <w:color w:val="000000"/>
              </w:rPr>
            </w:pPr>
          </w:p>
        </w:tc>
        <w:tc>
          <w:tcPr>
            <w:tcW w:w="1350" w:type="dxa"/>
            <w:shd w:val="clear" w:color="auto" w:fill="D9D9D9" w:themeFill="background1" w:themeFillShade="D9"/>
          </w:tcPr>
          <w:p w:rsidR="00E240AE" w:rsidRPr="00AE0C83" w:rsidRDefault="00E240AE" w:rsidP="00D56104">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AE0C83">
              <w:t xml:space="preserve">Daily Max. </w:t>
            </w:r>
          </w:p>
          <w:p w:rsidR="00E240AE" w:rsidRPr="00AE0C83" w:rsidRDefault="00E240AE">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b/>
                <w:color w:val="000000"/>
              </w:rPr>
            </w:pPr>
          </w:p>
        </w:tc>
        <w:tc>
          <w:tcPr>
            <w:tcW w:w="1530" w:type="dxa"/>
            <w:shd w:val="clear" w:color="auto" w:fill="D9D9D9" w:themeFill="background1" w:themeFillShade="D9"/>
          </w:tcPr>
          <w:p w:rsidR="00E240AE" w:rsidRPr="00AE0C83" w:rsidRDefault="00E240AE" w:rsidP="00D56104">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Pr>
                <w:color w:val="000000"/>
              </w:rPr>
              <w:t>Annual</w:t>
            </w:r>
            <w:r w:rsidRPr="00AE0C83">
              <w:rPr>
                <w:color w:val="000000"/>
              </w:rPr>
              <w:t xml:space="preserve"> Avg.</w:t>
            </w:r>
          </w:p>
          <w:p w:rsidR="00E240AE" w:rsidRPr="00AE0C83" w:rsidRDefault="00E240AE" w:rsidP="00D56104">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b/>
              </w:rPr>
            </w:pPr>
          </w:p>
        </w:tc>
        <w:tc>
          <w:tcPr>
            <w:tcW w:w="1620" w:type="dxa"/>
            <w:shd w:val="clear" w:color="auto" w:fill="D9D9D9" w:themeFill="background1" w:themeFillShade="D9"/>
          </w:tcPr>
          <w:p w:rsidR="00E240AE" w:rsidRPr="00AE0C83" w:rsidRDefault="00E240AE" w:rsidP="00D56104">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AE0C83">
              <w:t>Daily Max.</w:t>
            </w:r>
          </w:p>
          <w:p w:rsidR="00E240AE" w:rsidRPr="00AE0C83" w:rsidRDefault="00E240AE" w:rsidP="00D56104">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b/>
              </w:rPr>
            </w:pPr>
          </w:p>
        </w:tc>
        <w:tc>
          <w:tcPr>
            <w:tcW w:w="1350" w:type="dxa"/>
            <w:shd w:val="clear" w:color="auto" w:fill="D9D9D9" w:themeFill="background1" w:themeFillShade="D9"/>
          </w:tcPr>
          <w:p w:rsidR="00E240AE" w:rsidRPr="00AE0C83" w:rsidRDefault="00E240AE" w:rsidP="00D56104">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t>Annual</w:t>
            </w:r>
            <w:r w:rsidRPr="00AE0C83">
              <w:t xml:space="preserve"> Avg.</w:t>
            </w:r>
          </w:p>
          <w:p w:rsidR="00E240AE" w:rsidRPr="00AE0C83" w:rsidRDefault="00E240AE">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b/>
              </w:rPr>
            </w:pPr>
          </w:p>
        </w:tc>
        <w:tc>
          <w:tcPr>
            <w:tcW w:w="1350" w:type="dxa"/>
            <w:shd w:val="clear" w:color="auto" w:fill="D9D9D9" w:themeFill="background1" w:themeFillShade="D9"/>
          </w:tcPr>
          <w:p w:rsidR="00E240AE" w:rsidRPr="00AE0C83" w:rsidRDefault="00E240AE">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b/>
              </w:rPr>
            </w:pPr>
            <w:r w:rsidRPr="00AE0C83">
              <w:t xml:space="preserve">Daily Max. </w:t>
            </w:r>
          </w:p>
        </w:tc>
        <w:tc>
          <w:tcPr>
            <w:tcW w:w="956" w:type="dxa"/>
            <w:shd w:val="clear" w:color="auto" w:fill="D9D9D9"/>
          </w:tcPr>
          <w:p w:rsidR="00E240AE" w:rsidRPr="00AE0C83" w:rsidRDefault="00E240AE" w:rsidP="00D56104">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b/>
                <w:color w:val="000000"/>
              </w:rPr>
            </w:pPr>
          </w:p>
        </w:tc>
      </w:tr>
      <w:tr w:rsidR="00E240AE" w:rsidTr="00D56104">
        <w:trPr>
          <w:trHeight w:val="412"/>
        </w:trPr>
        <w:tc>
          <w:tcPr>
            <w:tcW w:w="1080" w:type="dxa"/>
          </w:tcPr>
          <w:p w:rsidR="00E240AE" w:rsidRPr="00AE0C83" w:rsidRDefault="00E240AE" w:rsidP="00D56104">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AE0C83">
              <w:rPr>
                <w:color w:val="000000"/>
              </w:rPr>
              <w:t>pH</w:t>
            </w:r>
          </w:p>
        </w:tc>
        <w:tc>
          <w:tcPr>
            <w:tcW w:w="1440" w:type="dxa"/>
          </w:tcPr>
          <w:p w:rsidR="00E240AE" w:rsidRPr="00AE0C83" w:rsidRDefault="00E240AE" w:rsidP="00D56104">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AE0C83">
              <w:t xml:space="preserve">6.0 SU (min) </w:t>
            </w:r>
          </w:p>
        </w:tc>
        <w:tc>
          <w:tcPr>
            <w:tcW w:w="1350" w:type="dxa"/>
          </w:tcPr>
          <w:p w:rsidR="00E240AE" w:rsidRPr="00AE0C83" w:rsidRDefault="00E240AE" w:rsidP="00D56104">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AE0C83">
              <w:t xml:space="preserve">9.0 SU </w:t>
            </w:r>
          </w:p>
        </w:tc>
        <w:tc>
          <w:tcPr>
            <w:tcW w:w="1530" w:type="dxa"/>
          </w:tcPr>
          <w:p w:rsidR="00E240AE" w:rsidRPr="00AE0C83" w:rsidRDefault="00E240AE" w:rsidP="00D56104">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AE0C83">
              <w:t xml:space="preserve">6.0 SU (min) </w:t>
            </w:r>
          </w:p>
        </w:tc>
        <w:tc>
          <w:tcPr>
            <w:tcW w:w="1620" w:type="dxa"/>
          </w:tcPr>
          <w:p w:rsidR="00E240AE" w:rsidRPr="00AE0C83" w:rsidRDefault="00E240AE" w:rsidP="00D56104">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AE0C83">
              <w:t xml:space="preserve">9.0 SU </w:t>
            </w:r>
          </w:p>
        </w:tc>
        <w:tc>
          <w:tcPr>
            <w:tcW w:w="1350" w:type="dxa"/>
          </w:tcPr>
          <w:p w:rsidR="00E240AE" w:rsidRPr="00AE0C83" w:rsidRDefault="00E240AE" w:rsidP="00D56104">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AE0C83">
              <w:t xml:space="preserve">6.0 SU (min) </w:t>
            </w:r>
          </w:p>
        </w:tc>
        <w:tc>
          <w:tcPr>
            <w:tcW w:w="1350" w:type="dxa"/>
          </w:tcPr>
          <w:p w:rsidR="00E240AE" w:rsidRPr="00AE0C83" w:rsidRDefault="00E240AE" w:rsidP="00D56104">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AE0C83">
              <w:t xml:space="preserve">9.0 SU </w:t>
            </w:r>
          </w:p>
        </w:tc>
        <w:tc>
          <w:tcPr>
            <w:tcW w:w="956" w:type="dxa"/>
          </w:tcPr>
          <w:p w:rsidR="00E240AE" w:rsidRPr="00AE0C83" w:rsidRDefault="00E240AE" w:rsidP="00D56104">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AE0C83">
              <w:rPr>
                <w:color w:val="000000"/>
              </w:rPr>
              <w:t>MSWQS</w:t>
            </w:r>
          </w:p>
        </w:tc>
      </w:tr>
      <w:tr w:rsidR="00E240AE" w:rsidTr="00D56104">
        <w:trPr>
          <w:trHeight w:val="412"/>
        </w:trPr>
        <w:tc>
          <w:tcPr>
            <w:tcW w:w="1080" w:type="dxa"/>
          </w:tcPr>
          <w:p w:rsidR="00E240AE" w:rsidRPr="00AE0C83" w:rsidRDefault="00E240AE" w:rsidP="00D56104">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AE0C83">
              <w:rPr>
                <w:color w:val="000000"/>
              </w:rPr>
              <w:t>Flow</w:t>
            </w:r>
          </w:p>
        </w:tc>
        <w:tc>
          <w:tcPr>
            <w:tcW w:w="1440" w:type="dxa"/>
          </w:tcPr>
          <w:p w:rsidR="00E240AE" w:rsidRPr="00AE0C83" w:rsidRDefault="00E240AE" w:rsidP="00D56104">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AE0C83">
              <w:rPr>
                <w:color w:val="000000"/>
              </w:rPr>
              <w:t>N/A</w:t>
            </w:r>
          </w:p>
        </w:tc>
        <w:tc>
          <w:tcPr>
            <w:tcW w:w="1350" w:type="dxa"/>
          </w:tcPr>
          <w:p w:rsidR="00E240AE" w:rsidRPr="00AE0C83" w:rsidRDefault="00E240AE" w:rsidP="00D56104">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pPr>
            <w:r w:rsidRPr="00AE0C83">
              <w:rPr>
                <w:color w:val="000000"/>
              </w:rPr>
              <w:t>N/A</w:t>
            </w:r>
          </w:p>
        </w:tc>
        <w:tc>
          <w:tcPr>
            <w:tcW w:w="1530" w:type="dxa"/>
          </w:tcPr>
          <w:p w:rsidR="00E240AE" w:rsidRPr="00AE0C83" w:rsidRDefault="00E240AE" w:rsidP="00D56104">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Pr>
                <w:color w:val="000000"/>
              </w:rPr>
              <w:t xml:space="preserve">Report </w:t>
            </w:r>
            <w:r w:rsidRPr="00AE0C83">
              <w:rPr>
                <w:color w:val="000000"/>
              </w:rPr>
              <w:t xml:space="preserve">MGD </w:t>
            </w:r>
          </w:p>
        </w:tc>
        <w:tc>
          <w:tcPr>
            <w:tcW w:w="1620" w:type="dxa"/>
          </w:tcPr>
          <w:p w:rsidR="00E240AE" w:rsidRPr="00AE0C83" w:rsidRDefault="00E240AE" w:rsidP="00D56104">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AE0C83">
              <w:rPr>
                <w:color w:val="000000"/>
              </w:rPr>
              <w:t>Report MGD</w:t>
            </w:r>
          </w:p>
        </w:tc>
        <w:tc>
          <w:tcPr>
            <w:tcW w:w="1350" w:type="dxa"/>
          </w:tcPr>
          <w:p w:rsidR="00E240AE" w:rsidRPr="00AE0C83" w:rsidRDefault="00E240AE" w:rsidP="00D56104">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Pr>
                <w:color w:val="000000"/>
              </w:rPr>
              <w:t>Report</w:t>
            </w:r>
            <w:r w:rsidRPr="00AE0C83">
              <w:rPr>
                <w:color w:val="000000"/>
              </w:rPr>
              <w:t xml:space="preserve"> MGD </w:t>
            </w:r>
          </w:p>
        </w:tc>
        <w:tc>
          <w:tcPr>
            <w:tcW w:w="1350" w:type="dxa"/>
          </w:tcPr>
          <w:p w:rsidR="00E240AE" w:rsidRPr="00AE0C83" w:rsidRDefault="00E240AE" w:rsidP="00D56104">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AE0C83">
              <w:rPr>
                <w:color w:val="000000"/>
              </w:rPr>
              <w:t>Report MGD</w:t>
            </w:r>
          </w:p>
        </w:tc>
        <w:tc>
          <w:tcPr>
            <w:tcW w:w="956" w:type="dxa"/>
          </w:tcPr>
          <w:p w:rsidR="00E240AE" w:rsidRPr="00AE0C83" w:rsidRDefault="00E240AE" w:rsidP="00D56104">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rPr>
            </w:pPr>
            <w:r w:rsidRPr="00AE0C83">
              <w:rPr>
                <w:color w:val="000000"/>
              </w:rPr>
              <w:t>CPL</w:t>
            </w:r>
          </w:p>
        </w:tc>
      </w:tr>
    </w:tbl>
    <w:p w:rsidR="00E240AE" w:rsidRPr="00AE0C83" w:rsidRDefault="00E240AE" w:rsidP="00E240AE">
      <w:pPr>
        <w:tabs>
          <w:tab w:val="left" w:pos="-1080"/>
          <w:tab w:val="left" w:pos="-720"/>
          <w:tab w:val="left" w:pos="-540"/>
          <w:tab w:val="left" w:pos="2160"/>
          <w:tab w:val="left" w:pos="2880"/>
          <w:tab w:val="left" w:pos="3420"/>
          <w:tab w:val="left" w:pos="3780"/>
          <w:tab w:val="left" w:pos="4050"/>
          <w:tab w:val="left" w:pos="5760"/>
          <w:tab w:val="left" w:pos="6480"/>
          <w:tab w:val="left" w:pos="7200"/>
          <w:tab w:val="left" w:pos="7920"/>
          <w:tab w:val="left" w:pos="8640"/>
          <w:tab w:val="left" w:pos="9360"/>
        </w:tabs>
        <w:ind w:left="-540"/>
        <w:rPr>
          <w:color w:val="000000"/>
          <w:sz w:val="23"/>
          <w:szCs w:val="23"/>
        </w:rPr>
      </w:pPr>
      <w:r w:rsidRPr="00AE0C83">
        <w:rPr>
          <w:color w:val="000000"/>
          <w:sz w:val="23"/>
          <w:szCs w:val="23"/>
        </w:rPr>
        <w:t xml:space="preserve">Flow shall be monitored </w:t>
      </w:r>
      <w:r>
        <w:rPr>
          <w:color w:val="000000"/>
          <w:sz w:val="23"/>
          <w:szCs w:val="23"/>
        </w:rPr>
        <w:t>annually instantaneously</w:t>
      </w:r>
      <w:r w:rsidRPr="00AE0C83">
        <w:rPr>
          <w:color w:val="000000"/>
          <w:sz w:val="23"/>
          <w:szCs w:val="23"/>
        </w:rPr>
        <w:t xml:space="preserve">. pH shall be monitored </w:t>
      </w:r>
      <w:r>
        <w:rPr>
          <w:color w:val="000000"/>
          <w:sz w:val="23"/>
          <w:szCs w:val="23"/>
        </w:rPr>
        <w:t>annually</w:t>
      </w:r>
      <w:r w:rsidRPr="00AE0C83">
        <w:rPr>
          <w:color w:val="000000"/>
          <w:sz w:val="23"/>
          <w:szCs w:val="23"/>
        </w:rPr>
        <w:t xml:space="preserve"> using a grab sample. Data shall be submitted on a</w:t>
      </w:r>
      <w:r>
        <w:rPr>
          <w:color w:val="000000"/>
          <w:sz w:val="23"/>
          <w:szCs w:val="23"/>
        </w:rPr>
        <w:t>n</w:t>
      </w:r>
      <w:r w:rsidRPr="00AE0C83">
        <w:rPr>
          <w:color w:val="000000"/>
          <w:sz w:val="23"/>
          <w:szCs w:val="23"/>
        </w:rPr>
        <w:t xml:space="preserve"> </w:t>
      </w:r>
      <w:r>
        <w:rPr>
          <w:color w:val="000000"/>
          <w:sz w:val="23"/>
          <w:szCs w:val="23"/>
        </w:rPr>
        <w:t>annual</w:t>
      </w:r>
      <w:r w:rsidRPr="00AE0C83">
        <w:rPr>
          <w:color w:val="000000"/>
          <w:sz w:val="23"/>
          <w:szCs w:val="23"/>
        </w:rPr>
        <w:t xml:space="preserve"> DMR.</w:t>
      </w:r>
    </w:p>
    <w:p w:rsidR="00E240AE" w:rsidRDefault="00E240AE" w:rsidP="00B413AA"/>
    <w:p w:rsidR="00E240AE" w:rsidRDefault="00E240AE" w:rsidP="00B413AA"/>
    <w:p w:rsidR="007A632E" w:rsidRDefault="007A632E" w:rsidP="007A632E">
      <w:pPr>
        <w:tabs>
          <w:tab w:val="left" w:pos="-1080"/>
          <w:tab w:val="left" w:pos="-720"/>
          <w:tab w:val="left" w:pos="0"/>
          <w:tab w:val="left" w:pos="720"/>
          <w:tab w:val="left" w:pos="2160"/>
          <w:tab w:val="left" w:pos="2880"/>
          <w:tab w:val="left" w:pos="3420"/>
          <w:tab w:val="left" w:pos="3780"/>
          <w:tab w:val="left" w:pos="4050"/>
          <w:tab w:val="left" w:pos="5760"/>
          <w:tab w:val="left" w:pos="6480"/>
          <w:tab w:val="left" w:pos="7200"/>
          <w:tab w:val="left" w:pos="7920"/>
          <w:tab w:val="left" w:pos="8640"/>
          <w:tab w:val="left" w:pos="9360"/>
        </w:tabs>
        <w:ind w:left="1080"/>
        <w:rPr>
          <w:color w:val="000000"/>
          <w:sz w:val="22"/>
          <w:szCs w:val="22"/>
        </w:rPr>
      </w:pPr>
    </w:p>
    <w:p w:rsidR="005E01AA" w:rsidRPr="00EC0B6F" w:rsidRDefault="00AD3EE3" w:rsidP="00EC0B6F">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3" w:lineRule="auto"/>
        <w:ind w:right="-270"/>
        <w:rPr>
          <w:color w:val="000000"/>
          <w:sz w:val="24"/>
          <w:szCs w:val="24"/>
          <w:u w:val="single"/>
        </w:rPr>
      </w:pPr>
      <w:r>
        <w:rPr>
          <w:color w:val="000000"/>
          <w:sz w:val="24"/>
          <w:szCs w:val="24"/>
        </w:rPr>
        <w:t xml:space="preserve"> </w:t>
      </w:r>
    </w:p>
    <w:sectPr w:rsidR="005E01AA" w:rsidRPr="00EC0B6F" w:rsidSect="009E1DD7">
      <w:footerReference w:type="default" r:id="rId7"/>
      <w:type w:val="continuous"/>
      <w:pgSz w:w="12240" w:h="15840"/>
      <w:pgMar w:top="1152" w:right="1440" w:bottom="1152" w:left="1440" w:header="1440" w:footer="92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9A3" w:rsidRDefault="00C439A3">
      <w:r>
        <w:separator/>
      </w:r>
    </w:p>
  </w:endnote>
  <w:endnote w:type="continuationSeparator" w:id="0">
    <w:p w:rsidR="00C439A3" w:rsidRDefault="00C43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057" w:rsidRDefault="00F52057">
    <w:pPr>
      <w:pStyle w:val="Heading8"/>
    </w:pPr>
  </w:p>
  <w:p w:rsidR="00F52057" w:rsidRDefault="00F52057">
    <w:pPr>
      <w:framePr w:w="5023" w:h="296" w:hRule="exact" w:wrap="notBeside" w:vAnchor="text" w:hAnchor="page" w:x="5761" w:y="47"/>
      <w:jc w:val="right"/>
      <w:rPr>
        <w:sz w:val="24"/>
        <w:szCs w:val="24"/>
      </w:rPr>
    </w:pPr>
    <w:r>
      <w:rPr>
        <w:sz w:val="24"/>
        <w:szCs w:val="24"/>
      </w:rPr>
      <w:fldChar w:fldCharType="begin"/>
    </w:r>
    <w:r>
      <w:rPr>
        <w:sz w:val="24"/>
        <w:szCs w:val="24"/>
      </w:rPr>
      <w:instrText xml:space="preserve">PAGE </w:instrText>
    </w:r>
    <w:r>
      <w:rPr>
        <w:sz w:val="24"/>
        <w:szCs w:val="24"/>
      </w:rPr>
      <w:fldChar w:fldCharType="separate"/>
    </w:r>
    <w:r w:rsidR="00FF255A">
      <w:rPr>
        <w:noProof/>
        <w:sz w:val="24"/>
        <w:szCs w:val="24"/>
      </w:rPr>
      <w:t>1</w:t>
    </w:r>
    <w:r>
      <w:rPr>
        <w:sz w:val="24"/>
        <w:szCs w:val="24"/>
      </w:rPr>
      <w:fldChar w:fldCharType="end"/>
    </w:r>
  </w:p>
  <w:p w:rsidR="00F52057" w:rsidRDefault="00F52057">
    <w:pPr>
      <w:rPr>
        <w:sz w:val="24"/>
        <w:szCs w:val="24"/>
      </w:rPr>
    </w:pPr>
    <w:r>
      <w:t>20296 PER20160001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9A3" w:rsidRDefault="00C439A3">
      <w:r>
        <w:separator/>
      </w:r>
    </w:p>
  </w:footnote>
  <w:footnote w:type="continuationSeparator" w:id="0">
    <w:p w:rsidR="00C439A3" w:rsidRDefault="00C43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Roman"/>
      <w:lvlText w:val="%1."/>
      <w:lvlJc w:val="left"/>
      <w:pPr>
        <w:tabs>
          <w:tab w:val="num" w:pos="720"/>
        </w:tabs>
        <w:ind w:left="2880" w:hanging="2880"/>
      </w:pPr>
      <w:rPr>
        <w:rFonts w:ascii="Times New Roman" w:hAnsi="Times New Roman" w:cs="Times New Roman"/>
        <w:b/>
        <w:bCs/>
        <w:sz w:val="24"/>
        <w:szCs w:val="24"/>
      </w:rPr>
    </w:lvl>
    <w:lvl w:ilvl="1">
      <w:start w:val="1"/>
      <w:numFmt w:val="upperRoman"/>
      <w:lvlText w:val="%2"/>
      <w:lvlJc w:val="left"/>
      <w:rPr>
        <w:rFonts w:cs="Times New Roman"/>
      </w:rPr>
    </w:lvl>
    <w:lvl w:ilvl="2">
      <w:start w:val="1"/>
      <w:numFmt w:val="upperRoman"/>
      <w:lvlText w:val="%3"/>
      <w:lvlJc w:val="left"/>
      <w:rPr>
        <w:rFonts w:cs="Times New Roman"/>
      </w:rPr>
    </w:lvl>
    <w:lvl w:ilvl="3">
      <w:start w:val="1"/>
      <w:numFmt w:val="upperRoman"/>
      <w:lvlText w:val="%4"/>
      <w:lvlJc w:val="left"/>
      <w:rPr>
        <w:rFonts w:cs="Times New Roman"/>
      </w:rPr>
    </w:lvl>
    <w:lvl w:ilvl="4">
      <w:start w:val="1"/>
      <w:numFmt w:val="upperRoman"/>
      <w:lvlText w:val="%5"/>
      <w:lvlJc w:val="left"/>
      <w:rPr>
        <w:rFonts w:cs="Times New Roman"/>
      </w:rPr>
    </w:lvl>
    <w:lvl w:ilvl="5">
      <w:start w:val="1"/>
      <w:numFmt w:val="upperRoman"/>
      <w:lvlText w:val="%6"/>
      <w:lvlJc w:val="left"/>
      <w:rPr>
        <w:rFonts w:cs="Times New Roman"/>
      </w:rPr>
    </w:lvl>
    <w:lvl w:ilvl="6">
      <w:start w:val="1"/>
      <w:numFmt w:val="upperRoman"/>
      <w:lvlText w:val="%7"/>
      <w:lvlJc w:val="left"/>
      <w:rPr>
        <w:rFonts w:cs="Times New Roman"/>
      </w:rPr>
    </w:lvl>
    <w:lvl w:ilvl="7">
      <w:start w:val="1"/>
      <w:numFmt w:val="upperRoman"/>
      <w:lvlText w:val="%8"/>
      <w:lvlJc w:val="left"/>
      <w:rPr>
        <w:rFonts w:cs="Times New Roman"/>
      </w:rPr>
    </w:lvl>
    <w:lvl w:ilvl="8">
      <w:numFmt w:val="decimal"/>
      <w:lvlText w:val=""/>
      <w:lvlJc w:val="left"/>
      <w:rPr>
        <w:rFonts w:cs="Times New Roman"/>
      </w:rPr>
    </w:lvl>
  </w:abstractNum>
  <w:abstractNum w:abstractNumId="1" w15:restartNumberingAfterBreak="0">
    <w:nsid w:val="00000002"/>
    <w:multiLevelType w:val="multilevel"/>
    <w:tmpl w:val="00000000"/>
    <w:lvl w:ilvl="0">
      <w:start w:val="1"/>
      <w:numFmt w:val="decimal"/>
      <w:lvlText w:val="%1"/>
      <w:lvlJc w:val="left"/>
      <w:rPr>
        <w:rFonts w:cs="Times New Roman"/>
      </w:rPr>
    </w:lvl>
    <w:lvl w:ilvl="1">
      <w:start w:val="1"/>
      <w:numFmt w:val="upp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3"/>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15:restartNumberingAfterBreak="0">
    <w:nsid w:val="00000004"/>
    <w:multiLevelType w:val="multilevel"/>
    <w:tmpl w:val="00000000"/>
    <w:lvl w:ilvl="0">
      <w:start w:val="1"/>
      <w:numFmt w:val="decimal"/>
      <w:lvlText w:val="%1"/>
      <w:lvlJc w:val="left"/>
      <w:rPr>
        <w:rFonts w:cs="Times New Roman"/>
      </w:rPr>
    </w:lvl>
    <w:lvl w:ilvl="1">
      <w:start w:val="1"/>
      <w:numFmt w:val="upp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15:restartNumberingAfterBreak="0">
    <w:nsid w:val="00000005"/>
    <w:multiLevelType w:val="multilevel"/>
    <w:tmpl w:val="00000000"/>
    <w:lvl w:ilvl="0">
      <w:start w:val="1"/>
      <w:numFmt w:val="upperRoman"/>
      <w:pStyle w:val="Level1"/>
      <w:lvlText w:val="%1."/>
      <w:lvlJc w:val="left"/>
      <w:pPr>
        <w:tabs>
          <w:tab w:val="num" w:pos="720"/>
        </w:tabs>
        <w:ind w:left="720" w:hanging="720"/>
      </w:pPr>
      <w:rPr>
        <w:rFonts w:cs="Times New Roman"/>
      </w:rPr>
    </w:lvl>
    <w:lvl w:ilvl="1">
      <w:start w:val="1"/>
      <w:numFmt w:val="upperLetter"/>
      <w:lvlText w:val="%2"/>
      <w:lvlJc w:val="left"/>
      <w:rPr>
        <w:rFonts w:cs="Times New Roman"/>
      </w:rPr>
    </w:lvl>
    <w:lvl w:ilvl="2">
      <w:start w:val="1"/>
      <w:numFmt w:val="upperRoman"/>
      <w:lvlText w:val="%3"/>
      <w:lvlJc w:val="left"/>
      <w:rPr>
        <w:rFonts w:cs="Times New Roman"/>
      </w:rPr>
    </w:lvl>
    <w:lvl w:ilvl="3">
      <w:start w:val="1"/>
      <w:numFmt w:val="upperRoman"/>
      <w:lvlText w:val="%4"/>
      <w:lvlJc w:val="left"/>
      <w:rPr>
        <w:rFonts w:cs="Times New Roman"/>
      </w:rPr>
    </w:lvl>
    <w:lvl w:ilvl="4">
      <w:start w:val="1"/>
      <w:numFmt w:val="upperRoman"/>
      <w:lvlText w:val="%5"/>
      <w:lvlJc w:val="left"/>
      <w:rPr>
        <w:rFonts w:cs="Times New Roman"/>
      </w:rPr>
    </w:lvl>
    <w:lvl w:ilvl="5">
      <w:start w:val="1"/>
      <w:numFmt w:val="upperRoman"/>
      <w:lvlText w:val="%6"/>
      <w:lvlJc w:val="left"/>
      <w:rPr>
        <w:rFonts w:cs="Times New Roman"/>
      </w:rPr>
    </w:lvl>
    <w:lvl w:ilvl="6">
      <w:start w:val="1"/>
      <w:numFmt w:val="upperRoman"/>
      <w:lvlText w:val="%7"/>
      <w:lvlJc w:val="left"/>
      <w:rPr>
        <w:rFonts w:cs="Times New Roman"/>
      </w:rPr>
    </w:lvl>
    <w:lvl w:ilvl="7">
      <w:start w:val="1"/>
      <w:numFmt w:val="upperRoman"/>
      <w:lvlText w:val="%8"/>
      <w:lvlJc w:val="left"/>
      <w:rPr>
        <w:rFonts w:cs="Times New Roman"/>
      </w:rPr>
    </w:lvl>
    <w:lvl w:ilvl="8">
      <w:numFmt w:val="decimal"/>
      <w:lvlText w:val=""/>
      <w:lvlJc w:val="left"/>
      <w:rPr>
        <w:rFonts w:cs="Times New Roman"/>
      </w:rPr>
    </w:lvl>
  </w:abstractNum>
  <w:abstractNum w:abstractNumId="5" w15:restartNumberingAfterBreak="0">
    <w:nsid w:val="00000006"/>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6" w15:restartNumberingAfterBreak="0">
    <w:nsid w:val="00000007"/>
    <w:multiLevelType w:val="multilevel"/>
    <w:tmpl w:val="00000000"/>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decimal"/>
      <w:pStyle w:val="Level3"/>
      <w:lvlText w:val="%3."/>
      <w:lvlJc w:val="left"/>
      <w:pPr>
        <w:tabs>
          <w:tab w:val="num" w:pos="2160"/>
        </w:tabs>
        <w:ind w:left="2160" w:hanging="720"/>
      </w:pPr>
      <w:rPr>
        <w:rFonts w:cs="Times New Roman"/>
        <w:color w:val="000000"/>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7" w15:restartNumberingAfterBreak="0">
    <w:nsid w:val="00000008"/>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8" w15:restartNumberingAfterBreak="0">
    <w:nsid w:val="00000009"/>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9" w15:restartNumberingAfterBreak="0">
    <w:nsid w:val="0000000A"/>
    <w:multiLevelType w:val="multilevel"/>
    <w:tmpl w:val="00000000"/>
    <w:lvl w:ilvl="0">
      <w:start w:val="1"/>
      <w:numFmt w:val="upperLetter"/>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0" w15:restartNumberingAfterBreak="0">
    <w:nsid w:val="10B05923"/>
    <w:multiLevelType w:val="singleLevel"/>
    <w:tmpl w:val="B97C7BFC"/>
    <w:lvl w:ilvl="0">
      <w:start w:val="1"/>
      <w:numFmt w:val="decimal"/>
      <w:lvlText w:val="%1."/>
      <w:lvlJc w:val="left"/>
      <w:pPr>
        <w:tabs>
          <w:tab w:val="num" w:pos="1800"/>
        </w:tabs>
        <w:ind w:left="1800" w:hanging="360"/>
      </w:pPr>
      <w:rPr>
        <w:rFonts w:cs="Times New Roman" w:hint="default"/>
      </w:rPr>
    </w:lvl>
  </w:abstractNum>
  <w:abstractNum w:abstractNumId="11" w15:restartNumberingAfterBreak="0">
    <w:nsid w:val="15AE5DA9"/>
    <w:multiLevelType w:val="hybridMultilevel"/>
    <w:tmpl w:val="AC5260F0"/>
    <w:lvl w:ilvl="0" w:tplc="B9A68DA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2F031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1B42565E"/>
    <w:multiLevelType w:val="hybridMultilevel"/>
    <w:tmpl w:val="44A0FB70"/>
    <w:lvl w:ilvl="0" w:tplc="085E396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23CE46C4"/>
    <w:multiLevelType w:val="singleLevel"/>
    <w:tmpl w:val="0762A064"/>
    <w:lvl w:ilvl="0">
      <w:start w:val="1"/>
      <w:numFmt w:val="upperRoman"/>
      <w:pStyle w:val="Heading9"/>
      <w:lvlText w:val="%1."/>
      <w:lvlJc w:val="left"/>
      <w:pPr>
        <w:tabs>
          <w:tab w:val="num" w:pos="720"/>
        </w:tabs>
        <w:ind w:left="720" w:hanging="720"/>
      </w:pPr>
      <w:rPr>
        <w:rFonts w:cs="Times New Roman" w:hint="default"/>
      </w:rPr>
    </w:lvl>
  </w:abstractNum>
  <w:abstractNum w:abstractNumId="15" w15:restartNumberingAfterBreak="0">
    <w:nsid w:val="27E6545C"/>
    <w:multiLevelType w:val="hybridMultilevel"/>
    <w:tmpl w:val="A0C08C20"/>
    <w:lvl w:ilvl="0" w:tplc="45067E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C8F1339"/>
    <w:multiLevelType w:val="multilevel"/>
    <w:tmpl w:val="D570D5AC"/>
    <w:lvl w:ilvl="0">
      <w:start w:val="6"/>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2D0D1679"/>
    <w:multiLevelType w:val="multilevel"/>
    <w:tmpl w:val="CFBACA16"/>
    <w:lvl w:ilvl="0">
      <w:start w:val="1"/>
      <w:numFmt w:val="upperRoman"/>
      <w:suff w:val="nothing"/>
      <w:lvlText w:val="Part %1. "/>
      <w:lvlJc w:val="left"/>
      <w:rPr>
        <w:rFonts w:ascii="Times New Roman" w:hAnsi="Times New Roman" w:cs="Times New Roman" w:hint="default"/>
        <w:b/>
        <w:bCs/>
        <w:i w:val="0"/>
        <w:iCs w:val="0"/>
        <w:sz w:val="24"/>
        <w:szCs w:val="24"/>
      </w:rPr>
    </w:lvl>
    <w:lvl w:ilvl="1">
      <w:start w:val="1"/>
      <w:numFmt w:val="upperLetter"/>
      <w:lvlText w:val="%2."/>
      <w:lvlJc w:val="left"/>
      <w:pPr>
        <w:tabs>
          <w:tab w:val="num" w:pos="720"/>
        </w:tabs>
        <w:ind w:left="720" w:hanging="720"/>
      </w:pPr>
      <w:rPr>
        <w:rFonts w:cs="Times New Roman"/>
        <w:b/>
        <w:bCs/>
        <w:i w:val="0"/>
        <w:iCs w:val="0"/>
      </w:rPr>
    </w:lvl>
    <w:lvl w:ilvl="2">
      <w:start w:val="1"/>
      <w:numFmt w:val="decimal"/>
      <w:pStyle w:val="Definitions"/>
      <w:lvlText w:val="%3."/>
      <w:lvlJc w:val="left"/>
      <w:pPr>
        <w:tabs>
          <w:tab w:val="num" w:pos="1080"/>
        </w:tabs>
        <w:ind w:left="1080" w:hanging="720"/>
      </w:pPr>
      <w:rPr>
        <w:rFonts w:cs="Times New Roman" w:hint="default"/>
      </w:rPr>
    </w:lvl>
    <w:lvl w:ilvl="3">
      <w:start w:val="1"/>
      <w:numFmt w:val="lowerLetter"/>
      <w:lvlText w:val="%4)"/>
      <w:lvlJc w:val="left"/>
      <w:pPr>
        <w:tabs>
          <w:tab w:val="num" w:pos="1512"/>
        </w:tabs>
        <w:ind w:left="1512" w:hanging="432"/>
      </w:pPr>
      <w:rPr>
        <w:rFonts w:cs="Times New Roman" w:hint="default"/>
      </w:rPr>
    </w:lvl>
    <w:lvl w:ilvl="4">
      <w:start w:val="1"/>
      <w:numFmt w:val="decimal"/>
      <w:lvlText w:val="(%5)"/>
      <w:lvlJc w:val="left"/>
      <w:pPr>
        <w:tabs>
          <w:tab w:val="num" w:pos="2232"/>
        </w:tabs>
        <w:ind w:left="2232" w:hanging="792"/>
      </w:pPr>
      <w:rPr>
        <w:rFonts w:cs="Times New Roman" w:hint="default"/>
      </w:rPr>
    </w:lvl>
    <w:lvl w:ilvl="5">
      <w:start w:val="1"/>
      <w:numFmt w:val="lowerRoman"/>
      <w:lvlText w:val="%6."/>
      <w:lvlJc w:val="left"/>
      <w:pPr>
        <w:tabs>
          <w:tab w:val="num" w:pos="3024"/>
        </w:tabs>
        <w:ind w:left="2736" w:hanging="432"/>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33853DD9"/>
    <w:multiLevelType w:val="hybridMultilevel"/>
    <w:tmpl w:val="EC04D7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4E61B5F"/>
    <w:multiLevelType w:val="singleLevel"/>
    <w:tmpl w:val="04090013"/>
    <w:lvl w:ilvl="0">
      <w:start w:val="11"/>
      <w:numFmt w:val="upperRoman"/>
      <w:lvlText w:val="%1."/>
      <w:lvlJc w:val="left"/>
      <w:pPr>
        <w:tabs>
          <w:tab w:val="num" w:pos="720"/>
        </w:tabs>
        <w:ind w:left="720" w:hanging="720"/>
      </w:pPr>
      <w:rPr>
        <w:rFonts w:cs="Times New Roman" w:hint="default"/>
      </w:rPr>
    </w:lvl>
  </w:abstractNum>
  <w:abstractNum w:abstractNumId="20" w15:restartNumberingAfterBreak="0">
    <w:nsid w:val="35DD19B1"/>
    <w:multiLevelType w:val="hybridMultilevel"/>
    <w:tmpl w:val="2B3E3E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ECC4653"/>
    <w:multiLevelType w:val="hybridMultilevel"/>
    <w:tmpl w:val="EFF412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14F3CF8"/>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23" w15:restartNumberingAfterBreak="0">
    <w:nsid w:val="4695057A"/>
    <w:multiLevelType w:val="multilevel"/>
    <w:tmpl w:val="C5889272"/>
    <w:lvl w:ilvl="0">
      <w:start w:val="5"/>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48331A92"/>
    <w:multiLevelType w:val="multilevel"/>
    <w:tmpl w:val="028C231C"/>
    <w:lvl w:ilvl="0">
      <w:start w:val="10"/>
      <w:numFmt w:val="upperRoman"/>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E6709A8"/>
    <w:multiLevelType w:val="hybridMultilevel"/>
    <w:tmpl w:val="E26E52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ECA6F8D"/>
    <w:multiLevelType w:val="singleLevel"/>
    <w:tmpl w:val="04090001"/>
    <w:lvl w:ilvl="0">
      <w:start w:val="6"/>
      <w:numFmt w:val="bullet"/>
      <w:lvlText w:val=""/>
      <w:lvlJc w:val="left"/>
      <w:pPr>
        <w:tabs>
          <w:tab w:val="num" w:pos="360"/>
        </w:tabs>
        <w:ind w:left="360" w:hanging="360"/>
      </w:pPr>
      <w:rPr>
        <w:rFonts w:ascii="Symbol" w:hAnsi="Symbol" w:hint="default"/>
      </w:rPr>
    </w:lvl>
  </w:abstractNum>
  <w:abstractNum w:abstractNumId="27" w15:restartNumberingAfterBreak="0">
    <w:nsid w:val="5B2F74C9"/>
    <w:multiLevelType w:val="hybridMultilevel"/>
    <w:tmpl w:val="A0C08C20"/>
    <w:lvl w:ilvl="0" w:tplc="45067E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36A2ECA"/>
    <w:multiLevelType w:val="hybridMultilevel"/>
    <w:tmpl w:val="50868A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3FC03D5"/>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30" w15:restartNumberingAfterBreak="0">
    <w:nsid w:val="66FB0660"/>
    <w:multiLevelType w:val="hybridMultilevel"/>
    <w:tmpl w:val="72E8BE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730770D"/>
    <w:multiLevelType w:val="multilevel"/>
    <w:tmpl w:val="8BBC12DA"/>
    <w:lvl w:ilvl="0">
      <w:start w:val="5"/>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6BCE0623"/>
    <w:multiLevelType w:val="singleLevel"/>
    <w:tmpl w:val="18ACE2D8"/>
    <w:lvl w:ilvl="0">
      <w:start w:val="1"/>
      <w:numFmt w:val="upperLetter"/>
      <w:lvlText w:val="%1."/>
      <w:lvlJc w:val="left"/>
      <w:pPr>
        <w:tabs>
          <w:tab w:val="num" w:pos="1440"/>
        </w:tabs>
        <w:ind w:left="1440" w:hanging="720"/>
      </w:pPr>
      <w:rPr>
        <w:rFonts w:cs="Times New Roman" w:hint="default"/>
      </w:rPr>
    </w:lvl>
  </w:abstractNum>
  <w:abstractNum w:abstractNumId="33" w15:restartNumberingAfterBreak="0">
    <w:nsid w:val="786D39DC"/>
    <w:multiLevelType w:val="hybridMultilevel"/>
    <w:tmpl w:val="A0C08C20"/>
    <w:lvl w:ilvl="0" w:tplc="45067E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CAE6D2B"/>
    <w:multiLevelType w:val="hybridMultilevel"/>
    <w:tmpl w:val="1AA697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
    <w:lvlOverride w:ilvl="0">
      <w:startOverride w:val="5"/>
      <w:lvl w:ilvl="0">
        <w:start w:val="5"/>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6"/>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pStyle w:val="Level3"/>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
    <w:abstractNumId w:val="16"/>
  </w:num>
  <w:num w:numId="5">
    <w:abstractNumId w:val="31"/>
  </w:num>
  <w:num w:numId="6">
    <w:abstractNumId w:val="23"/>
  </w:num>
  <w:num w:numId="7">
    <w:abstractNumId w:val="6"/>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pStyle w:val="Level3"/>
        <w:lvlText w:val="%3."/>
        <w:lvlJc w:val="left"/>
        <w:rPr>
          <w:rFonts w:cs="Times New Roman"/>
        </w:rPr>
      </w:lvl>
    </w:lvlOverride>
  </w:num>
  <w:num w:numId="8">
    <w:abstractNumId w:val="17"/>
  </w:num>
  <w:num w:numId="9">
    <w:abstractNumId w:val="26"/>
  </w:num>
  <w:num w:numId="10">
    <w:abstractNumId w:val="22"/>
  </w:num>
  <w:num w:numId="11">
    <w:abstractNumId w:val="19"/>
  </w:num>
  <w:num w:numId="12">
    <w:abstractNumId w:val="24"/>
  </w:num>
  <w:num w:numId="13">
    <w:abstractNumId w:val="29"/>
  </w:num>
  <w:num w:numId="14">
    <w:abstractNumId w:val="14"/>
  </w:num>
  <w:num w:numId="15">
    <w:abstractNumId w:val="10"/>
  </w:num>
  <w:num w:numId="16">
    <w:abstractNumId w:val="32"/>
  </w:num>
  <w:num w:numId="17">
    <w:abstractNumId w:val="14"/>
    <w:lvlOverride w:ilvl="0">
      <w:startOverride w:val="9"/>
    </w:lvlOverride>
  </w:num>
  <w:num w:numId="18">
    <w:abstractNumId w:val="12"/>
  </w:num>
  <w:num w:numId="19">
    <w:abstractNumId w:val="13"/>
  </w:num>
  <w:num w:numId="20">
    <w:abstractNumId w:val="34"/>
  </w:num>
  <w:num w:numId="21">
    <w:abstractNumId w:val="20"/>
  </w:num>
  <w:num w:numId="22">
    <w:abstractNumId w:val="25"/>
  </w:num>
  <w:num w:numId="23">
    <w:abstractNumId w:val="21"/>
  </w:num>
  <w:num w:numId="24">
    <w:abstractNumId w:val="30"/>
  </w:num>
  <w:num w:numId="25">
    <w:abstractNumId w:val="28"/>
  </w:num>
  <w:num w:numId="26">
    <w:abstractNumId w:val="18"/>
  </w:num>
  <w:num w:numId="27">
    <w:abstractNumId w:val="11"/>
  </w:num>
  <w:num w:numId="28">
    <w:abstractNumId w:val="15"/>
  </w:num>
  <w:num w:numId="29">
    <w:abstractNumId w:val="33"/>
  </w:num>
  <w:num w:numId="30">
    <w:abstractNumId w:val="27"/>
  </w:num>
  <w:num w:numId="31">
    <w:abstractNumId w:val="14"/>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mirrorMargin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033"/>
    <w:rsid w:val="00003711"/>
    <w:rsid w:val="0000624B"/>
    <w:rsid w:val="000117A1"/>
    <w:rsid w:val="0002440C"/>
    <w:rsid w:val="00034185"/>
    <w:rsid w:val="00037281"/>
    <w:rsid w:val="000452D0"/>
    <w:rsid w:val="00047ED6"/>
    <w:rsid w:val="00064F70"/>
    <w:rsid w:val="00066EC7"/>
    <w:rsid w:val="000678D4"/>
    <w:rsid w:val="00093828"/>
    <w:rsid w:val="000B0003"/>
    <w:rsid w:val="000B617A"/>
    <w:rsid w:val="000C6AB4"/>
    <w:rsid w:val="000F6E6A"/>
    <w:rsid w:val="00107237"/>
    <w:rsid w:val="001332BF"/>
    <w:rsid w:val="00150172"/>
    <w:rsid w:val="00165DA4"/>
    <w:rsid w:val="00171FB2"/>
    <w:rsid w:val="0017440D"/>
    <w:rsid w:val="001956C6"/>
    <w:rsid w:val="00196DAF"/>
    <w:rsid w:val="001A66FA"/>
    <w:rsid w:val="001C54B5"/>
    <w:rsid w:val="001D4F4C"/>
    <w:rsid w:val="001F008D"/>
    <w:rsid w:val="002037F8"/>
    <w:rsid w:val="00211143"/>
    <w:rsid w:val="00252848"/>
    <w:rsid w:val="00254726"/>
    <w:rsid w:val="00254A04"/>
    <w:rsid w:val="002C4E21"/>
    <w:rsid w:val="002C6FEC"/>
    <w:rsid w:val="002C74BD"/>
    <w:rsid w:val="002D1478"/>
    <w:rsid w:val="002D36FA"/>
    <w:rsid w:val="002D3825"/>
    <w:rsid w:val="002D4E94"/>
    <w:rsid w:val="002E5682"/>
    <w:rsid w:val="002F0EBD"/>
    <w:rsid w:val="00306F60"/>
    <w:rsid w:val="00312E78"/>
    <w:rsid w:val="00321730"/>
    <w:rsid w:val="00364118"/>
    <w:rsid w:val="0039395D"/>
    <w:rsid w:val="003A22A5"/>
    <w:rsid w:val="003B6344"/>
    <w:rsid w:val="003C04C6"/>
    <w:rsid w:val="003C3009"/>
    <w:rsid w:val="003D4B07"/>
    <w:rsid w:val="00400364"/>
    <w:rsid w:val="00400FD9"/>
    <w:rsid w:val="00403A75"/>
    <w:rsid w:val="004047C3"/>
    <w:rsid w:val="00422005"/>
    <w:rsid w:val="00441B8C"/>
    <w:rsid w:val="004459CB"/>
    <w:rsid w:val="00453D72"/>
    <w:rsid w:val="004A2838"/>
    <w:rsid w:val="004A541F"/>
    <w:rsid w:val="004B3BB3"/>
    <w:rsid w:val="004D1723"/>
    <w:rsid w:val="004F13C9"/>
    <w:rsid w:val="00501E2D"/>
    <w:rsid w:val="00505E56"/>
    <w:rsid w:val="005125FE"/>
    <w:rsid w:val="00524877"/>
    <w:rsid w:val="005277DF"/>
    <w:rsid w:val="00532F4A"/>
    <w:rsid w:val="00536234"/>
    <w:rsid w:val="0054304A"/>
    <w:rsid w:val="005520EB"/>
    <w:rsid w:val="00553854"/>
    <w:rsid w:val="0056762C"/>
    <w:rsid w:val="00591315"/>
    <w:rsid w:val="005A0033"/>
    <w:rsid w:val="005A3D00"/>
    <w:rsid w:val="005B0B94"/>
    <w:rsid w:val="005B2433"/>
    <w:rsid w:val="005B5684"/>
    <w:rsid w:val="005C0E4B"/>
    <w:rsid w:val="005C3045"/>
    <w:rsid w:val="005E01AA"/>
    <w:rsid w:val="005E5F9A"/>
    <w:rsid w:val="005E6C08"/>
    <w:rsid w:val="005F756D"/>
    <w:rsid w:val="006263EF"/>
    <w:rsid w:val="00646265"/>
    <w:rsid w:val="006663B0"/>
    <w:rsid w:val="0067540C"/>
    <w:rsid w:val="00677592"/>
    <w:rsid w:val="006B2851"/>
    <w:rsid w:val="006C2C34"/>
    <w:rsid w:val="007016F9"/>
    <w:rsid w:val="0072123D"/>
    <w:rsid w:val="007265FF"/>
    <w:rsid w:val="00747186"/>
    <w:rsid w:val="00754132"/>
    <w:rsid w:val="00754D31"/>
    <w:rsid w:val="007569D9"/>
    <w:rsid w:val="007704E4"/>
    <w:rsid w:val="00772BBB"/>
    <w:rsid w:val="00776F83"/>
    <w:rsid w:val="00784FD8"/>
    <w:rsid w:val="007852E1"/>
    <w:rsid w:val="00793906"/>
    <w:rsid w:val="007A523A"/>
    <w:rsid w:val="007A632E"/>
    <w:rsid w:val="007D6798"/>
    <w:rsid w:val="00821C28"/>
    <w:rsid w:val="008319A4"/>
    <w:rsid w:val="008349C2"/>
    <w:rsid w:val="00836DD4"/>
    <w:rsid w:val="00837BC3"/>
    <w:rsid w:val="00864EFB"/>
    <w:rsid w:val="00872CEB"/>
    <w:rsid w:val="008752A9"/>
    <w:rsid w:val="0089338D"/>
    <w:rsid w:val="008949BD"/>
    <w:rsid w:val="008A3ADE"/>
    <w:rsid w:val="008D46AB"/>
    <w:rsid w:val="00902CBB"/>
    <w:rsid w:val="00916833"/>
    <w:rsid w:val="0093058A"/>
    <w:rsid w:val="00932CD2"/>
    <w:rsid w:val="00941D5D"/>
    <w:rsid w:val="00945CD9"/>
    <w:rsid w:val="009642B3"/>
    <w:rsid w:val="00983474"/>
    <w:rsid w:val="00991395"/>
    <w:rsid w:val="00991A02"/>
    <w:rsid w:val="0099301D"/>
    <w:rsid w:val="009972AA"/>
    <w:rsid w:val="0099735C"/>
    <w:rsid w:val="009A219F"/>
    <w:rsid w:val="009B776A"/>
    <w:rsid w:val="009C0028"/>
    <w:rsid w:val="009D6C6C"/>
    <w:rsid w:val="009E1DD7"/>
    <w:rsid w:val="009F4D96"/>
    <w:rsid w:val="00A05C03"/>
    <w:rsid w:val="00A06EBC"/>
    <w:rsid w:val="00A3310C"/>
    <w:rsid w:val="00A3380D"/>
    <w:rsid w:val="00A33C9F"/>
    <w:rsid w:val="00A376A3"/>
    <w:rsid w:val="00A40370"/>
    <w:rsid w:val="00A40CC9"/>
    <w:rsid w:val="00A5302E"/>
    <w:rsid w:val="00A83B5D"/>
    <w:rsid w:val="00A92EAD"/>
    <w:rsid w:val="00A93955"/>
    <w:rsid w:val="00AA0102"/>
    <w:rsid w:val="00AA06DF"/>
    <w:rsid w:val="00AB1F95"/>
    <w:rsid w:val="00AB6C1D"/>
    <w:rsid w:val="00AC2C94"/>
    <w:rsid w:val="00AD3EE3"/>
    <w:rsid w:val="00AD4D12"/>
    <w:rsid w:val="00AE04BD"/>
    <w:rsid w:val="00AE2488"/>
    <w:rsid w:val="00AF0275"/>
    <w:rsid w:val="00AF22B8"/>
    <w:rsid w:val="00B16283"/>
    <w:rsid w:val="00B2079D"/>
    <w:rsid w:val="00B27B2A"/>
    <w:rsid w:val="00B413AA"/>
    <w:rsid w:val="00B560BF"/>
    <w:rsid w:val="00B726B8"/>
    <w:rsid w:val="00B74D92"/>
    <w:rsid w:val="00B773D9"/>
    <w:rsid w:val="00B801B1"/>
    <w:rsid w:val="00B83D6C"/>
    <w:rsid w:val="00B86F95"/>
    <w:rsid w:val="00B9255A"/>
    <w:rsid w:val="00BA3B61"/>
    <w:rsid w:val="00BE5FB7"/>
    <w:rsid w:val="00BF36D6"/>
    <w:rsid w:val="00BF685F"/>
    <w:rsid w:val="00C17A82"/>
    <w:rsid w:val="00C40BA2"/>
    <w:rsid w:val="00C43993"/>
    <w:rsid w:val="00C439A3"/>
    <w:rsid w:val="00C51B8A"/>
    <w:rsid w:val="00C64CEF"/>
    <w:rsid w:val="00C7789C"/>
    <w:rsid w:val="00C80D06"/>
    <w:rsid w:val="00CC43D1"/>
    <w:rsid w:val="00CD6013"/>
    <w:rsid w:val="00CE1775"/>
    <w:rsid w:val="00CF25A8"/>
    <w:rsid w:val="00CF72C9"/>
    <w:rsid w:val="00D2641D"/>
    <w:rsid w:val="00D30207"/>
    <w:rsid w:val="00D56104"/>
    <w:rsid w:val="00D62790"/>
    <w:rsid w:val="00DA5DFD"/>
    <w:rsid w:val="00DC5805"/>
    <w:rsid w:val="00DD463A"/>
    <w:rsid w:val="00DE7295"/>
    <w:rsid w:val="00DF151F"/>
    <w:rsid w:val="00DF3CAE"/>
    <w:rsid w:val="00DF4C70"/>
    <w:rsid w:val="00E04A15"/>
    <w:rsid w:val="00E240AE"/>
    <w:rsid w:val="00E30DCB"/>
    <w:rsid w:val="00E60050"/>
    <w:rsid w:val="00E627CB"/>
    <w:rsid w:val="00E734A5"/>
    <w:rsid w:val="00E90E5B"/>
    <w:rsid w:val="00E96836"/>
    <w:rsid w:val="00EB27D0"/>
    <w:rsid w:val="00EB31DF"/>
    <w:rsid w:val="00EB4C8E"/>
    <w:rsid w:val="00EB74F6"/>
    <w:rsid w:val="00EC0B6F"/>
    <w:rsid w:val="00EC6352"/>
    <w:rsid w:val="00ED27F3"/>
    <w:rsid w:val="00ED4EAF"/>
    <w:rsid w:val="00F0475F"/>
    <w:rsid w:val="00F52057"/>
    <w:rsid w:val="00F54132"/>
    <w:rsid w:val="00F633D6"/>
    <w:rsid w:val="00F646B6"/>
    <w:rsid w:val="00F65F7D"/>
    <w:rsid w:val="00F7018E"/>
    <w:rsid w:val="00FA00C9"/>
    <w:rsid w:val="00FB5CFB"/>
    <w:rsid w:val="00FD6700"/>
    <w:rsid w:val="00FE2E38"/>
    <w:rsid w:val="00FF2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039B3ED2"/>
  <w14:defaultImageDpi w14:val="0"/>
  <w15:docId w15:val="{A7EDC398-4754-45F9-A462-F84048E5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0AE"/>
    <w:pPr>
      <w:widowControl w:val="0"/>
      <w:autoSpaceDE w:val="0"/>
      <w:autoSpaceDN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tabs>
        <w:tab w:val="center" w:pos="4680"/>
      </w:tabs>
      <w:jc w:val="center"/>
      <w:outlineLvl w:val="0"/>
    </w:pPr>
    <w:rPr>
      <w:b/>
      <w:bCs/>
      <w:sz w:val="24"/>
      <w:szCs w:val="24"/>
    </w:rPr>
  </w:style>
  <w:style w:type="paragraph" w:styleId="Heading2">
    <w:name w:val="heading 2"/>
    <w:basedOn w:val="Normal"/>
    <w:next w:val="Normal"/>
    <w:link w:val="Heading2Char"/>
    <w:uiPriority w:val="99"/>
    <w:qFormat/>
    <w:pPr>
      <w:keepNext/>
      <w:tabs>
        <w:tab w:val="left" w:pos="-1080"/>
        <w:tab w:val="left" w:pos="-720"/>
        <w:tab w:val="left" w:pos="0"/>
        <w:tab w:val="left" w:pos="720"/>
        <w:tab w:val="left" w:pos="1440"/>
        <w:tab w:val="left" w:pos="2160"/>
        <w:tab w:val="left" w:pos="2880"/>
        <w:tab w:val="left" w:pos="3420"/>
        <w:tab w:val="left" w:pos="3780"/>
        <w:tab w:val="left" w:pos="4050"/>
        <w:tab w:val="bar" w:pos="4410"/>
        <w:tab w:val="left" w:pos="5760"/>
        <w:tab w:val="left" w:pos="6480"/>
        <w:tab w:val="left" w:pos="7200"/>
        <w:tab w:val="left" w:pos="7920"/>
        <w:tab w:val="left" w:pos="8640"/>
        <w:tab w:val="left" w:pos="9360"/>
      </w:tabs>
      <w:spacing w:line="215" w:lineRule="auto"/>
      <w:ind w:left="3420" w:hanging="2700"/>
      <w:outlineLvl w:val="1"/>
    </w:pPr>
    <w:rPr>
      <w:color w:val="000000"/>
      <w:sz w:val="24"/>
      <w:szCs w:val="24"/>
    </w:rPr>
  </w:style>
  <w:style w:type="paragraph" w:styleId="Heading3">
    <w:name w:val="heading 3"/>
    <w:basedOn w:val="Normal"/>
    <w:next w:val="Normal"/>
    <w:link w:val="Heading3Char"/>
    <w:uiPriority w:val="99"/>
    <w:qFormat/>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s>
      <w:spacing w:line="227" w:lineRule="auto"/>
      <w:ind w:firstLine="720"/>
      <w:outlineLvl w:val="2"/>
    </w:pPr>
    <w:rPr>
      <w:sz w:val="24"/>
      <w:szCs w:val="24"/>
    </w:rPr>
  </w:style>
  <w:style w:type="paragraph" w:styleId="Heading4">
    <w:name w:val="heading 4"/>
    <w:basedOn w:val="Normal"/>
    <w:next w:val="Normal"/>
    <w:link w:val="Heading4Char"/>
    <w:uiPriority w:val="99"/>
    <w:qFormat/>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s>
      <w:spacing w:line="227" w:lineRule="auto"/>
      <w:ind w:left="720" w:hanging="720"/>
      <w:outlineLvl w:val="3"/>
    </w:pPr>
    <w:rPr>
      <w:sz w:val="24"/>
      <w:szCs w:val="24"/>
    </w:rPr>
  </w:style>
  <w:style w:type="paragraph" w:styleId="Heading5">
    <w:name w:val="heading 5"/>
    <w:basedOn w:val="Normal"/>
    <w:next w:val="Normal"/>
    <w:link w:val="Heading5Char"/>
    <w:uiPriority w:val="99"/>
    <w:qFormat/>
    <w:pPr>
      <w:keepNext/>
      <w:tabs>
        <w:tab w:val="left" w:pos="-990"/>
        <w:tab w:val="left" w:pos="-720"/>
        <w:tab w:val="left" w:pos="0"/>
        <w:tab w:val="left" w:pos="720"/>
        <w:tab w:val="left" w:pos="1440"/>
        <w:tab w:val="left" w:pos="1620"/>
        <w:tab w:val="left" w:pos="2250"/>
        <w:tab w:val="left" w:pos="2880"/>
        <w:tab w:val="left" w:pos="3420"/>
        <w:tab w:val="left" w:pos="3780"/>
        <w:tab w:val="left" w:pos="3960"/>
        <w:tab w:val="left" w:pos="5040"/>
        <w:tab w:val="left" w:pos="5490"/>
        <w:tab w:val="left" w:pos="6480"/>
        <w:tab w:val="left" w:pos="7020"/>
        <w:tab w:val="left" w:pos="7110"/>
        <w:tab w:val="left" w:pos="7920"/>
        <w:tab w:val="left" w:pos="8460"/>
        <w:tab w:val="left" w:pos="9360"/>
      </w:tabs>
      <w:spacing w:line="214" w:lineRule="auto"/>
      <w:ind w:left="6750" w:hanging="3330"/>
      <w:outlineLvl w:val="4"/>
    </w:pPr>
    <w:rPr>
      <w:sz w:val="24"/>
      <w:szCs w:val="24"/>
    </w:rPr>
  </w:style>
  <w:style w:type="paragraph" w:styleId="Heading6">
    <w:name w:val="heading 6"/>
    <w:basedOn w:val="Normal"/>
    <w:next w:val="Normal"/>
    <w:link w:val="Heading6Char"/>
    <w:uiPriority w:val="99"/>
    <w:qFormat/>
    <w:pPr>
      <w:keepNext/>
      <w:tabs>
        <w:tab w:val="left" w:pos="-990"/>
        <w:tab w:val="left" w:pos="-720"/>
        <w:tab w:val="left" w:pos="0"/>
        <w:tab w:val="left" w:pos="720"/>
        <w:tab w:val="left" w:pos="1620"/>
        <w:tab w:val="left" w:pos="2250"/>
        <w:tab w:val="left" w:pos="2880"/>
        <w:tab w:val="left" w:pos="3420"/>
        <w:tab w:val="left" w:pos="3780"/>
        <w:tab w:val="left" w:pos="5040"/>
        <w:tab w:val="left" w:pos="5760"/>
        <w:tab w:val="left" w:pos="6480"/>
        <w:tab w:val="left" w:pos="7200"/>
        <w:tab w:val="left" w:pos="7920"/>
        <w:tab w:val="left" w:pos="8460"/>
        <w:tab w:val="left" w:pos="9360"/>
      </w:tabs>
      <w:ind w:left="7920" w:hanging="6300"/>
      <w:outlineLvl w:val="5"/>
    </w:pPr>
    <w:rPr>
      <w:color w:val="000000"/>
      <w:sz w:val="24"/>
      <w:szCs w:val="24"/>
    </w:rPr>
  </w:style>
  <w:style w:type="paragraph" w:styleId="Heading7">
    <w:name w:val="heading 7"/>
    <w:basedOn w:val="Normal"/>
    <w:next w:val="Normal"/>
    <w:link w:val="Heading7Char"/>
    <w:uiPriority w:val="99"/>
    <w:qFormat/>
    <w:pPr>
      <w:keepNext/>
      <w:tabs>
        <w:tab w:val="left" w:pos="-990"/>
        <w:tab w:val="left" w:pos="-720"/>
        <w:tab w:val="left" w:pos="0"/>
        <w:tab w:val="left" w:pos="720"/>
        <w:tab w:val="left" w:pos="1620"/>
        <w:tab w:val="left" w:pos="2250"/>
        <w:tab w:val="left" w:pos="2880"/>
        <w:tab w:val="left" w:pos="3420"/>
        <w:tab w:val="left" w:pos="3780"/>
        <w:tab w:val="left" w:pos="5040"/>
        <w:tab w:val="left" w:pos="5760"/>
        <w:tab w:val="left" w:pos="6480"/>
        <w:tab w:val="left" w:pos="7200"/>
        <w:tab w:val="left" w:pos="7920"/>
        <w:tab w:val="left" w:pos="8460"/>
        <w:tab w:val="left" w:pos="9360"/>
      </w:tabs>
      <w:jc w:val="center"/>
      <w:outlineLvl w:val="6"/>
    </w:pPr>
    <w:rPr>
      <w:color w:val="000000"/>
      <w:sz w:val="24"/>
      <w:szCs w:val="24"/>
      <w:u w:val="single"/>
    </w:rPr>
  </w:style>
  <w:style w:type="paragraph" w:styleId="Heading8">
    <w:name w:val="heading 8"/>
    <w:basedOn w:val="Normal"/>
    <w:next w:val="Normal"/>
    <w:link w:val="Heading8Char"/>
    <w:uiPriority w:val="99"/>
    <w:qFormat/>
    <w:pPr>
      <w:keepNext/>
      <w:spacing w:line="240" w:lineRule="exact"/>
      <w:outlineLvl w:val="7"/>
    </w:pPr>
    <w:rPr>
      <w:sz w:val="24"/>
      <w:szCs w:val="24"/>
    </w:rPr>
  </w:style>
  <w:style w:type="paragraph" w:styleId="Heading9">
    <w:name w:val="heading 9"/>
    <w:basedOn w:val="Normal"/>
    <w:next w:val="Normal"/>
    <w:link w:val="Heading9Char"/>
    <w:uiPriority w:val="99"/>
    <w:qFormat/>
    <w:pPr>
      <w:keepNext/>
      <w:numPr>
        <w:numId w:val="14"/>
      </w:numPr>
      <w:tabs>
        <w:tab w:val="left" w:pos="-990"/>
        <w:tab w:val="left" w:pos="-720"/>
        <w:tab w:val="left" w:pos="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3" w:lineRule="auto"/>
      <w:outlineLvl w:val="8"/>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9"/>
    <w:locked/>
    <w:rPr>
      <w:rFonts w:asciiTheme="majorHAnsi" w:eastAsiaTheme="majorEastAsia" w:hAnsiTheme="majorHAnsi" w:cs="Times New Roman"/>
    </w:rPr>
  </w:style>
  <w:style w:type="character" w:styleId="FootnoteReference">
    <w:name w:val="footnote reference"/>
    <w:basedOn w:val="DefaultParagraphFont"/>
    <w:uiPriority w:val="99"/>
    <w:rPr>
      <w:rFonts w:cs="Times New Roman"/>
    </w:rPr>
  </w:style>
  <w:style w:type="paragraph" w:customStyle="1" w:styleId="Level1">
    <w:name w:val="Level 1"/>
    <w:basedOn w:val="Normal"/>
    <w:uiPriority w:val="99"/>
    <w:pPr>
      <w:numPr>
        <w:numId w:val="2"/>
      </w:numPr>
      <w:ind w:left="720" w:hanging="720"/>
      <w:outlineLvl w:val="0"/>
    </w:pPr>
  </w:style>
  <w:style w:type="paragraph" w:customStyle="1" w:styleId="Level3">
    <w:name w:val="Level 3"/>
    <w:basedOn w:val="Normal"/>
    <w:uiPriority w:val="99"/>
    <w:pPr>
      <w:numPr>
        <w:ilvl w:val="2"/>
        <w:numId w:val="3"/>
      </w:numPr>
      <w:ind w:left="2160" w:hanging="720"/>
      <w:outlineLvl w:val="2"/>
    </w:pPr>
  </w:style>
  <w:style w:type="paragraph" w:styleId="BodyText2">
    <w:name w:val="Body Text 2"/>
    <w:basedOn w:val="Normal"/>
    <w:link w:val="BodyText2Char"/>
    <w:uiPriority w:val="99"/>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15" w:lineRule="auto"/>
      <w:ind w:right="-270"/>
    </w:pPr>
    <w:rPr>
      <w:b/>
      <w:bCs/>
      <w:color w:val="FF0000"/>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15" w:lineRule="auto"/>
      <w:ind w:right="-270"/>
    </w:pPr>
    <w:rPr>
      <w:i/>
      <w:iCs/>
      <w:color w:val="FF0000"/>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odyTextIndent2">
    <w:name w:val="Body Text Indent 2"/>
    <w:basedOn w:val="Normal"/>
    <w:link w:val="BodyTextIndent2Char"/>
    <w:uiPriority w:val="99"/>
    <w:pPr>
      <w:tabs>
        <w:tab w:val="left" w:pos="-1080"/>
        <w:tab w:val="left" w:pos="-720"/>
        <w:tab w:val="left" w:pos="0"/>
        <w:tab w:val="left" w:pos="720"/>
        <w:tab w:val="left" w:pos="1440"/>
        <w:tab w:val="left" w:pos="2160"/>
        <w:tab w:val="left" w:pos="2880"/>
        <w:tab w:val="left" w:pos="3780"/>
        <w:tab w:val="left" w:pos="4050"/>
        <w:tab w:val="left" w:pos="5760"/>
        <w:tab w:val="left" w:pos="6480"/>
        <w:tab w:val="left" w:pos="7200"/>
        <w:tab w:val="left" w:pos="7920"/>
        <w:tab w:val="left" w:pos="8640"/>
        <w:tab w:val="left" w:pos="9360"/>
      </w:tabs>
      <w:spacing w:line="215" w:lineRule="auto"/>
      <w:ind w:left="720"/>
    </w:pPr>
    <w:rPr>
      <w:color w:val="000000"/>
      <w:sz w:val="24"/>
      <w:szCs w:val="24"/>
    </w:r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0"/>
      <w:szCs w:val="20"/>
    </w:rPr>
  </w:style>
  <w:style w:type="paragraph" w:styleId="BlockText">
    <w:name w:val="Block Text"/>
    <w:basedOn w:val="Normal"/>
    <w:uiPriority w:val="99"/>
    <w:pPr>
      <w:tabs>
        <w:tab w:val="left" w:pos="-990"/>
        <w:tab w:val="left" w:pos="-720"/>
        <w:tab w:val="left" w:pos="0"/>
        <w:tab w:val="left" w:pos="720"/>
        <w:tab w:val="left" w:pos="1440"/>
        <w:tab w:val="left" w:pos="1620"/>
        <w:tab w:val="left" w:pos="2250"/>
        <w:tab w:val="left" w:pos="2880"/>
        <w:tab w:val="left" w:pos="3420"/>
        <w:tab w:val="left" w:pos="3960"/>
        <w:tab w:val="left" w:pos="5040"/>
        <w:tab w:val="left" w:pos="5580"/>
        <w:tab w:val="left" w:pos="6480"/>
        <w:tab w:val="left" w:pos="6750"/>
        <w:tab w:val="left" w:pos="7020"/>
        <w:tab w:val="left" w:pos="7920"/>
        <w:tab w:val="left" w:pos="8460"/>
        <w:tab w:val="left" w:pos="9360"/>
      </w:tabs>
      <w:spacing w:line="214" w:lineRule="auto"/>
      <w:ind w:left="8460" w:right="-270" w:hanging="8460"/>
    </w:pPr>
    <w:rPr>
      <w:color w:val="000000"/>
    </w:rPr>
  </w:style>
  <w:style w:type="paragraph" w:styleId="Title">
    <w:name w:val="Title"/>
    <w:basedOn w:val="Normal"/>
    <w:link w:val="TitleChar"/>
    <w:uiPriority w:val="99"/>
    <w:qFormat/>
    <w:pPr>
      <w:jc w:val="center"/>
    </w:pPr>
    <w:rPr>
      <w:b/>
      <w:bCs/>
      <w:sz w:val="24"/>
      <w:szCs w:val="24"/>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3">
    <w:name w:val="Body Text 3"/>
    <w:basedOn w:val="Normal"/>
    <w:link w:val="BodyText3Char"/>
    <w:uiPriority w:val="99"/>
    <w:pPr>
      <w:tabs>
        <w:tab w:val="left" w:pos="-245"/>
        <w:tab w:val="left" w:pos="0"/>
      </w:tabs>
      <w:spacing w:line="215" w:lineRule="auto"/>
      <w:ind w:right="-72"/>
    </w:pPr>
    <w:rPr>
      <w:sz w:val="22"/>
      <w:szCs w:val="22"/>
    </w:r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rPr>
  </w:style>
  <w:style w:type="paragraph" w:customStyle="1" w:styleId="Definitions">
    <w:name w:val="Definitions"/>
    <w:basedOn w:val="Normal"/>
    <w:uiPriority w:val="99"/>
    <w:pPr>
      <w:numPr>
        <w:ilvl w:val="2"/>
        <w:numId w:val="8"/>
      </w:numPr>
      <w:tabs>
        <w:tab w:val="left" w:pos="-1440"/>
      </w:tabs>
      <w:spacing w:after="240" w:line="216" w:lineRule="auto"/>
      <w:jc w:val="both"/>
    </w:pPr>
    <w:rPr>
      <w:sz w:val="24"/>
      <w:szCs w:val="24"/>
    </w:rPr>
  </w:style>
  <w:style w:type="paragraph" w:styleId="BodyTextIndent3">
    <w:name w:val="Body Text Indent 3"/>
    <w:basedOn w:val="Normal"/>
    <w:link w:val="BodyTextIndent3Char"/>
    <w:uiPriority w:val="99"/>
    <w:pPr>
      <w:numPr>
        <w:ilvl w:val="3"/>
      </w:numPr>
      <w:tabs>
        <w:tab w:val="left" w:pos="-1440"/>
        <w:tab w:val="num" w:pos="360"/>
        <w:tab w:val="left" w:pos="720"/>
      </w:tabs>
      <w:spacing w:after="240" w:line="216" w:lineRule="auto"/>
      <w:ind w:left="1440" w:hanging="1440"/>
    </w:pPr>
    <w:rPr>
      <w:sz w:val="22"/>
      <w:szCs w:val="22"/>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table" w:styleId="TableGrid">
    <w:name w:val="Table Grid"/>
    <w:basedOn w:val="TableNormal"/>
    <w:uiPriority w:val="59"/>
    <w:rsid w:val="004A5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52848"/>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4D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D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346148">
      <w:marLeft w:val="0"/>
      <w:marRight w:val="0"/>
      <w:marTop w:val="0"/>
      <w:marBottom w:val="0"/>
      <w:divBdr>
        <w:top w:val="none" w:sz="0" w:space="0" w:color="auto"/>
        <w:left w:val="none" w:sz="0" w:space="0" w:color="auto"/>
        <w:bottom w:val="none" w:sz="0" w:space="0" w:color="auto"/>
        <w:right w:val="none" w:sz="0" w:space="0" w:color="auto"/>
      </w:divBdr>
      <w:divsChild>
        <w:div w:id="1622346158">
          <w:marLeft w:val="0"/>
          <w:marRight w:val="0"/>
          <w:marTop w:val="0"/>
          <w:marBottom w:val="0"/>
          <w:divBdr>
            <w:top w:val="none" w:sz="0" w:space="0" w:color="auto"/>
            <w:left w:val="none" w:sz="0" w:space="0" w:color="auto"/>
            <w:bottom w:val="none" w:sz="0" w:space="0" w:color="auto"/>
            <w:right w:val="none" w:sz="0" w:space="0" w:color="auto"/>
          </w:divBdr>
        </w:div>
        <w:div w:id="1622346166">
          <w:marLeft w:val="0"/>
          <w:marRight w:val="0"/>
          <w:marTop w:val="0"/>
          <w:marBottom w:val="0"/>
          <w:divBdr>
            <w:top w:val="none" w:sz="0" w:space="0" w:color="auto"/>
            <w:left w:val="none" w:sz="0" w:space="0" w:color="auto"/>
            <w:bottom w:val="none" w:sz="0" w:space="0" w:color="auto"/>
            <w:right w:val="none" w:sz="0" w:space="0" w:color="auto"/>
          </w:divBdr>
        </w:div>
      </w:divsChild>
    </w:div>
    <w:div w:id="1622346153">
      <w:marLeft w:val="0"/>
      <w:marRight w:val="0"/>
      <w:marTop w:val="0"/>
      <w:marBottom w:val="0"/>
      <w:divBdr>
        <w:top w:val="none" w:sz="0" w:space="0" w:color="auto"/>
        <w:left w:val="none" w:sz="0" w:space="0" w:color="auto"/>
        <w:bottom w:val="none" w:sz="0" w:space="0" w:color="auto"/>
        <w:right w:val="none" w:sz="0" w:space="0" w:color="auto"/>
      </w:divBdr>
      <w:divsChild>
        <w:div w:id="1622346149">
          <w:marLeft w:val="0"/>
          <w:marRight w:val="0"/>
          <w:marTop w:val="0"/>
          <w:marBottom w:val="0"/>
          <w:divBdr>
            <w:top w:val="none" w:sz="0" w:space="0" w:color="auto"/>
            <w:left w:val="none" w:sz="0" w:space="0" w:color="auto"/>
            <w:bottom w:val="none" w:sz="0" w:space="0" w:color="auto"/>
            <w:right w:val="none" w:sz="0" w:space="0" w:color="auto"/>
          </w:divBdr>
        </w:div>
        <w:div w:id="1622346156">
          <w:marLeft w:val="0"/>
          <w:marRight w:val="0"/>
          <w:marTop w:val="0"/>
          <w:marBottom w:val="0"/>
          <w:divBdr>
            <w:top w:val="none" w:sz="0" w:space="0" w:color="auto"/>
            <w:left w:val="none" w:sz="0" w:space="0" w:color="auto"/>
            <w:bottom w:val="none" w:sz="0" w:space="0" w:color="auto"/>
            <w:right w:val="none" w:sz="0" w:space="0" w:color="auto"/>
          </w:divBdr>
        </w:div>
      </w:divsChild>
    </w:div>
    <w:div w:id="1622346154">
      <w:marLeft w:val="0"/>
      <w:marRight w:val="0"/>
      <w:marTop w:val="0"/>
      <w:marBottom w:val="0"/>
      <w:divBdr>
        <w:top w:val="none" w:sz="0" w:space="0" w:color="auto"/>
        <w:left w:val="none" w:sz="0" w:space="0" w:color="auto"/>
        <w:bottom w:val="none" w:sz="0" w:space="0" w:color="auto"/>
        <w:right w:val="none" w:sz="0" w:space="0" w:color="auto"/>
      </w:divBdr>
      <w:divsChild>
        <w:div w:id="1622346163">
          <w:marLeft w:val="0"/>
          <w:marRight w:val="0"/>
          <w:marTop w:val="0"/>
          <w:marBottom w:val="0"/>
          <w:divBdr>
            <w:top w:val="none" w:sz="0" w:space="0" w:color="auto"/>
            <w:left w:val="none" w:sz="0" w:space="0" w:color="auto"/>
            <w:bottom w:val="none" w:sz="0" w:space="0" w:color="auto"/>
            <w:right w:val="none" w:sz="0" w:space="0" w:color="auto"/>
          </w:divBdr>
        </w:div>
        <w:div w:id="1622346169">
          <w:marLeft w:val="0"/>
          <w:marRight w:val="0"/>
          <w:marTop w:val="0"/>
          <w:marBottom w:val="0"/>
          <w:divBdr>
            <w:top w:val="none" w:sz="0" w:space="0" w:color="auto"/>
            <w:left w:val="none" w:sz="0" w:space="0" w:color="auto"/>
            <w:bottom w:val="none" w:sz="0" w:space="0" w:color="auto"/>
            <w:right w:val="none" w:sz="0" w:space="0" w:color="auto"/>
          </w:divBdr>
        </w:div>
      </w:divsChild>
    </w:div>
    <w:div w:id="1622346155">
      <w:marLeft w:val="0"/>
      <w:marRight w:val="0"/>
      <w:marTop w:val="0"/>
      <w:marBottom w:val="0"/>
      <w:divBdr>
        <w:top w:val="none" w:sz="0" w:space="0" w:color="auto"/>
        <w:left w:val="none" w:sz="0" w:space="0" w:color="auto"/>
        <w:bottom w:val="none" w:sz="0" w:space="0" w:color="auto"/>
        <w:right w:val="none" w:sz="0" w:space="0" w:color="auto"/>
      </w:divBdr>
      <w:divsChild>
        <w:div w:id="1622346162">
          <w:marLeft w:val="0"/>
          <w:marRight w:val="0"/>
          <w:marTop w:val="0"/>
          <w:marBottom w:val="0"/>
          <w:divBdr>
            <w:top w:val="none" w:sz="0" w:space="0" w:color="auto"/>
            <w:left w:val="none" w:sz="0" w:space="0" w:color="auto"/>
            <w:bottom w:val="none" w:sz="0" w:space="0" w:color="auto"/>
            <w:right w:val="none" w:sz="0" w:space="0" w:color="auto"/>
          </w:divBdr>
        </w:div>
        <w:div w:id="1622346164">
          <w:marLeft w:val="0"/>
          <w:marRight w:val="0"/>
          <w:marTop w:val="0"/>
          <w:marBottom w:val="0"/>
          <w:divBdr>
            <w:top w:val="none" w:sz="0" w:space="0" w:color="auto"/>
            <w:left w:val="none" w:sz="0" w:space="0" w:color="auto"/>
            <w:bottom w:val="none" w:sz="0" w:space="0" w:color="auto"/>
            <w:right w:val="none" w:sz="0" w:space="0" w:color="auto"/>
          </w:divBdr>
        </w:div>
      </w:divsChild>
    </w:div>
    <w:div w:id="1622346159">
      <w:marLeft w:val="0"/>
      <w:marRight w:val="0"/>
      <w:marTop w:val="0"/>
      <w:marBottom w:val="0"/>
      <w:divBdr>
        <w:top w:val="none" w:sz="0" w:space="0" w:color="auto"/>
        <w:left w:val="none" w:sz="0" w:space="0" w:color="auto"/>
        <w:bottom w:val="none" w:sz="0" w:space="0" w:color="auto"/>
        <w:right w:val="none" w:sz="0" w:space="0" w:color="auto"/>
      </w:divBdr>
      <w:divsChild>
        <w:div w:id="1622346152">
          <w:marLeft w:val="0"/>
          <w:marRight w:val="0"/>
          <w:marTop w:val="0"/>
          <w:marBottom w:val="0"/>
          <w:divBdr>
            <w:top w:val="none" w:sz="0" w:space="0" w:color="auto"/>
            <w:left w:val="none" w:sz="0" w:space="0" w:color="auto"/>
            <w:bottom w:val="none" w:sz="0" w:space="0" w:color="auto"/>
            <w:right w:val="none" w:sz="0" w:space="0" w:color="auto"/>
          </w:divBdr>
        </w:div>
        <w:div w:id="1622346160">
          <w:marLeft w:val="0"/>
          <w:marRight w:val="0"/>
          <w:marTop w:val="0"/>
          <w:marBottom w:val="0"/>
          <w:divBdr>
            <w:top w:val="none" w:sz="0" w:space="0" w:color="auto"/>
            <w:left w:val="none" w:sz="0" w:space="0" w:color="auto"/>
            <w:bottom w:val="none" w:sz="0" w:space="0" w:color="auto"/>
            <w:right w:val="none" w:sz="0" w:space="0" w:color="auto"/>
          </w:divBdr>
        </w:div>
      </w:divsChild>
    </w:div>
    <w:div w:id="1622346161">
      <w:marLeft w:val="0"/>
      <w:marRight w:val="0"/>
      <w:marTop w:val="0"/>
      <w:marBottom w:val="0"/>
      <w:divBdr>
        <w:top w:val="none" w:sz="0" w:space="0" w:color="auto"/>
        <w:left w:val="none" w:sz="0" w:space="0" w:color="auto"/>
        <w:bottom w:val="none" w:sz="0" w:space="0" w:color="auto"/>
        <w:right w:val="none" w:sz="0" w:space="0" w:color="auto"/>
      </w:divBdr>
      <w:divsChild>
        <w:div w:id="1622346150">
          <w:marLeft w:val="0"/>
          <w:marRight w:val="0"/>
          <w:marTop w:val="0"/>
          <w:marBottom w:val="0"/>
          <w:divBdr>
            <w:top w:val="none" w:sz="0" w:space="0" w:color="auto"/>
            <w:left w:val="none" w:sz="0" w:space="0" w:color="auto"/>
            <w:bottom w:val="none" w:sz="0" w:space="0" w:color="auto"/>
            <w:right w:val="none" w:sz="0" w:space="0" w:color="auto"/>
          </w:divBdr>
        </w:div>
        <w:div w:id="1622346170">
          <w:marLeft w:val="0"/>
          <w:marRight w:val="0"/>
          <w:marTop w:val="0"/>
          <w:marBottom w:val="0"/>
          <w:divBdr>
            <w:top w:val="none" w:sz="0" w:space="0" w:color="auto"/>
            <w:left w:val="none" w:sz="0" w:space="0" w:color="auto"/>
            <w:bottom w:val="none" w:sz="0" w:space="0" w:color="auto"/>
            <w:right w:val="none" w:sz="0" w:space="0" w:color="auto"/>
          </w:divBdr>
        </w:div>
      </w:divsChild>
    </w:div>
    <w:div w:id="1622346165">
      <w:marLeft w:val="0"/>
      <w:marRight w:val="0"/>
      <w:marTop w:val="0"/>
      <w:marBottom w:val="0"/>
      <w:divBdr>
        <w:top w:val="none" w:sz="0" w:space="0" w:color="auto"/>
        <w:left w:val="none" w:sz="0" w:space="0" w:color="auto"/>
        <w:bottom w:val="none" w:sz="0" w:space="0" w:color="auto"/>
        <w:right w:val="none" w:sz="0" w:space="0" w:color="auto"/>
      </w:divBdr>
      <w:divsChild>
        <w:div w:id="1622346151">
          <w:marLeft w:val="0"/>
          <w:marRight w:val="0"/>
          <w:marTop w:val="0"/>
          <w:marBottom w:val="0"/>
          <w:divBdr>
            <w:top w:val="none" w:sz="0" w:space="0" w:color="auto"/>
            <w:left w:val="none" w:sz="0" w:space="0" w:color="auto"/>
            <w:bottom w:val="none" w:sz="0" w:space="0" w:color="auto"/>
            <w:right w:val="none" w:sz="0" w:space="0" w:color="auto"/>
          </w:divBdr>
        </w:div>
        <w:div w:id="1622346171">
          <w:marLeft w:val="0"/>
          <w:marRight w:val="0"/>
          <w:marTop w:val="0"/>
          <w:marBottom w:val="0"/>
          <w:divBdr>
            <w:top w:val="none" w:sz="0" w:space="0" w:color="auto"/>
            <w:left w:val="none" w:sz="0" w:space="0" w:color="auto"/>
            <w:bottom w:val="none" w:sz="0" w:space="0" w:color="auto"/>
            <w:right w:val="none" w:sz="0" w:space="0" w:color="auto"/>
          </w:divBdr>
        </w:div>
      </w:divsChild>
    </w:div>
    <w:div w:id="1622346168">
      <w:marLeft w:val="0"/>
      <w:marRight w:val="0"/>
      <w:marTop w:val="0"/>
      <w:marBottom w:val="0"/>
      <w:divBdr>
        <w:top w:val="none" w:sz="0" w:space="0" w:color="auto"/>
        <w:left w:val="none" w:sz="0" w:space="0" w:color="auto"/>
        <w:bottom w:val="none" w:sz="0" w:space="0" w:color="auto"/>
        <w:right w:val="none" w:sz="0" w:space="0" w:color="auto"/>
      </w:divBdr>
      <w:divsChild>
        <w:div w:id="1622346157">
          <w:marLeft w:val="0"/>
          <w:marRight w:val="0"/>
          <w:marTop w:val="0"/>
          <w:marBottom w:val="0"/>
          <w:divBdr>
            <w:top w:val="none" w:sz="0" w:space="0" w:color="auto"/>
            <w:left w:val="none" w:sz="0" w:space="0" w:color="auto"/>
            <w:bottom w:val="none" w:sz="0" w:space="0" w:color="auto"/>
            <w:right w:val="none" w:sz="0" w:space="0" w:color="auto"/>
          </w:divBdr>
        </w:div>
        <w:div w:id="1622346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3382</Words>
  <Characters>19281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PERMIT RATIONALE</vt:lpstr>
    </vt:vector>
  </TitlesOfParts>
  <Company>Dell Computer Corporation</Company>
  <LinksUpToDate>false</LinksUpToDate>
  <CharactersWithSpaces>22618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RATIONALE</dc:title>
  <dc:creator>Preferred Customer</dc:creator>
  <cp:lastModifiedBy>Becky Williams</cp:lastModifiedBy>
  <cp:revision>2</cp:revision>
  <cp:lastPrinted>2019-08-12T21:24:00Z</cp:lastPrinted>
  <dcterms:created xsi:type="dcterms:W3CDTF">2019-08-12T21:24:00Z</dcterms:created>
  <dcterms:modified xsi:type="dcterms:W3CDTF">2019-08-12T21:24:00Z</dcterms:modified>
</cp:coreProperties>
</file>