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Default="00803DE3">
      <w:pPr>
        <w:pStyle w:val="Caption"/>
        <w:jc w:val="center"/>
        <w:rPr>
          <w:sz w:val="20"/>
          <w:szCs w:val="20"/>
        </w:rPr>
      </w:pPr>
      <w:bookmarkStart w:id="0" w:name="PN"/>
      <w:r>
        <w:rPr>
          <w:sz w:val="20"/>
          <w:szCs w:val="20"/>
        </w:rPr>
        <w:t>Public Notice</w:t>
      </w:r>
      <w:bookmarkEnd w:id="0"/>
    </w:p>
    <w:p w:rsidR="00803DE3" w:rsidRDefault="00803DE3">
      <w:pPr>
        <w:tabs>
          <w:tab w:val="center" w:pos="4650"/>
        </w:tabs>
        <w:jc w:val="center"/>
        <w:rPr>
          <w:color w:val="000000"/>
        </w:rPr>
      </w:pPr>
      <w:smartTag w:uri="urn:schemas-microsoft-com:office:smarttags" w:element="place">
        <w:smartTag w:uri="urn:schemas-microsoft-com:office:smarttags" w:element="State">
          <w:r>
            <w:rPr>
              <w:color w:val="000000"/>
            </w:rPr>
            <w:t>Mississippi</w:t>
          </w:r>
        </w:smartTag>
      </w:smartTag>
      <w:r>
        <w:rPr>
          <w:color w:val="000000"/>
        </w:rPr>
        <w:t xml:space="preserve"> Environmental Quality Permit Board</w:t>
      </w:r>
    </w:p>
    <w:p w:rsidR="009A1B1C" w:rsidRPr="009A1B1C" w:rsidRDefault="009A1B1C" w:rsidP="009A1B1C">
      <w:pPr>
        <w:tabs>
          <w:tab w:val="center" w:pos="4650"/>
        </w:tabs>
        <w:jc w:val="center"/>
        <w:rPr>
          <w:color w:val="000000"/>
        </w:rPr>
      </w:pPr>
      <w:smartTag w:uri="urn:schemas-microsoft-com:office:smarttags" w:element="address">
        <w:smartTag w:uri="urn:schemas-microsoft-com:office:smarttags" w:element="Street">
          <w:r w:rsidRPr="009A1B1C">
            <w:rPr>
              <w:color w:val="000000"/>
            </w:rPr>
            <w:t>P. O. Box</w:t>
          </w:r>
        </w:smartTag>
        <w:r w:rsidRPr="009A1B1C">
          <w:rPr>
            <w:color w:val="000000"/>
          </w:rPr>
          <w:t xml:space="preserve"> 2261</w:t>
        </w:r>
      </w:smartTag>
    </w:p>
    <w:p w:rsidR="009A1B1C" w:rsidRDefault="009A1B1C" w:rsidP="009A1B1C">
      <w:pPr>
        <w:tabs>
          <w:tab w:val="center" w:pos="4650"/>
        </w:tabs>
        <w:jc w:val="center"/>
        <w:rPr>
          <w:color w:val="000000"/>
        </w:rPr>
      </w:pPr>
      <w:smartTag w:uri="urn:schemas-microsoft-com:office:smarttags" w:element="place">
        <w:smartTag w:uri="urn:schemas-microsoft-com:office:smarttags" w:element="City">
          <w:r w:rsidRPr="009A1B1C">
            <w:rPr>
              <w:color w:val="000000"/>
            </w:rPr>
            <w:t>Jackson</w:t>
          </w:r>
        </w:smartTag>
        <w:r w:rsidRPr="009A1B1C">
          <w:rPr>
            <w:color w:val="000000"/>
          </w:rPr>
          <w:t xml:space="preserve">, </w:t>
        </w:r>
        <w:smartTag w:uri="urn:schemas-microsoft-com:office:smarttags" w:element="State">
          <w:r w:rsidRPr="009A1B1C">
            <w:rPr>
              <w:color w:val="000000"/>
            </w:rPr>
            <w:t>MS</w:t>
          </w:r>
        </w:smartTag>
        <w:r w:rsidRPr="009A1B1C">
          <w:rPr>
            <w:color w:val="000000"/>
          </w:rPr>
          <w:t xml:space="preserve"> </w:t>
        </w:r>
        <w:smartTag w:uri="urn:schemas-microsoft-com:office:smarttags" w:element="PostalCode">
          <w:r w:rsidRPr="009A1B1C">
            <w:rPr>
              <w:color w:val="000000"/>
            </w:rPr>
            <w:t>39225</w:t>
          </w:r>
        </w:smartTag>
      </w:smartTag>
    </w:p>
    <w:p w:rsidR="00803DE3" w:rsidRDefault="00803DE3" w:rsidP="009A1B1C">
      <w:pPr>
        <w:tabs>
          <w:tab w:val="center" w:pos="4650"/>
        </w:tabs>
        <w:jc w:val="center"/>
        <w:rPr>
          <w:color w:val="000000"/>
        </w:rPr>
      </w:pPr>
      <w:r>
        <w:rPr>
          <w:color w:val="000000"/>
        </w:rPr>
        <w:t>Telephone No. (601) 961-5171</w:t>
      </w:r>
    </w:p>
    <w:p w:rsidR="0059343A" w:rsidRDefault="0059343A" w:rsidP="0059343A">
      <w:pPr>
        <w:tabs>
          <w:tab w:val="center" w:pos="4650"/>
        </w:tabs>
        <w:jc w:val="center"/>
        <w:rPr>
          <w:color w:val="000000"/>
        </w:rPr>
      </w:pPr>
    </w:p>
    <w:p w:rsidR="00803DE3" w:rsidRDefault="0059343A" w:rsidP="00272477">
      <w:pPr>
        <w:pStyle w:val="NoSpacing"/>
        <w:tabs>
          <w:tab w:val="right" w:pos="9900"/>
        </w:tabs>
      </w:pPr>
      <w:r>
        <w:t xml:space="preserve">Public Notice Start Date: </w:t>
      </w:r>
      <w:r w:rsidR="00272477">
        <w:t xml:space="preserve">March </w:t>
      </w:r>
      <w:r w:rsidR="003F1026">
        <w:t>25</w:t>
      </w:r>
      <w:r w:rsidR="00272477">
        <w:t>, 2020</w:t>
      </w:r>
      <w:r>
        <w:tab/>
        <w:t xml:space="preserve">MDEQ Contact: </w:t>
      </w:r>
      <w:r w:rsidR="00272477">
        <w:t>Mr. Jaricus Whitlock</w:t>
      </w:r>
    </w:p>
    <w:p w:rsidR="0059343A" w:rsidRPr="0059343A" w:rsidRDefault="0059343A" w:rsidP="00272477">
      <w:pPr>
        <w:pStyle w:val="NoSpacing"/>
      </w:pPr>
    </w:p>
    <w:p w:rsidR="00803DE3" w:rsidRDefault="00272477" w:rsidP="00A97606">
      <w:pPr>
        <w:pStyle w:val="NoSpacing"/>
        <w:jc w:val="both"/>
      </w:pPr>
      <w:r>
        <w:t xml:space="preserve">Vicksburg Forest Products, LLC – </w:t>
      </w:r>
      <w:proofErr w:type="spellStart"/>
      <w:r>
        <w:t>Waltersville</w:t>
      </w:r>
      <w:proofErr w:type="spellEnd"/>
      <w:r>
        <w:t xml:space="preserve"> Lumber Mill (i.e. “VFP”) </w:t>
      </w:r>
      <w:r w:rsidRPr="00272477">
        <w:t>located a</w:t>
      </w:r>
      <w:r>
        <w:t xml:space="preserve">t 1725 North Washington Street in Vicksburg, MS; (601) 982-8728; </w:t>
      </w:r>
      <w:r w:rsidR="00803DE3">
        <w:t xml:space="preserve">has applied to the Mississippi Department of Environmental Quality </w:t>
      </w:r>
      <w:r>
        <w:t xml:space="preserve">(MDEQ) </w:t>
      </w:r>
      <w:r w:rsidR="00803DE3">
        <w:t>for the following permitting action</w:t>
      </w:r>
      <w:r w:rsidRPr="00272477">
        <w:t xml:space="preserve">:  </w:t>
      </w:r>
      <w:r>
        <w:t xml:space="preserve">the renewal of the Title V Operating Permit (Air </w:t>
      </w:r>
      <w:r w:rsidRPr="00272477">
        <w:t>Ref. No. 2780-00004</w:t>
      </w:r>
      <w:r>
        <w:t>)</w:t>
      </w:r>
      <w:r w:rsidR="00803DE3">
        <w:t xml:space="preserve">. </w:t>
      </w:r>
      <w:r>
        <w:t xml:space="preserve"> </w:t>
      </w:r>
      <w:r w:rsidR="00803DE3">
        <w:t>The applicant's operations fall within SIC Code</w:t>
      </w:r>
      <w:r>
        <w:t>s</w:t>
      </w:r>
      <w:r w:rsidR="00803DE3">
        <w:t xml:space="preserve"> </w:t>
      </w:r>
      <w:r w:rsidRPr="00272477">
        <w:t>242</w:t>
      </w:r>
      <w:r w:rsidR="00A97606">
        <w:t>1 (</w:t>
      </w:r>
      <w:r w:rsidR="00A97606" w:rsidRPr="00A97606">
        <w:t xml:space="preserve">Sawmills and </w:t>
      </w:r>
      <w:proofErr w:type="spellStart"/>
      <w:r w:rsidR="00A97606" w:rsidRPr="00A97606">
        <w:t>Planing</w:t>
      </w:r>
      <w:proofErr w:type="spellEnd"/>
      <w:r w:rsidR="00A97606" w:rsidRPr="00A97606">
        <w:t xml:space="preserve"> Mills, General</w:t>
      </w:r>
      <w:r w:rsidR="00A97606">
        <w:t>) and 2426 (Hardwood Dimension and Flooring)</w:t>
      </w:r>
      <w:r w:rsidR="00803DE3">
        <w:t xml:space="preserve">.  </w:t>
      </w:r>
      <w:r w:rsidR="00A97606">
        <w:t>An “</w:t>
      </w:r>
      <w:r w:rsidR="00A97606" w:rsidRPr="00A97606">
        <w:rPr>
          <w:i/>
        </w:rPr>
        <w:t>Information Relative</w:t>
      </w:r>
      <w:r w:rsidR="00A97606">
        <w:t xml:space="preserve">” document </w:t>
      </w:r>
      <w:r w:rsidR="00C76312" w:rsidRPr="004B695B">
        <w:t xml:space="preserve">has been prepared that contains a discussion of </w:t>
      </w:r>
      <w:r w:rsidR="00C90C41">
        <w:t xml:space="preserve">the </w:t>
      </w:r>
      <w:r w:rsidR="00C76312" w:rsidRPr="004B695B">
        <w:t>decision-making that went into the development of the permit and provide</w:t>
      </w:r>
      <w:r w:rsidR="00C90C41">
        <w:t>s</w:t>
      </w:r>
      <w:r w:rsidR="00C76312" w:rsidRPr="004B695B">
        <w:t xml:space="preserve"> the permitting authority, the </w:t>
      </w:r>
      <w:proofErr w:type="gramStart"/>
      <w:r w:rsidR="00C76312" w:rsidRPr="004B695B">
        <w:t>public,</w:t>
      </w:r>
      <w:proofErr w:type="gramEnd"/>
      <w:r w:rsidR="00C76312" w:rsidRPr="004B695B">
        <w:t xml:space="preserve"> and </w:t>
      </w:r>
      <w:r w:rsidR="004B695B" w:rsidRPr="004B695B">
        <w:t>other government bodies</w:t>
      </w:r>
      <w:r w:rsidR="00C76312" w:rsidRPr="004B695B">
        <w:t xml:space="preserve"> a record of the technical issues surrounding issuance of the permit. </w:t>
      </w:r>
      <w:r w:rsidR="00A97606">
        <w:t xml:space="preserve"> </w:t>
      </w:r>
      <w:r w:rsidR="00C76312" w:rsidRPr="004B695B">
        <w:t xml:space="preserve">The </w:t>
      </w:r>
      <w:r w:rsidR="00A97606">
        <w:t>Information Relative</w:t>
      </w:r>
      <w:r w:rsidR="00C76312" w:rsidRPr="004B695B">
        <w:t xml:space="preserve"> </w:t>
      </w:r>
      <w:r w:rsidR="00D62C7B">
        <w:t>also addresses</w:t>
      </w:r>
      <w:r w:rsidR="00C76312" w:rsidRPr="004B695B">
        <w:t xml:space="preserve"> </w:t>
      </w:r>
      <w:r w:rsidR="0031038F">
        <w:t xml:space="preserve">any </w:t>
      </w:r>
      <w:r w:rsidR="00C76312" w:rsidRPr="004B695B">
        <w:t xml:space="preserve">changes to emissions </w:t>
      </w:r>
      <w:proofErr w:type="gramStart"/>
      <w:r w:rsidR="00A97606">
        <w:t>as a result</w:t>
      </w:r>
      <w:proofErr w:type="gramEnd"/>
      <w:r w:rsidR="00A97606">
        <w:t xml:space="preserve"> of</w:t>
      </w:r>
      <w:r w:rsidR="00C76312" w:rsidRPr="004B695B">
        <w:t xml:space="preserve"> a</w:t>
      </w:r>
      <w:r w:rsidR="0031038F">
        <w:t>ny</w:t>
      </w:r>
      <w:r w:rsidR="00C76312" w:rsidRPr="004B695B">
        <w:t xml:space="preserve"> modification of the facility.</w:t>
      </w:r>
      <w:r w:rsidR="00C76312">
        <w:t xml:space="preserve">  </w:t>
      </w:r>
    </w:p>
    <w:p w:rsidR="00A97606" w:rsidRDefault="00A97606" w:rsidP="00272477">
      <w:pPr>
        <w:pStyle w:val="NoSpacing"/>
      </w:pPr>
    </w:p>
    <w:p w:rsidR="00803DE3" w:rsidRDefault="00A97606" w:rsidP="00EF6E66">
      <w:pPr>
        <w:pStyle w:val="NoSpacing"/>
        <w:jc w:val="both"/>
      </w:pPr>
      <w:r>
        <w:t xml:space="preserve">VFP is an existing industrial facility that primarily manufactures dried dimensional lumber from harvested softwood timber and hardwood timber via a green timber sawmill area, </w:t>
      </w:r>
      <w:r w:rsidR="009B3C4C">
        <w:t xml:space="preserve">one (1) wood waste-fired boiler, and </w:t>
      </w:r>
      <w:r>
        <w:t>twenty-eight (28) indirect-fired</w:t>
      </w:r>
      <w:r w:rsidR="009B3C4C">
        <w:t xml:space="preserve"> steam-heated</w:t>
      </w:r>
      <w:r>
        <w:t xml:space="preserve"> lumber drying kilns</w:t>
      </w:r>
      <w:r w:rsidR="009B3C4C">
        <w:t>, and a dried lumber planer mill area</w:t>
      </w:r>
      <w:r w:rsidR="00272477" w:rsidRPr="00272477">
        <w:t>.</w:t>
      </w:r>
      <w:r w:rsidR="009B3C4C">
        <w:t xml:space="preserve">  VFP also has the capability </w:t>
      </w:r>
      <w:proofErr w:type="gramStart"/>
      <w:r w:rsidR="009B3C4C">
        <w:t>to chemically treat</w:t>
      </w:r>
      <w:proofErr w:type="gramEnd"/>
      <w:r w:rsidR="009B3C4C">
        <w:t xml:space="preserve"> dried lumber.  VFP is a major source for volatile organic compounds (VOCs), particulate matter (PM), PM less than 10 microns in diameter </w:t>
      </w:r>
      <w:r w:rsidR="00EF6E66">
        <w:t>(PM10), PM less than 2.5 microns in diameter (PM</w:t>
      </w:r>
      <w:r w:rsidR="00EF6E66" w:rsidRPr="00EF6E66">
        <w:rPr>
          <w:vertAlign w:val="subscript"/>
        </w:rPr>
        <w:t>2.5</w:t>
      </w:r>
      <w:r w:rsidR="00EF6E66">
        <w:t>), nitrogen oxides (NO</w:t>
      </w:r>
      <w:r w:rsidR="00EF6E66" w:rsidRPr="00EF6E66">
        <w:rPr>
          <w:vertAlign w:val="subscript"/>
        </w:rPr>
        <w:t>X</w:t>
      </w:r>
      <w:r w:rsidR="00EF6E66">
        <w:t>), and carbon monoxide (CO) given that the emission of each pollutant exceeds 100 tons per year (</w:t>
      </w:r>
      <w:proofErr w:type="spellStart"/>
      <w:r w:rsidR="00EF6E66">
        <w:t>tpy</w:t>
      </w:r>
      <w:proofErr w:type="spellEnd"/>
      <w:r w:rsidR="00EF6E66">
        <w:t>).  However, VFP is not a major source for hazardous air pollutants (HAPs) giv</w:t>
      </w:r>
      <w:r w:rsidR="001575B0">
        <w:t>en that the facility has requested</w:t>
      </w:r>
      <w:r w:rsidR="00EF6E66">
        <w:t xml:space="preserve"> operational restrictions to limit the emission of any individual HAP to less than or equal to 9.90 </w:t>
      </w:r>
      <w:proofErr w:type="spellStart"/>
      <w:r w:rsidR="00EF6E66">
        <w:t>tpy</w:t>
      </w:r>
      <w:proofErr w:type="spellEnd"/>
      <w:r w:rsidR="00EF6E66">
        <w:t xml:space="preserve"> and all HAPs in total to less than or equal to 24.90 </w:t>
      </w:r>
      <w:proofErr w:type="spellStart"/>
      <w:r w:rsidR="00EF6E66">
        <w:t>tpy</w:t>
      </w:r>
      <w:proofErr w:type="spellEnd"/>
      <w:r w:rsidR="00EF6E66">
        <w:t xml:space="preserve">.  </w:t>
      </w:r>
      <w:r w:rsidR="001C4D93" w:rsidRPr="001C4D93">
        <w:t>In regards to Prevention to Significant Deterioration (PSD) appl</w:t>
      </w:r>
      <w:r w:rsidR="001C4D93">
        <w:t>icability, VFP</w:t>
      </w:r>
      <w:r w:rsidR="001C4D93" w:rsidRPr="001C4D93">
        <w:t xml:space="preserve"> </w:t>
      </w:r>
      <w:proofErr w:type="gramStart"/>
      <w:r w:rsidR="001575B0">
        <w:t>is considered</w:t>
      </w:r>
      <w:proofErr w:type="gramEnd"/>
      <w:r w:rsidR="001575B0">
        <w:t xml:space="preserve"> an existing major source.  However, this permitting action is to reissue the TVOP, which will not trigger a PSD review.</w:t>
      </w:r>
    </w:p>
    <w:p w:rsidR="00803DE3" w:rsidRDefault="00803DE3" w:rsidP="00272477">
      <w:pPr>
        <w:pStyle w:val="NoSpacing"/>
      </w:pPr>
    </w:p>
    <w:p w:rsidR="00803DE3" w:rsidRDefault="001C4D93" w:rsidP="001C4D93">
      <w:pPr>
        <w:pStyle w:val="NoSpacing"/>
        <w:jc w:val="both"/>
      </w:pPr>
      <w:r w:rsidRPr="001C4D93">
        <w:t xml:space="preserve">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w:t>
      </w:r>
      <w:proofErr w:type="gramStart"/>
      <w:r w:rsidRPr="001C4D93">
        <w:t>as a result</w:t>
      </w:r>
      <w:proofErr w:type="gramEnd"/>
      <w:r w:rsidRPr="001C4D93">
        <w:t xml:space="preserve"> of public participation.</w:t>
      </w:r>
    </w:p>
    <w:p w:rsidR="00A97606" w:rsidRDefault="00A97606" w:rsidP="00272477">
      <w:pPr>
        <w:pStyle w:val="NoSpacing"/>
      </w:pPr>
    </w:p>
    <w:p w:rsidR="00803DE3" w:rsidRDefault="001C4D93" w:rsidP="001C4D93">
      <w:pPr>
        <w:pStyle w:val="NoSpacing"/>
        <w:jc w:val="both"/>
      </w:pPr>
      <w:r w:rsidRPr="001C4D93">
        <w:t xml:space="preserve">Persons wishing to comment upon or object to the proposed determinations are invited to submit comments in writing to Mr. Jaricus Whitlock at the Permit Board's address shown above </w:t>
      </w:r>
      <w:r>
        <w:t xml:space="preserve">or at </w:t>
      </w:r>
      <w:hyperlink r:id="rId7" w:history="1">
        <w:r w:rsidRPr="00E80CD3">
          <w:rPr>
            <w:rStyle w:val="Hyperlink"/>
          </w:rPr>
          <w:t>jwhitlock@mdeq.ms.gov</w:t>
        </w:r>
      </w:hyperlink>
      <w:r>
        <w:t xml:space="preserve"> </w:t>
      </w:r>
      <w:r w:rsidRPr="001C4D93">
        <w:t xml:space="preserve">no later than the end of the thirty (30) day public notice.  All comments received by this date </w:t>
      </w:r>
      <w:proofErr w:type="gramStart"/>
      <w:r w:rsidRPr="001C4D93">
        <w:t>will be considered</w:t>
      </w:r>
      <w:proofErr w:type="gramEnd"/>
      <w:r w:rsidRPr="001C4D93">
        <w:t xml:space="preserve"> in the formulation of final determinations regarding the application</w:t>
      </w:r>
      <w:bookmarkStart w:id="1" w:name="SW2"/>
      <w:r w:rsidRPr="001C4D93">
        <w:t xml:space="preserve">.  A public hearing </w:t>
      </w:r>
      <w:proofErr w:type="gramStart"/>
      <w:r w:rsidRPr="001C4D93">
        <w:t>will be held</w:t>
      </w:r>
      <w:proofErr w:type="gramEnd"/>
      <w:r w:rsidRPr="001C4D93">
        <w:t xml:space="preserve"> if the Permit Board finds a significant degree of public interest in the proposed permit.  Persons wishing to request a public hearing may do so by submitting that request in writing to Mr. Jaricus Whitlock or the Chief of the Environmental Permits </w:t>
      </w:r>
      <w:bookmarkStart w:id="2" w:name="_GoBack"/>
      <w:bookmarkEnd w:id="2"/>
      <w:r w:rsidRPr="001C4D93">
        <w:t xml:space="preserve">Division (Ms. Krystal Rudolph) at the address shown above.  The Permit Board is limited in the scope of its analysis to environmental impact. </w:t>
      </w:r>
      <w:bookmarkEnd w:id="1"/>
      <w:r w:rsidRPr="001C4D93">
        <w:t xml:space="preserve"> Any comments relative to zoning or economic and social impacts are within the jurisdiction of local zoning and planning authorities and </w:t>
      </w:r>
      <w:proofErr w:type="gramStart"/>
      <w:r w:rsidRPr="001C4D93">
        <w:t>should be addressed</w:t>
      </w:r>
      <w:proofErr w:type="gramEnd"/>
      <w:r w:rsidRPr="001C4D93">
        <w:t xml:space="preserve"> to them.</w:t>
      </w:r>
    </w:p>
    <w:p w:rsidR="00A97606" w:rsidRDefault="00A97606" w:rsidP="00272477">
      <w:pPr>
        <w:pStyle w:val="NoSpacing"/>
      </w:pPr>
    </w:p>
    <w:p w:rsidR="00803DE3" w:rsidRDefault="001C4D93" w:rsidP="001C4D93">
      <w:pPr>
        <w:pStyle w:val="NoSpacing"/>
        <w:jc w:val="both"/>
      </w:pPr>
      <w:bookmarkStart w:id="3" w:name="TV"/>
      <w:r w:rsidRPr="001C4D93">
        <w:t xml:space="preserve">After receipt of public comments and thorough consideration of all comments, the staff will formulate its recommendations for permit issuance and a proposed permit if that is the recommendation.  The Title V Operating Permit (TVOP) is a permit that </w:t>
      </w:r>
      <w:proofErr w:type="gramStart"/>
      <w:r w:rsidRPr="001C4D93">
        <w:t>is required</w:t>
      </w:r>
      <w:proofErr w:type="gramEnd"/>
      <w:r w:rsidRPr="001C4D93">
        <w:t xml:space="preserve"> by Title V of the Federal Clean Air Act and the Mississippi Air and Water Pollution Control Law.  The TVOP is a </w:t>
      </w:r>
      <w:proofErr w:type="gramStart"/>
      <w:r w:rsidRPr="001C4D93">
        <w:t>Federally-enforceable</w:t>
      </w:r>
      <w:proofErr w:type="gramEnd"/>
      <w:r w:rsidRPr="001C4D93">
        <w:t xml:space="preserve"> permit as well as a State permit.  Therefore, the U.S. Environmental Protection Agency (EPA) </w:t>
      </w:r>
      <w:proofErr w:type="gramStart"/>
      <w:r w:rsidRPr="001C4D93">
        <w:t>will also be allowed</w:t>
      </w:r>
      <w:proofErr w:type="gramEnd"/>
      <w:r w:rsidRPr="001C4D93">
        <w:t xml:space="preserve"> an opportunity to review the application, the proposed permit, and all comments received during the public comment period prior to Permit Board action on the application.</w:t>
      </w:r>
    </w:p>
    <w:p w:rsidR="00A97606" w:rsidRDefault="00A97606" w:rsidP="00272477">
      <w:pPr>
        <w:pStyle w:val="NoSpacing"/>
      </w:pPr>
    </w:p>
    <w:p w:rsidR="00292331" w:rsidRDefault="001C4D93" w:rsidP="001C4D93">
      <w:pPr>
        <w:pStyle w:val="NoSpacing"/>
        <w:jc w:val="both"/>
      </w:pPr>
      <w:r>
        <w:t xml:space="preserve">The </w:t>
      </w:r>
      <w:r w:rsidRPr="00BC51EE">
        <w:t xml:space="preserve">EPA has agreed to treat this draft permit as a proposed permit and to perform its 45-day review provided by the law and regulations concurrently with the public notice period as long as no public comments </w:t>
      </w:r>
      <w:proofErr w:type="gramStart"/>
      <w:r w:rsidRPr="00BC51EE">
        <w:t>are received</w:t>
      </w:r>
      <w:proofErr w:type="gramEnd"/>
      <w:r w:rsidRPr="00BC51EE">
        <w:t xml:space="preserve"> within th</w:t>
      </w:r>
      <w:r>
        <w:t xml:space="preserve">e 30-day public notice period.  </w:t>
      </w:r>
      <w:r w:rsidRPr="00BC51EE">
        <w:t xml:space="preserve">If comments </w:t>
      </w:r>
      <w:proofErr w:type="gramStart"/>
      <w:r w:rsidRPr="00BC51EE">
        <w:t>are received</w:t>
      </w:r>
      <w:proofErr w:type="gramEnd"/>
      <w:r w:rsidRPr="00BC51EE">
        <w:t xml:space="preserve">, </w:t>
      </w:r>
      <w:r>
        <w:t xml:space="preserve">the </w:t>
      </w:r>
      <w:r w:rsidRPr="00BC51EE">
        <w:t xml:space="preserve">EPA’s 45-day review period will cease to be performed concurrently with the public notice period.  </w:t>
      </w:r>
      <w:r>
        <w:t xml:space="preserve">The </w:t>
      </w:r>
      <w:r w:rsidRPr="00BC51EE">
        <w:t xml:space="preserve">EPA’s 45-day review period will start once the public notice period </w:t>
      </w:r>
      <w:proofErr w:type="gramStart"/>
      <w:r w:rsidRPr="00BC51EE">
        <w:t>has been completed</w:t>
      </w:r>
      <w:proofErr w:type="gramEnd"/>
      <w:r w:rsidRPr="00BC51EE">
        <w:t xml:space="preserve"> and</w:t>
      </w:r>
      <w:r>
        <w:t xml:space="preserve"> the</w:t>
      </w:r>
      <w:r w:rsidRPr="00BC51EE">
        <w:t xml:space="preserve"> EPA receives notification from the </w:t>
      </w:r>
      <w:r>
        <w:t>MDEQ</w:t>
      </w:r>
      <w:r w:rsidRPr="00BC51EE">
        <w:t xml:space="preserve"> that comments ha</w:t>
      </w:r>
      <w:r>
        <w:t xml:space="preserve">ve been received and resolved.  </w:t>
      </w:r>
      <w:r w:rsidRPr="00BC51EE">
        <w:t xml:space="preserve">Whether </w:t>
      </w:r>
      <w:r>
        <w:t xml:space="preserve">the </w:t>
      </w:r>
      <w:r w:rsidRPr="00BC51EE">
        <w:t xml:space="preserve">EPA’s 45-day review period is performed concurrently with the public comment period or after the public comment period has ended, the </w:t>
      </w:r>
      <w:r w:rsidRPr="00BC51EE">
        <w:lastRenderedPageBreak/>
        <w:t>deadline for citizen’s petitions to the EPA Administrator will be determined as if</w:t>
      </w:r>
      <w:r>
        <w:t xml:space="preserve"> </w:t>
      </w:r>
      <w:proofErr w:type="gramStart"/>
      <w:r>
        <w:t xml:space="preserve">the </w:t>
      </w:r>
      <w:r w:rsidRPr="00BC51EE">
        <w:t xml:space="preserve"> EPA’s</w:t>
      </w:r>
      <w:proofErr w:type="gramEnd"/>
      <w:r w:rsidRPr="00BC51EE">
        <w:t xml:space="preserve"> 45-day review period is performed after the public comment period has ended.</w:t>
      </w:r>
    </w:p>
    <w:p w:rsidR="00A97606" w:rsidRPr="00292331" w:rsidRDefault="00A97606" w:rsidP="00272477">
      <w:pPr>
        <w:pStyle w:val="NoSpacing"/>
      </w:pPr>
    </w:p>
    <w:bookmarkEnd w:id="3"/>
    <w:p w:rsidR="00803DE3" w:rsidRDefault="001C4D93" w:rsidP="001C4D93">
      <w:pPr>
        <w:pStyle w:val="NoSpacing"/>
        <w:jc w:val="both"/>
      </w:pPr>
      <w:r w:rsidRPr="001C4D93">
        <w:t xml:space="preserve">The status regarding the EPA’s 45-day review of this project and the deadline for citizen’s petitions </w:t>
      </w:r>
      <w:proofErr w:type="gramStart"/>
      <w:r w:rsidRPr="001C4D93">
        <w:t>can be found</w:t>
      </w:r>
      <w:proofErr w:type="gramEnd"/>
      <w:r w:rsidRPr="001C4D93">
        <w:t xml:space="preserve"> at the following website address: </w:t>
      </w:r>
      <w:hyperlink r:id="rId8" w:history="1">
        <w:r w:rsidRPr="001C4D93">
          <w:rPr>
            <w:color w:val="0000FF"/>
            <w:u w:val="single"/>
          </w:rPr>
          <w:t>https://www.epa.gov/caa-permitting/mississippi-proposed-title-v-permits</w:t>
        </w:r>
      </w:hyperlink>
      <w:r w:rsidRPr="001C4D93">
        <w:t xml:space="preserve">.  Additional details about the application, including a copy of the draft permit, are available by writing or calling the Public Records Request Officer at the above Permit Board address and telephone number.  Additionally, as a courtesy for those with Internet access, a copy of the draft permit </w:t>
      </w:r>
      <w:proofErr w:type="gramStart"/>
      <w:r w:rsidRPr="001C4D93">
        <w:t>may be found</w:t>
      </w:r>
      <w:proofErr w:type="gramEnd"/>
      <w:r w:rsidRPr="001C4D93">
        <w:t xml:space="preserve"> on the Mississippi Department of Environmental Quality’s website at: </w:t>
      </w:r>
      <w:hyperlink r:id="rId9" w:history="1">
        <w:r w:rsidRPr="001C4D93">
          <w:rPr>
            <w:color w:val="0000FF"/>
            <w:u w:val="single"/>
          </w:rPr>
          <w:t>http://opc.deq.state.ms.us/publicnotice.aspx</w:t>
        </w:r>
      </w:hyperlink>
      <w:r w:rsidRPr="001C4D93">
        <w:t>.  This information is also available for review at the following locations during normal business hours:</w:t>
      </w:r>
    </w:p>
    <w:p w:rsidR="00A97606" w:rsidRDefault="00A97606" w:rsidP="00272477">
      <w:pPr>
        <w:pStyle w:val="NoSpacing"/>
      </w:pPr>
    </w:p>
    <w:p w:rsidR="00803DE3" w:rsidRDefault="00803DE3" w:rsidP="00272477">
      <w:pPr>
        <w:pStyle w:val="NoSpacing"/>
      </w:pPr>
      <w:r>
        <w:t>Mississippi Department of Environmental Quality</w:t>
      </w:r>
    </w:p>
    <w:p w:rsidR="00803DE3" w:rsidRDefault="00803DE3" w:rsidP="00272477">
      <w:pPr>
        <w:pStyle w:val="NoSpacing"/>
      </w:pPr>
      <w:r>
        <w:t>Office of Pollution Control</w:t>
      </w:r>
    </w:p>
    <w:p w:rsidR="00082F20" w:rsidRDefault="001C4D93" w:rsidP="00272477">
      <w:pPr>
        <w:pStyle w:val="NoSpacing"/>
      </w:pPr>
      <w:r>
        <w:t>515 East Amite Street</w:t>
      </w:r>
    </w:p>
    <w:p w:rsidR="00803DE3" w:rsidRDefault="00082F20" w:rsidP="00272477">
      <w:pPr>
        <w:pStyle w:val="NoSpacing"/>
      </w:pPr>
      <w:r w:rsidRPr="00082F20">
        <w:t xml:space="preserve">Jackson, MS </w:t>
      </w:r>
      <w:r w:rsidR="00272477">
        <w:t xml:space="preserve"> </w:t>
      </w:r>
      <w:r w:rsidRPr="00082F20">
        <w:t>39201</w:t>
      </w:r>
      <w:r w:rsidR="00803DE3">
        <w:t xml:space="preserve"> </w:t>
      </w:r>
    </w:p>
    <w:p w:rsidR="00A97606" w:rsidRDefault="00A97606" w:rsidP="00272477">
      <w:pPr>
        <w:pStyle w:val="NoSpacing"/>
      </w:pPr>
    </w:p>
    <w:p w:rsidR="00803DE3" w:rsidRDefault="00803DE3" w:rsidP="00272477">
      <w:pPr>
        <w:pStyle w:val="NoSpacing"/>
      </w:pPr>
      <w:r>
        <w:t>Please bring the foregoing to the attention of persons whom you know will be interested.</w:t>
      </w:r>
    </w:p>
    <w:p w:rsidR="00C90C41" w:rsidRDefault="00C90C41">
      <w:pPr>
        <w:rPr>
          <w:color w:val="000000"/>
        </w:rPr>
      </w:pPr>
    </w:p>
    <w:p w:rsidR="00C90C41" w:rsidRDefault="00C90C41">
      <w:pPr>
        <w:rPr>
          <w:color w:val="000000"/>
        </w:rPr>
      </w:pPr>
    </w:p>
    <w:p w:rsidR="00803DE3" w:rsidRDefault="00803DE3">
      <w:pPr>
        <w:rPr>
          <w:color w:val="000000"/>
        </w:rPr>
      </w:pPr>
    </w:p>
    <w:sectPr w:rsidR="00803DE3" w:rsidSect="00272477">
      <w:headerReference w:type="default" r:id="rId10"/>
      <w:footerReference w:type="default" r:id="rId11"/>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A1" w:rsidRDefault="00EE45A1">
      <w:r>
        <w:separator/>
      </w:r>
    </w:p>
  </w:endnote>
  <w:endnote w:type="continuationSeparator" w:id="0">
    <w:p w:rsidR="00EE45A1" w:rsidRDefault="00EE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1536 PER20190002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A1" w:rsidRDefault="00EE45A1">
      <w:r>
        <w:separator/>
      </w:r>
    </w:p>
  </w:footnote>
  <w:footnote w:type="continuationSeparator" w:id="0">
    <w:p w:rsidR="00EE45A1" w:rsidRDefault="00EE4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7373E"/>
    <w:rsid w:val="00082F20"/>
    <w:rsid w:val="000874E8"/>
    <w:rsid w:val="000A6A08"/>
    <w:rsid w:val="000D23C1"/>
    <w:rsid w:val="000E28F8"/>
    <w:rsid w:val="000F4004"/>
    <w:rsid w:val="0013701F"/>
    <w:rsid w:val="001575B0"/>
    <w:rsid w:val="001608ED"/>
    <w:rsid w:val="001A046B"/>
    <w:rsid w:val="001C4D93"/>
    <w:rsid w:val="001D0D7F"/>
    <w:rsid w:val="00234DFE"/>
    <w:rsid w:val="00234FF7"/>
    <w:rsid w:val="00272477"/>
    <w:rsid w:val="00292331"/>
    <w:rsid w:val="002D13FD"/>
    <w:rsid w:val="0031038F"/>
    <w:rsid w:val="00325DFA"/>
    <w:rsid w:val="003339C9"/>
    <w:rsid w:val="003A28E0"/>
    <w:rsid w:val="003A486F"/>
    <w:rsid w:val="003C491D"/>
    <w:rsid w:val="003F1026"/>
    <w:rsid w:val="00404190"/>
    <w:rsid w:val="00410C69"/>
    <w:rsid w:val="004B695B"/>
    <w:rsid w:val="004C4892"/>
    <w:rsid w:val="00523426"/>
    <w:rsid w:val="00526692"/>
    <w:rsid w:val="005341A6"/>
    <w:rsid w:val="0059343A"/>
    <w:rsid w:val="005C614C"/>
    <w:rsid w:val="00626491"/>
    <w:rsid w:val="00791C51"/>
    <w:rsid w:val="007A1B0F"/>
    <w:rsid w:val="007B3CB7"/>
    <w:rsid w:val="007E57E1"/>
    <w:rsid w:val="00800EBC"/>
    <w:rsid w:val="00803DE3"/>
    <w:rsid w:val="00841E5D"/>
    <w:rsid w:val="008A2B6F"/>
    <w:rsid w:val="00935C28"/>
    <w:rsid w:val="0097674B"/>
    <w:rsid w:val="009A1B1C"/>
    <w:rsid w:val="009A1D3A"/>
    <w:rsid w:val="009B3C4C"/>
    <w:rsid w:val="009F5768"/>
    <w:rsid w:val="00A35392"/>
    <w:rsid w:val="00A805C5"/>
    <w:rsid w:val="00A97606"/>
    <w:rsid w:val="00AA3A5B"/>
    <w:rsid w:val="00AC3724"/>
    <w:rsid w:val="00AD64E7"/>
    <w:rsid w:val="00AF23D4"/>
    <w:rsid w:val="00B043A2"/>
    <w:rsid w:val="00B146BD"/>
    <w:rsid w:val="00B162F1"/>
    <w:rsid w:val="00BC2286"/>
    <w:rsid w:val="00C10B6B"/>
    <w:rsid w:val="00C35098"/>
    <w:rsid w:val="00C5547E"/>
    <w:rsid w:val="00C55F2D"/>
    <w:rsid w:val="00C76312"/>
    <w:rsid w:val="00C90C41"/>
    <w:rsid w:val="00C94C22"/>
    <w:rsid w:val="00CB689F"/>
    <w:rsid w:val="00CD73D2"/>
    <w:rsid w:val="00D40750"/>
    <w:rsid w:val="00D62C7B"/>
    <w:rsid w:val="00DA30A1"/>
    <w:rsid w:val="00E565BF"/>
    <w:rsid w:val="00E735CF"/>
    <w:rsid w:val="00E86FCC"/>
    <w:rsid w:val="00EE45A1"/>
    <w:rsid w:val="00EF6E66"/>
    <w:rsid w:val="00F53E7D"/>
    <w:rsid w:val="00F942F0"/>
    <w:rsid w:val="00FA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39E60AC"/>
  <w14:defaultImageDpi w14:val="0"/>
  <w15:docId w15:val="{F0DD545B-90E7-4273-B1EB-33A992F9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 w:type="paragraph" w:styleId="NoSpacing">
    <w:name w:val="No Spacing"/>
    <w:uiPriority w:val="1"/>
    <w:qFormat/>
    <w:rsid w:val="00272477"/>
    <w:pPr>
      <w:autoSpaceDE w:val="0"/>
      <w:autoSpaceDN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caa-permitting/mississippi-proposed-title-v-perm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whitlock@mdeq.m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pc.deq.state.ms.us/publicnoti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3D95-904E-4C15-80EE-75DF7257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2</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Jaricus Whitlock</cp:lastModifiedBy>
  <cp:revision>4</cp:revision>
  <dcterms:created xsi:type="dcterms:W3CDTF">2020-03-18T17:44:00Z</dcterms:created>
  <dcterms:modified xsi:type="dcterms:W3CDTF">2020-03-19T14:16:00Z</dcterms:modified>
</cp:coreProperties>
</file>