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DE3" w:rsidRDefault="00803DE3" w:rsidP="00C8791E">
      <w:pPr>
        <w:pStyle w:val="Caption"/>
        <w:jc w:val="center"/>
        <w:rPr>
          <w:sz w:val="20"/>
          <w:szCs w:val="20"/>
        </w:rPr>
      </w:pPr>
      <w:bookmarkStart w:id="0" w:name="PN"/>
      <w:r>
        <w:rPr>
          <w:sz w:val="20"/>
          <w:szCs w:val="20"/>
        </w:rPr>
        <w:t>Public Notice</w:t>
      </w:r>
      <w:bookmarkEnd w:id="0"/>
    </w:p>
    <w:p w:rsidR="00803DE3" w:rsidRDefault="00803DE3">
      <w:pPr>
        <w:tabs>
          <w:tab w:val="center" w:pos="4650"/>
        </w:tabs>
        <w:jc w:val="center"/>
        <w:rPr>
          <w:color w:val="000000"/>
        </w:rPr>
      </w:pPr>
      <w:r>
        <w:rPr>
          <w:color w:val="000000"/>
        </w:rPr>
        <w:t>Mississippi Environmental Quality Permit Board</w:t>
      </w:r>
    </w:p>
    <w:p w:rsidR="009A1B1C" w:rsidRPr="009A1B1C" w:rsidRDefault="009A1B1C" w:rsidP="009A1B1C">
      <w:pPr>
        <w:tabs>
          <w:tab w:val="center" w:pos="4650"/>
        </w:tabs>
        <w:jc w:val="center"/>
        <w:rPr>
          <w:color w:val="000000"/>
        </w:rPr>
      </w:pPr>
      <w:r w:rsidRPr="009A1B1C">
        <w:rPr>
          <w:color w:val="000000"/>
        </w:rPr>
        <w:t>P. O. Box 2261</w:t>
      </w:r>
    </w:p>
    <w:p w:rsidR="009A1B1C" w:rsidRDefault="009A1B1C" w:rsidP="009A1B1C">
      <w:pPr>
        <w:tabs>
          <w:tab w:val="center" w:pos="4650"/>
        </w:tabs>
        <w:jc w:val="center"/>
        <w:rPr>
          <w:color w:val="000000"/>
        </w:rPr>
      </w:pPr>
      <w:r w:rsidRPr="009A1B1C">
        <w:rPr>
          <w:color w:val="000000"/>
        </w:rPr>
        <w:t>Jackson, MS 39225</w:t>
      </w:r>
    </w:p>
    <w:p w:rsidR="00803DE3" w:rsidRDefault="00803DE3" w:rsidP="009A1B1C">
      <w:pPr>
        <w:tabs>
          <w:tab w:val="center" w:pos="4650"/>
        </w:tabs>
        <w:jc w:val="center"/>
        <w:rPr>
          <w:color w:val="000000"/>
        </w:rPr>
      </w:pPr>
      <w:proofErr w:type="gramStart"/>
      <w:r>
        <w:rPr>
          <w:color w:val="000000"/>
        </w:rPr>
        <w:t>Telephone No.</w:t>
      </w:r>
      <w:proofErr w:type="gramEnd"/>
      <w:r>
        <w:rPr>
          <w:color w:val="000000"/>
        </w:rPr>
        <w:t xml:space="preserve"> (601) 961-5171</w:t>
      </w:r>
    </w:p>
    <w:p w:rsidR="0059343A" w:rsidRDefault="0059343A" w:rsidP="0059343A">
      <w:pPr>
        <w:tabs>
          <w:tab w:val="center" w:pos="4650"/>
        </w:tabs>
        <w:jc w:val="center"/>
        <w:rPr>
          <w:color w:val="000000"/>
        </w:rPr>
      </w:pPr>
    </w:p>
    <w:p w:rsidR="00344DAE" w:rsidRDefault="0059343A" w:rsidP="0059343A">
      <w:pPr>
        <w:tabs>
          <w:tab w:val="right" w:pos="9360"/>
        </w:tabs>
        <w:rPr>
          <w:color w:val="000000"/>
        </w:rPr>
      </w:pPr>
      <w:r>
        <w:rPr>
          <w:color w:val="000000"/>
        </w:rPr>
        <w:t xml:space="preserve">Public Notice Start Date: </w:t>
      </w:r>
      <w:r w:rsidR="00344DAE" w:rsidRPr="00344DAE">
        <w:rPr>
          <w:color w:val="000000"/>
        </w:rPr>
        <w:t>May 1</w:t>
      </w:r>
      <w:r w:rsidR="000B4918">
        <w:rPr>
          <w:color w:val="000000"/>
        </w:rPr>
        <w:t>7</w:t>
      </w:r>
      <w:r w:rsidR="00344DAE" w:rsidRPr="00344DAE">
        <w:rPr>
          <w:color w:val="000000"/>
        </w:rPr>
        <w:t>, 2013</w:t>
      </w:r>
      <w:r>
        <w:rPr>
          <w:color w:val="000000"/>
        </w:rPr>
        <w:tab/>
      </w:r>
    </w:p>
    <w:p w:rsidR="0059343A" w:rsidRDefault="0059343A" w:rsidP="0059343A">
      <w:pPr>
        <w:tabs>
          <w:tab w:val="right" w:pos="9360"/>
        </w:tabs>
        <w:rPr>
          <w:color w:val="000000"/>
        </w:rPr>
      </w:pPr>
      <w:r w:rsidRPr="0059343A">
        <w:rPr>
          <w:color w:val="000000"/>
        </w:rPr>
        <w:t xml:space="preserve">Deadline </w:t>
      </w:r>
      <w:r w:rsidR="00344DAE">
        <w:rPr>
          <w:color w:val="000000"/>
        </w:rPr>
        <w:t>f</w:t>
      </w:r>
      <w:r w:rsidRPr="0059343A">
        <w:rPr>
          <w:color w:val="000000"/>
        </w:rPr>
        <w:t>or Comment:</w:t>
      </w:r>
      <w:r>
        <w:rPr>
          <w:color w:val="000000"/>
        </w:rPr>
        <w:t xml:space="preserve"> </w:t>
      </w:r>
      <w:r w:rsidR="00344DAE" w:rsidRPr="00344DAE">
        <w:rPr>
          <w:color w:val="000000"/>
        </w:rPr>
        <w:t xml:space="preserve">June </w:t>
      </w:r>
      <w:r w:rsidR="00126CAF">
        <w:rPr>
          <w:color w:val="000000"/>
        </w:rPr>
        <w:t>1</w:t>
      </w:r>
      <w:r w:rsidR="000B4918">
        <w:rPr>
          <w:color w:val="000000"/>
        </w:rPr>
        <w:t>6</w:t>
      </w:r>
      <w:r w:rsidR="00344DAE" w:rsidRPr="00344DAE">
        <w:rPr>
          <w:color w:val="000000"/>
        </w:rPr>
        <w:t>, 2013</w:t>
      </w:r>
    </w:p>
    <w:p w:rsidR="00344DAE" w:rsidRDefault="00344DAE" w:rsidP="0059343A">
      <w:pPr>
        <w:tabs>
          <w:tab w:val="right" w:pos="9360"/>
        </w:tabs>
        <w:rPr>
          <w:color w:val="000000"/>
        </w:rPr>
      </w:pPr>
    </w:p>
    <w:p w:rsidR="00344DAE" w:rsidRDefault="00344DAE" w:rsidP="0059343A">
      <w:pPr>
        <w:tabs>
          <w:tab w:val="right" w:pos="9360"/>
        </w:tabs>
        <w:rPr>
          <w:color w:val="000000"/>
        </w:rPr>
      </w:pPr>
      <w:r w:rsidRPr="00344DAE">
        <w:rPr>
          <w:color w:val="000000"/>
        </w:rPr>
        <w:t>MDEQ Contact: Scott Hodges</w:t>
      </w:r>
    </w:p>
    <w:p w:rsidR="0059343A" w:rsidRPr="0059343A" w:rsidRDefault="0059343A" w:rsidP="0059343A">
      <w:pPr>
        <w:tabs>
          <w:tab w:val="right" w:pos="9360"/>
        </w:tabs>
        <w:rPr>
          <w:color w:val="000000"/>
        </w:rPr>
      </w:pPr>
    </w:p>
    <w:p w:rsidR="00803DE3" w:rsidRDefault="00344DAE">
      <w:pPr>
        <w:pStyle w:val="BodyText2"/>
        <w:spacing w:after="120"/>
        <w:rPr>
          <w:sz w:val="20"/>
          <w:szCs w:val="20"/>
        </w:rPr>
      </w:pPr>
      <w:r w:rsidRPr="00344DAE">
        <w:rPr>
          <w:sz w:val="20"/>
          <w:szCs w:val="20"/>
        </w:rPr>
        <w:t xml:space="preserve">Sunbelt Shavings Company </w:t>
      </w:r>
      <w:proofErr w:type="spellStart"/>
      <w:r w:rsidRPr="00344DAE">
        <w:rPr>
          <w:sz w:val="20"/>
          <w:szCs w:val="20"/>
        </w:rPr>
        <w:t>Inc</w:t>
      </w:r>
      <w:proofErr w:type="spellEnd"/>
      <w:r w:rsidRPr="00344DAE">
        <w:rPr>
          <w:sz w:val="20"/>
          <w:szCs w:val="20"/>
        </w:rPr>
        <w:t xml:space="preserve">, located at 11922 Hwy 21 &amp; 39, in </w:t>
      </w:r>
      <w:proofErr w:type="spellStart"/>
      <w:r w:rsidRPr="00344DAE">
        <w:rPr>
          <w:sz w:val="20"/>
          <w:szCs w:val="20"/>
        </w:rPr>
        <w:t>Shuqualak</w:t>
      </w:r>
      <w:proofErr w:type="spellEnd"/>
      <w:r w:rsidRPr="00344DAE">
        <w:rPr>
          <w:sz w:val="20"/>
          <w:szCs w:val="20"/>
        </w:rPr>
        <w:t xml:space="preserve"> MS, (662) 793-4528,</w:t>
      </w:r>
      <w:r w:rsidR="00803DE3">
        <w:rPr>
          <w:sz w:val="20"/>
          <w:szCs w:val="20"/>
        </w:rPr>
        <w:t xml:space="preserve"> has applied to the Mississippi Department of Environmental Quality for the following permitting action</w:t>
      </w:r>
      <w:r w:rsidRPr="00344DAE">
        <w:rPr>
          <w:sz w:val="20"/>
          <w:szCs w:val="20"/>
        </w:rPr>
        <w:t>(s): Modification to the Air Construction Permit and Issuance of a Synthetic Minor Operating Permit Ref. No. 2000-00042</w:t>
      </w:r>
      <w:r w:rsidR="00803DE3">
        <w:rPr>
          <w:sz w:val="20"/>
          <w:szCs w:val="20"/>
        </w:rPr>
        <w:t xml:space="preserve">. The applicant's operations fall within SIC Code </w:t>
      </w:r>
      <w:r w:rsidRPr="00344DAE">
        <w:rPr>
          <w:sz w:val="20"/>
          <w:szCs w:val="20"/>
        </w:rPr>
        <w:t>2499</w:t>
      </w:r>
      <w:r w:rsidR="00803DE3">
        <w:rPr>
          <w:sz w:val="20"/>
          <w:szCs w:val="20"/>
        </w:rPr>
        <w:t xml:space="preserve">.  </w:t>
      </w:r>
      <w:r w:rsidR="00C76312">
        <w:rPr>
          <w:sz w:val="20"/>
          <w:szCs w:val="20"/>
        </w:rPr>
        <w:t xml:space="preserve"> </w:t>
      </w:r>
    </w:p>
    <w:p w:rsidR="00803DE3" w:rsidRDefault="00344DAE">
      <w:pPr>
        <w:pStyle w:val="BodyText2"/>
        <w:spacing w:after="120"/>
        <w:rPr>
          <w:sz w:val="20"/>
          <w:szCs w:val="20"/>
        </w:rPr>
      </w:pPr>
      <w:r w:rsidRPr="00344DAE">
        <w:rPr>
          <w:sz w:val="20"/>
          <w:szCs w:val="20"/>
        </w:rPr>
        <w:t xml:space="preserve">The principal product of the facility is dried pinewood shavings.  Emissions from this operation include the typical products of combustion (i.e. Particulate Matter, Carbon Monoxide, Sulfur Dioxide, Nitrogen Oxides, </w:t>
      </w:r>
      <w:proofErr w:type="gramStart"/>
      <w:r w:rsidRPr="00344DAE">
        <w:rPr>
          <w:sz w:val="20"/>
          <w:szCs w:val="20"/>
        </w:rPr>
        <w:t>Volatile</w:t>
      </w:r>
      <w:proofErr w:type="gramEnd"/>
      <w:r w:rsidRPr="00344DAE">
        <w:rPr>
          <w:sz w:val="20"/>
          <w:szCs w:val="20"/>
        </w:rPr>
        <w:t xml:space="preserve"> Organic</w:t>
      </w:r>
      <w:r>
        <w:rPr>
          <w:sz w:val="20"/>
          <w:szCs w:val="20"/>
        </w:rPr>
        <w:t xml:space="preserve"> Compounds</w:t>
      </w:r>
      <w:r w:rsidRPr="00344DAE">
        <w:rPr>
          <w:sz w:val="20"/>
          <w:szCs w:val="20"/>
        </w:rPr>
        <w:t xml:space="preserve">) as well as Volatile Organic Compound (VOC) emissions given off from the drying of the wood.  The facility has accepted operational limitations on </w:t>
      </w:r>
      <w:r>
        <w:rPr>
          <w:sz w:val="20"/>
          <w:szCs w:val="20"/>
        </w:rPr>
        <w:t>its</w:t>
      </w:r>
      <w:r w:rsidRPr="00344DAE">
        <w:rPr>
          <w:sz w:val="20"/>
          <w:szCs w:val="20"/>
        </w:rPr>
        <w:t xml:space="preserve"> operation to avoid being a Major Title V Source.</w:t>
      </w:r>
      <w:r w:rsidR="007B4E6F">
        <w:rPr>
          <w:sz w:val="20"/>
          <w:szCs w:val="20"/>
        </w:rPr>
        <w:t xml:space="preserve">  A </w:t>
      </w:r>
      <w:r w:rsidR="007B4E6F" w:rsidRPr="004B695B">
        <w:rPr>
          <w:sz w:val="20"/>
          <w:szCs w:val="20"/>
        </w:rPr>
        <w:t xml:space="preserve">Statement of Basis has been prepared that contains a discussion of decision-making that went into the development of the permit and to provide the permitting authority, the public, and other government bodies a record of the technical issues surrounding issuance of the permit. The Statement of Basis </w:t>
      </w:r>
      <w:r w:rsidR="007B4E6F">
        <w:rPr>
          <w:sz w:val="20"/>
          <w:szCs w:val="20"/>
        </w:rPr>
        <w:t>also addresses</w:t>
      </w:r>
      <w:r w:rsidR="007B4E6F" w:rsidRPr="004B695B">
        <w:rPr>
          <w:sz w:val="20"/>
          <w:szCs w:val="20"/>
        </w:rPr>
        <w:t xml:space="preserve"> </w:t>
      </w:r>
      <w:r w:rsidR="007B4E6F">
        <w:rPr>
          <w:sz w:val="20"/>
          <w:szCs w:val="20"/>
        </w:rPr>
        <w:t xml:space="preserve">any </w:t>
      </w:r>
      <w:r w:rsidR="007B4E6F" w:rsidRPr="004B695B">
        <w:rPr>
          <w:sz w:val="20"/>
          <w:szCs w:val="20"/>
        </w:rPr>
        <w:t>changes to emissions and/or discharges resulting from a</w:t>
      </w:r>
      <w:r w:rsidR="007B4E6F">
        <w:rPr>
          <w:sz w:val="20"/>
          <w:szCs w:val="20"/>
        </w:rPr>
        <w:t>ny</w:t>
      </w:r>
      <w:r w:rsidR="007B4E6F" w:rsidRPr="004B695B">
        <w:rPr>
          <w:sz w:val="20"/>
          <w:szCs w:val="20"/>
        </w:rPr>
        <w:t xml:space="preserve"> modification of the facility.</w:t>
      </w:r>
      <w:r w:rsidR="007B4E6F">
        <w:rPr>
          <w:sz w:val="20"/>
          <w:szCs w:val="20"/>
        </w:rPr>
        <w:t xml:space="preserve">  </w:t>
      </w:r>
    </w:p>
    <w:p w:rsidR="00803DE3" w:rsidRDefault="00803DE3">
      <w:pPr>
        <w:pStyle w:val="BodyText"/>
        <w:jc w:val="both"/>
        <w:rPr>
          <w:sz w:val="20"/>
          <w:szCs w:val="20"/>
        </w:rPr>
      </w:pPr>
      <w:r>
        <w:rPr>
          <w:sz w:val="20"/>
          <w:szCs w:val="20"/>
        </w:rPr>
        <w:t>The staff of the Permit Board has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 conditions have been developed to ensure compliance with all State and Federal regulations but are subject to change based on information received as a result of public participation.</w:t>
      </w:r>
    </w:p>
    <w:p w:rsidR="00803DE3" w:rsidRDefault="00803DE3">
      <w:pPr>
        <w:pStyle w:val="BodyText"/>
        <w:jc w:val="both"/>
        <w:rPr>
          <w:sz w:val="20"/>
          <w:szCs w:val="20"/>
        </w:rPr>
      </w:pPr>
      <w:r>
        <w:rPr>
          <w:sz w:val="20"/>
          <w:szCs w:val="20"/>
        </w:rPr>
        <w:t xml:space="preserve">Persons wishing to comment upon or object to the proposed determinations are invited to submit comments in writing to </w:t>
      </w:r>
      <w:r w:rsidR="00344DAE" w:rsidRPr="00344DAE">
        <w:rPr>
          <w:sz w:val="20"/>
          <w:szCs w:val="20"/>
        </w:rPr>
        <w:t>Scott Hodges</w:t>
      </w:r>
      <w:r>
        <w:rPr>
          <w:sz w:val="20"/>
          <w:szCs w:val="20"/>
        </w:rPr>
        <w:t xml:space="preserve"> at the Permit Board's address shown above, no later than </w:t>
      </w:r>
      <w:r w:rsidR="00344DAE" w:rsidRPr="00344DAE">
        <w:rPr>
          <w:sz w:val="20"/>
          <w:szCs w:val="20"/>
        </w:rPr>
        <w:t xml:space="preserve">June </w:t>
      </w:r>
      <w:r w:rsidR="000B4918">
        <w:rPr>
          <w:sz w:val="20"/>
          <w:szCs w:val="20"/>
        </w:rPr>
        <w:t>16</w:t>
      </w:r>
      <w:r w:rsidR="00344DAE" w:rsidRPr="00344DAE">
        <w:rPr>
          <w:sz w:val="20"/>
          <w:szCs w:val="20"/>
        </w:rPr>
        <w:t>, 2013</w:t>
      </w:r>
      <w:r>
        <w:rPr>
          <w:sz w:val="20"/>
          <w:szCs w:val="20"/>
        </w:rPr>
        <w:t xml:space="preserve">.  All comments received by this date will be considered in the formulation of final determinations regarding the application(s).  </w:t>
      </w:r>
      <w:bookmarkStart w:id="1" w:name="SW2"/>
      <w:r>
        <w:rPr>
          <w:sz w:val="20"/>
          <w:szCs w:val="20"/>
        </w:rPr>
        <w:t xml:space="preserve">A public hearing will be held if the Permit Board finds a significant degree of public interest in the proposed permit(s).  The Permit Board is limited in the scope of its analysis to environmental impact. </w:t>
      </w:r>
      <w:bookmarkEnd w:id="1"/>
      <w:r>
        <w:rPr>
          <w:sz w:val="20"/>
          <w:szCs w:val="20"/>
        </w:rPr>
        <w:t xml:space="preserve"> Any comments relative to zoning or economic and social impacts are within the jurisdiction of local zoning and planning authorities and should be addressed to them.</w:t>
      </w:r>
    </w:p>
    <w:p w:rsidR="00803DE3" w:rsidRDefault="00803DE3">
      <w:pPr>
        <w:pStyle w:val="BodyText2"/>
        <w:spacing w:after="120"/>
        <w:rPr>
          <w:sz w:val="20"/>
          <w:szCs w:val="20"/>
        </w:rPr>
      </w:pPr>
      <w:r>
        <w:rPr>
          <w:sz w:val="20"/>
          <w:szCs w:val="20"/>
        </w:rPr>
        <w:t xml:space="preserve">Additional details about the application(s), including a copy of the draft permit(s), are available by writing or calling </w:t>
      </w:r>
      <w:r w:rsidR="00344DAE" w:rsidRPr="00344DAE">
        <w:rPr>
          <w:sz w:val="20"/>
          <w:szCs w:val="20"/>
        </w:rPr>
        <w:t xml:space="preserve">Lorenzo </w:t>
      </w:r>
      <w:proofErr w:type="spellStart"/>
      <w:r w:rsidR="00344DAE" w:rsidRPr="00344DAE">
        <w:rPr>
          <w:sz w:val="20"/>
          <w:szCs w:val="20"/>
        </w:rPr>
        <w:t>Boddie</w:t>
      </w:r>
      <w:proofErr w:type="spellEnd"/>
      <w:r>
        <w:rPr>
          <w:sz w:val="20"/>
          <w:szCs w:val="20"/>
        </w:rPr>
        <w:t xml:space="preserve"> at the above Permit Board address and telephone number.  </w:t>
      </w:r>
      <w:r w:rsidR="00410C69">
        <w:rPr>
          <w:sz w:val="20"/>
          <w:szCs w:val="20"/>
        </w:rPr>
        <w:t>Additionally, as a courtesy, f</w:t>
      </w:r>
      <w:r w:rsidRPr="00803DE3">
        <w:rPr>
          <w:sz w:val="20"/>
          <w:szCs w:val="20"/>
        </w:rPr>
        <w:t xml:space="preserve">or those with Internet access, a copy of the proposed draft permit(s) may be found on the Mississippi Department of Environmental Quality’s website at: </w:t>
      </w:r>
      <w:r w:rsidR="00344DAE" w:rsidRPr="00344DAE">
        <w:rPr>
          <w:rFonts w:ascii="Helv" w:hAnsi="Helv" w:cs="Helv"/>
        </w:rPr>
        <w:t>http://opc.deq.state.ms.us/</w:t>
      </w:r>
      <w:proofErr w:type="gramStart"/>
      <w:r w:rsidR="00344DAE" w:rsidRPr="00344DAE">
        <w:rPr>
          <w:rFonts w:ascii="Helv" w:hAnsi="Helv" w:cs="Helv"/>
        </w:rPr>
        <w:t>publicnotice.aspx</w:t>
      </w:r>
      <w:r w:rsidR="00404190">
        <w:rPr>
          <w:rFonts w:ascii="Helv" w:hAnsi="Helv" w:cs="Helv"/>
        </w:rPr>
        <w:t xml:space="preserve"> </w:t>
      </w:r>
      <w:r>
        <w:rPr>
          <w:sz w:val="20"/>
          <w:szCs w:val="20"/>
        </w:rPr>
        <w:t>.</w:t>
      </w:r>
      <w:proofErr w:type="gramEnd"/>
      <w:r>
        <w:rPr>
          <w:sz w:val="20"/>
          <w:szCs w:val="20"/>
        </w:rPr>
        <w:t xml:space="preserve"> This information is also available for review at the following location(s) during normal business hours:</w:t>
      </w:r>
    </w:p>
    <w:p w:rsidR="00803DE3" w:rsidRDefault="00803DE3">
      <w:pPr>
        <w:tabs>
          <w:tab w:val="left" w:pos="900"/>
        </w:tabs>
        <w:rPr>
          <w:color w:val="000000"/>
        </w:rPr>
      </w:pPr>
      <w:r>
        <w:rPr>
          <w:color w:val="000000"/>
        </w:rPr>
        <w:t>Mississippi Department of Environmental Quality</w:t>
      </w:r>
    </w:p>
    <w:p w:rsidR="00803DE3" w:rsidRDefault="00803DE3">
      <w:pPr>
        <w:pStyle w:val="Heading1"/>
        <w:rPr>
          <w:sz w:val="20"/>
          <w:szCs w:val="20"/>
        </w:rPr>
      </w:pPr>
      <w:r>
        <w:rPr>
          <w:sz w:val="20"/>
          <w:szCs w:val="20"/>
        </w:rPr>
        <w:t>Office of Pollution Control</w:t>
      </w:r>
    </w:p>
    <w:p w:rsidR="00082F20" w:rsidRDefault="00082F20" w:rsidP="00082F20">
      <w:pPr>
        <w:tabs>
          <w:tab w:val="left" w:pos="900"/>
        </w:tabs>
        <w:rPr>
          <w:color w:val="000000"/>
        </w:rPr>
      </w:pPr>
      <w:r w:rsidRPr="00082F20">
        <w:rPr>
          <w:color w:val="000000"/>
        </w:rPr>
        <w:t xml:space="preserve">515 E. Amite St </w:t>
      </w:r>
    </w:p>
    <w:p w:rsidR="00803DE3" w:rsidRDefault="00082F20">
      <w:pPr>
        <w:tabs>
          <w:tab w:val="left" w:pos="900"/>
        </w:tabs>
        <w:spacing w:after="120"/>
        <w:rPr>
          <w:color w:val="000000"/>
        </w:rPr>
      </w:pPr>
      <w:r w:rsidRPr="00082F20">
        <w:rPr>
          <w:color w:val="000000"/>
        </w:rPr>
        <w:t>Jackson, MS 39201</w:t>
      </w:r>
      <w:r w:rsidR="00803DE3">
        <w:rPr>
          <w:color w:val="000000"/>
        </w:rPr>
        <w:t xml:space="preserve"> </w:t>
      </w:r>
    </w:p>
    <w:p w:rsidR="00C8791E" w:rsidRPr="00C8791E" w:rsidRDefault="00C8791E" w:rsidP="00C8791E">
      <w:pPr>
        <w:tabs>
          <w:tab w:val="left" w:pos="900"/>
        </w:tabs>
        <w:rPr>
          <w:color w:val="000000"/>
        </w:rPr>
      </w:pPr>
      <w:r w:rsidRPr="00C8791E">
        <w:rPr>
          <w:color w:val="000000"/>
        </w:rPr>
        <w:t>Vista J. Daniel Memorial Library</w:t>
      </w:r>
    </w:p>
    <w:p w:rsidR="00C8791E" w:rsidRPr="00C8791E" w:rsidRDefault="00C8791E" w:rsidP="00C8791E">
      <w:pPr>
        <w:tabs>
          <w:tab w:val="left" w:pos="900"/>
        </w:tabs>
        <w:rPr>
          <w:color w:val="000000"/>
        </w:rPr>
      </w:pPr>
      <w:r w:rsidRPr="00C8791E">
        <w:rPr>
          <w:color w:val="000000"/>
        </w:rPr>
        <w:t>PO Box 248</w:t>
      </w:r>
    </w:p>
    <w:p w:rsidR="00803DE3" w:rsidRDefault="00C8791E" w:rsidP="00C8791E">
      <w:pPr>
        <w:tabs>
          <w:tab w:val="left" w:pos="900"/>
        </w:tabs>
        <w:rPr>
          <w:color w:val="000000"/>
        </w:rPr>
      </w:pPr>
      <w:proofErr w:type="spellStart"/>
      <w:r w:rsidRPr="00C8791E">
        <w:rPr>
          <w:color w:val="000000"/>
        </w:rPr>
        <w:t>Shuqualak</w:t>
      </w:r>
      <w:proofErr w:type="spellEnd"/>
      <w:r w:rsidRPr="00C8791E">
        <w:rPr>
          <w:color w:val="000000"/>
        </w:rPr>
        <w:t xml:space="preserve">, MS 39361    </w:t>
      </w:r>
    </w:p>
    <w:p w:rsidR="00C8791E" w:rsidRDefault="00C8791E" w:rsidP="00C8791E">
      <w:pPr>
        <w:tabs>
          <w:tab w:val="left" w:pos="900"/>
        </w:tabs>
        <w:rPr>
          <w:color w:val="000000"/>
        </w:rPr>
      </w:pPr>
    </w:p>
    <w:p w:rsidR="00803DE3" w:rsidRDefault="00803DE3">
      <w:pPr>
        <w:rPr>
          <w:color w:val="000000"/>
        </w:rPr>
      </w:pPr>
      <w:r>
        <w:rPr>
          <w:color w:val="000000"/>
        </w:rPr>
        <w:t>Please bring the fo</w:t>
      </w:r>
      <w:bookmarkStart w:id="2" w:name="_GoBack"/>
      <w:bookmarkEnd w:id="2"/>
      <w:r>
        <w:rPr>
          <w:color w:val="000000"/>
        </w:rPr>
        <w:t>regoing to the attention of persons whom you know will be interested.</w:t>
      </w:r>
    </w:p>
    <w:p w:rsidR="00803DE3" w:rsidRDefault="00803DE3">
      <w:pPr>
        <w:rPr>
          <w:color w:val="000000"/>
        </w:rPr>
      </w:pPr>
    </w:p>
    <w:sectPr w:rsidR="00803DE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C70" w:rsidRDefault="00B84C70">
      <w:r>
        <w:separator/>
      </w:r>
    </w:p>
  </w:endnote>
  <w:endnote w:type="continuationSeparator" w:id="0">
    <w:p w:rsidR="00B84C70" w:rsidRDefault="00B84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C70" w:rsidRDefault="00B84C70">
      <w:r>
        <w:separator/>
      </w:r>
    </w:p>
  </w:footnote>
  <w:footnote w:type="continuationSeparator" w:id="0">
    <w:p w:rsidR="00B84C70" w:rsidRDefault="00B84C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3FD"/>
    <w:rsid w:val="00036947"/>
    <w:rsid w:val="00047BB5"/>
    <w:rsid w:val="0007373E"/>
    <w:rsid w:val="00082F20"/>
    <w:rsid w:val="000874E8"/>
    <w:rsid w:val="000A6A08"/>
    <w:rsid w:val="000B4918"/>
    <w:rsid w:val="000D23C1"/>
    <w:rsid w:val="000E28F8"/>
    <w:rsid w:val="000F4004"/>
    <w:rsid w:val="00126CAF"/>
    <w:rsid w:val="001A046B"/>
    <w:rsid w:val="001D0D7F"/>
    <w:rsid w:val="002026AF"/>
    <w:rsid w:val="0021291D"/>
    <w:rsid w:val="002660CB"/>
    <w:rsid w:val="00292331"/>
    <w:rsid w:val="002D13FD"/>
    <w:rsid w:val="0031038F"/>
    <w:rsid w:val="00325DFA"/>
    <w:rsid w:val="00344DAE"/>
    <w:rsid w:val="003A28E0"/>
    <w:rsid w:val="003A486F"/>
    <w:rsid w:val="003C491D"/>
    <w:rsid w:val="00404190"/>
    <w:rsid w:val="00410C69"/>
    <w:rsid w:val="004B695B"/>
    <w:rsid w:val="004C4892"/>
    <w:rsid w:val="00523426"/>
    <w:rsid w:val="00526692"/>
    <w:rsid w:val="0059343A"/>
    <w:rsid w:val="005C416B"/>
    <w:rsid w:val="005C614C"/>
    <w:rsid w:val="00626491"/>
    <w:rsid w:val="006A783A"/>
    <w:rsid w:val="00791C51"/>
    <w:rsid w:val="007A1B0F"/>
    <w:rsid w:val="007B3CB7"/>
    <w:rsid w:val="007B4E6F"/>
    <w:rsid w:val="007E57E1"/>
    <w:rsid w:val="00800EBC"/>
    <w:rsid w:val="00803DE3"/>
    <w:rsid w:val="008A2B6F"/>
    <w:rsid w:val="008D029C"/>
    <w:rsid w:val="0097674B"/>
    <w:rsid w:val="009A1B1C"/>
    <w:rsid w:val="009A1D3A"/>
    <w:rsid w:val="009C711F"/>
    <w:rsid w:val="00A07ED6"/>
    <w:rsid w:val="00A35392"/>
    <w:rsid w:val="00A805C5"/>
    <w:rsid w:val="00AC3724"/>
    <w:rsid w:val="00AD64E7"/>
    <w:rsid w:val="00B015A4"/>
    <w:rsid w:val="00B162F1"/>
    <w:rsid w:val="00B84C70"/>
    <w:rsid w:val="00BE6E23"/>
    <w:rsid w:val="00C76312"/>
    <w:rsid w:val="00C8791E"/>
    <w:rsid w:val="00C94C22"/>
    <w:rsid w:val="00CB689F"/>
    <w:rsid w:val="00D40750"/>
    <w:rsid w:val="00D62C7B"/>
    <w:rsid w:val="00DA30A1"/>
    <w:rsid w:val="00E565BF"/>
    <w:rsid w:val="00E86FCC"/>
    <w:rsid w:val="00F53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paragraph" w:styleId="Revision">
    <w:name w:val="Revision"/>
    <w:hidden/>
    <w:uiPriority w:val="99"/>
    <w:semiHidden/>
    <w:rsid w:val="00344DAE"/>
    <w:pPr>
      <w:spacing w:after="0" w:line="240" w:lineRule="auto"/>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paragraph" w:styleId="Revision">
    <w:name w:val="Revision"/>
    <w:hidden/>
    <w:uiPriority w:val="99"/>
    <w:semiHidden/>
    <w:rsid w:val="00344DAE"/>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7257A-7F0F-4F42-B39D-255384A22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35</TotalTime>
  <Pages>1</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creator>Bruce Ferguson</dc:creator>
  <cp:lastModifiedBy>Scott Hodges</cp:lastModifiedBy>
  <cp:revision>8</cp:revision>
  <dcterms:created xsi:type="dcterms:W3CDTF">2013-04-29T16:24:00Z</dcterms:created>
  <dcterms:modified xsi:type="dcterms:W3CDTF">2013-05-13T13:52:00Z</dcterms:modified>
</cp:coreProperties>
</file>