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95" w:rsidRDefault="00AB6395">
      <w:pPr>
        <w:pStyle w:val="Title"/>
        <w:rPr>
          <w:b w:val="0"/>
          <w:bCs w:val="0"/>
          <w:color w:val="000000"/>
        </w:rPr>
      </w:pPr>
      <w:r>
        <w:rPr>
          <w:b w:val="0"/>
          <w:bCs w:val="0"/>
        </w:rPr>
        <w:t xml:space="preserve">PERMIT RATIONALE FOR </w:t>
      </w:r>
      <w:r>
        <w:rPr>
          <w:b w:val="0"/>
          <w:bCs w:val="0"/>
          <w:color w:val="000000"/>
        </w:rPr>
        <w:t>REISSUANCE</w:t>
      </w:r>
    </w:p>
    <w:p w:rsidR="00AB6395" w:rsidRDefault="00AB6395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National Warmwater Aquaculture Center, Delta Branch Experiment Station</w:t>
      </w:r>
    </w:p>
    <w:p w:rsidR="00AB6395" w:rsidRDefault="00AB6395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Water NPDES No. MS0047791</w:t>
      </w:r>
    </w:p>
    <w:p w:rsidR="00AB6395" w:rsidRDefault="002D77F8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6D488C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, 2021</w:t>
      </w:r>
    </w:p>
    <w:p w:rsidR="002D77F8" w:rsidRDefault="002D77F8">
      <w:pPr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Tracy Tomkins, Water I Branch</w:t>
      </w:r>
    </w:p>
    <w:p w:rsidR="00AB6395" w:rsidRDefault="00AB6395">
      <w:pPr>
        <w:rPr>
          <w:sz w:val="24"/>
          <w:szCs w:val="24"/>
        </w:rPr>
      </w:pPr>
    </w:p>
    <w:p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FACILITY INFORMATION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Facility Address:</w:t>
      </w:r>
      <w:r w:rsidR="00A210C9">
        <w:rPr>
          <w:sz w:val="24"/>
          <w:szCs w:val="24"/>
        </w:rPr>
        <w:tab/>
      </w:r>
      <w:r>
        <w:rPr>
          <w:sz w:val="24"/>
          <w:szCs w:val="24"/>
        </w:rPr>
        <w:t xml:space="preserve">127 Experiment Station Road </w:t>
      </w:r>
    </w:p>
    <w:p w:rsidR="00AB6395" w:rsidRDefault="00A210C9" w:rsidP="00A210C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AB6395">
        <w:rPr>
          <w:sz w:val="24"/>
          <w:szCs w:val="24"/>
        </w:rPr>
        <w:t xml:space="preserve">Stoneville, MS  38776    </w:t>
      </w:r>
    </w:p>
    <w:p w:rsidR="00AB6395" w:rsidRDefault="002D77F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Facility County</w:t>
      </w:r>
      <w:r w:rsidR="00AB6395">
        <w:rPr>
          <w:sz w:val="24"/>
          <w:szCs w:val="24"/>
        </w:rPr>
        <w:t>:</w:t>
      </w:r>
      <w:r w:rsidR="00A210C9">
        <w:rPr>
          <w:sz w:val="24"/>
          <w:szCs w:val="24"/>
        </w:rPr>
        <w:tab/>
      </w:r>
      <w:r>
        <w:rPr>
          <w:sz w:val="24"/>
          <w:szCs w:val="24"/>
        </w:rPr>
        <w:t>Washington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SIC:</w:t>
      </w:r>
      <w:r w:rsidR="00A210C9">
        <w:rPr>
          <w:sz w:val="24"/>
          <w:szCs w:val="24"/>
        </w:rPr>
        <w:tab/>
      </w:r>
      <w:r w:rsidR="00A210C9">
        <w:rPr>
          <w:sz w:val="24"/>
          <w:szCs w:val="24"/>
        </w:rPr>
        <w:tab/>
      </w:r>
      <w:r w:rsidR="00A210C9">
        <w:rPr>
          <w:sz w:val="24"/>
          <w:szCs w:val="24"/>
        </w:rPr>
        <w:tab/>
      </w:r>
      <w:r>
        <w:rPr>
          <w:sz w:val="24"/>
          <w:szCs w:val="24"/>
        </w:rPr>
        <w:t>0273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NATURE OF BUSINESS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2D77F8" w:rsidRPr="002D77F8" w:rsidRDefault="002D77F8" w:rsidP="002D77F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2D77F8">
        <w:rPr>
          <w:sz w:val="24"/>
          <w:szCs w:val="24"/>
        </w:rPr>
        <w:t>Aquaculture research center focuses on catfish production research including nutrition, water quality, off-flavor, diseases, genetics, reproductive physiology, harvesting, aeration of ponds, molecular biology and analytical chemistry.  The facility includes an aquaria as well as a laboratory housing 16 research scientists.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EFFLUENT AND RECEIVING STREAM FLOW DATA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CF4BD0" w:rsidRPr="00CF4BD0" w:rsidRDefault="00320E41" w:rsidP="00CF4BD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Outf</w:t>
      </w:r>
      <w:r w:rsidR="00CF4BD0" w:rsidRPr="00CF4BD0">
        <w:rPr>
          <w:sz w:val="24"/>
          <w:szCs w:val="24"/>
        </w:rPr>
        <w:t xml:space="preserve">all 001: discharges a long term average flow of </w:t>
      </w:r>
      <w:r w:rsidR="00CF4BD0" w:rsidRPr="006C4FF3">
        <w:rPr>
          <w:sz w:val="24"/>
          <w:szCs w:val="24"/>
        </w:rPr>
        <w:t>0.</w:t>
      </w:r>
      <w:r w:rsidR="005E32DE" w:rsidRPr="006C4FF3">
        <w:rPr>
          <w:sz w:val="24"/>
          <w:szCs w:val="24"/>
        </w:rPr>
        <w:t>0</w:t>
      </w:r>
      <w:r w:rsidR="00CF4BD0" w:rsidRPr="006C4FF3">
        <w:rPr>
          <w:sz w:val="24"/>
          <w:szCs w:val="24"/>
        </w:rPr>
        <w:t>14</w:t>
      </w:r>
      <w:r w:rsidR="00FA49B7" w:rsidRPr="006C4FF3">
        <w:rPr>
          <w:sz w:val="24"/>
          <w:szCs w:val="24"/>
        </w:rPr>
        <w:t>9</w:t>
      </w:r>
      <w:r w:rsidR="00CF4BD0" w:rsidRPr="006C4FF3">
        <w:rPr>
          <w:sz w:val="24"/>
          <w:szCs w:val="24"/>
        </w:rPr>
        <w:t xml:space="preserve"> MGD and a daily maximum flow of 0.</w:t>
      </w:r>
      <w:r w:rsidR="00FA49B7" w:rsidRPr="006C4FF3">
        <w:rPr>
          <w:sz w:val="24"/>
          <w:szCs w:val="24"/>
        </w:rPr>
        <w:t>0</w:t>
      </w:r>
      <w:r w:rsidR="00CF4BD0" w:rsidRPr="006C4FF3">
        <w:rPr>
          <w:sz w:val="24"/>
          <w:szCs w:val="24"/>
        </w:rPr>
        <w:t>2</w:t>
      </w:r>
      <w:r w:rsidR="00FA49B7" w:rsidRPr="006C4FF3">
        <w:rPr>
          <w:sz w:val="24"/>
          <w:szCs w:val="24"/>
        </w:rPr>
        <w:t>016</w:t>
      </w:r>
      <w:r w:rsidR="00CF4BD0" w:rsidRPr="006C4FF3">
        <w:rPr>
          <w:sz w:val="24"/>
          <w:szCs w:val="24"/>
        </w:rPr>
        <w:t xml:space="preserve"> MGD into </w:t>
      </w:r>
      <w:r w:rsidRPr="006C4FF3">
        <w:rPr>
          <w:sz w:val="24"/>
          <w:szCs w:val="24"/>
        </w:rPr>
        <w:t>Deer Creek</w:t>
      </w:r>
      <w:r w:rsidR="00CF4BD0" w:rsidRPr="006C4FF3">
        <w:rPr>
          <w:sz w:val="24"/>
          <w:szCs w:val="24"/>
        </w:rPr>
        <w:t xml:space="preserve"> (7Q10= 0.0 M</w:t>
      </w:r>
      <w:r w:rsidR="00CF4BD0" w:rsidRPr="00CF4BD0">
        <w:rPr>
          <w:sz w:val="24"/>
          <w:szCs w:val="24"/>
        </w:rPr>
        <w:t xml:space="preserve">GD). The receiving stream is located in the </w:t>
      </w:r>
      <w:r>
        <w:rPr>
          <w:sz w:val="24"/>
          <w:szCs w:val="24"/>
        </w:rPr>
        <w:t>Yazoo</w:t>
      </w:r>
      <w:r w:rsidR="00CF4BD0" w:rsidRPr="00CF4BD0">
        <w:rPr>
          <w:sz w:val="24"/>
          <w:szCs w:val="24"/>
        </w:rPr>
        <w:t xml:space="preserve"> River Basin and classified as Fish and Wildlife. The facility discharge consists of </w:t>
      </w:r>
      <w:r>
        <w:rPr>
          <w:sz w:val="24"/>
          <w:szCs w:val="24"/>
        </w:rPr>
        <w:t>aquaculture flow-through water and storm water run-off</w:t>
      </w:r>
      <w:r w:rsidR="00CF4BD0" w:rsidRPr="00CF4BD0">
        <w:rPr>
          <w:sz w:val="24"/>
          <w:szCs w:val="24"/>
        </w:rPr>
        <w:t xml:space="preserve">.  </w:t>
      </w:r>
    </w:p>
    <w:p w:rsidR="00A210C9" w:rsidRPr="00A210C9" w:rsidRDefault="00A210C9" w:rsidP="00A210C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4"/>
          <w:szCs w:val="24"/>
        </w:rPr>
      </w:pPr>
    </w:p>
    <w:p w:rsidR="00AB6395" w:rsidRDefault="00E34166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A210C9">
        <w:rPr>
          <w:color w:val="000000"/>
          <w:sz w:val="24"/>
          <w:szCs w:val="24"/>
        </w:rPr>
        <w:t xml:space="preserve">OTAL </w:t>
      </w:r>
      <w:r>
        <w:rPr>
          <w:color w:val="000000"/>
          <w:sz w:val="24"/>
          <w:szCs w:val="24"/>
        </w:rPr>
        <w:t>M</w:t>
      </w:r>
      <w:r w:rsidR="00A210C9">
        <w:rPr>
          <w:color w:val="000000"/>
          <w:sz w:val="24"/>
          <w:szCs w:val="24"/>
        </w:rPr>
        <w:t xml:space="preserve">AXIMUM </w:t>
      </w:r>
      <w:r>
        <w:rPr>
          <w:color w:val="000000"/>
          <w:sz w:val="24"/>
          <w:szCs w:val="24"/>
        </w:rPr>
        <w:t>D</w:t>
      </w:r>
      <w:r w:rsidR="00A210C9">
        <w:rPr>
          <w:color w:val="000000"/>
          <w:sz w:val="24"/>
          <w:szCs w:val="24"/>
        </w:rPr>
        <w:t xml:space="preserve">AILY </w:t>
      </w:r>
      <w:r>
        <w:rPr>
          <w:color w:val="000000"/>
          <w:sz w:val="24"/>
          <w:szCs w:val="24"/>
        </w:rPr>
        <w:t>L</w:t>
      </w:r>
      <w:r w:rsidR="00A210C9">
        <w:rPr>
          <w:color w:val="000000"/>
          <w:sz w:val="24"/>
          <w:szCs w:val="24"/>
        </w:rPr>
        <w:t>OAD (TMDL) AND 303(d)</w:t>
      </w:r>
      <w:r w:rsidR="00AB6395">
        <w:rPr>
          <w:color w:val="000000"/>
          <w:sz w:val="24"/>
          <w:szCs w:val="24"/>
        </w:rPr>
        <w:t xml:space="preserve"> ISSUES</w:t>
      </w: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</w:p>
    <w:p w:rsidR="00AB6395" w:rsidRDefault="00BF6CD6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Deer Creek is not listed on the Mississippi 2020 Section 303(d) List of Impaired Water Bodies. T</w:t>
      </w:r>
      <w:r w:rsidR="005A19B5">
        <w:rPr>
          <w:color w:val="000000"/>
          <w:sz w:val="24"/>
          <w:szCs w:val="24"/>
        </w:rPr>
        <w:t xml:space="preserve">he permit complies with the </w:t>
      </w:r>
      <w:r>
        <w:rPr>
          <w:color w:val="000000"/>
          <w:sz w:val="24"/>
          <w:szCs w:val="24"/>
        </w:rPr>
        <w:t>following applicable TMDLs:</w:t>
      </w:r>
    </w:p>
    <w:p w:rsidR="00323A2C" w:rsidRDefault="00323A2C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720" w:right="-270"/>
        <w:rPr>
          <w:color w:val="000000"/>
          <w:sz w:val="24"/>
          <w:szCs w:val="24"/>
        </w:rPr>
      </w:pPr>
    </w:p>
    <w:p w:rsidR="00323A2C" w:rsidRDefault="00323A2C" w:rsidP="005A19B5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1620" w:right="-270" w:hanging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Organic Enrichment/Low DO and Nutrients – Deer Creek – Yazoo River Basin – Washington </w:t>
      </w:r>
      <w:r w:rsidR="00CD6AA9">
        <w:rPr>
          <w:color w:val="000000"/>
          <w:sz w:val="24"/>
          <w:szCs w:val="24"/>
        </w:rPr>
        <w:t>County</w:t>
      </w:r>
      <w:r>
        <w:rPr>
          <w:color w:val="000000"/>
          <w:sz w:val="24"/>
          <w:szCs w:val="24"/>
        </w:rPr>
        <w:t xml:space="preserve"> – June 2003 – ID#903062302</w:t>
      </w:r>
    </w:p>
    <w:p w:rsidR="00323A2C" w:rsidRDefault="00CD6AA9" w:rsidP="005A19B5">
      <w:pPr>
        <w:numPr>
          <w:ilvl w:val="0"/>
          <w:numId w:val="19"/>
        </w:num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left="1620" w:right="-270" w:hanging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Fecal Coliform TMDL – Deer Creek – Yazoo River Basin – Bolivar and Washington Counties – June 2003 – ID#903063006 </w:t>
      </w:r>
      <w:r w:rsidRPr="00CD6AA9">
        <w:rPr>
          <w:color w:val="000000"/>
          <w:sz w:val="24"/>
          <w:szCs w:val="24"/>
        </w:rPr>
        <w:t xml:space="preserve">The TMDL requires compliance with the standard at end of pipe. </w:t>
      </w:r>
      <w:r w:rsidR="005A19B5">
        <w:rPr>
          <w:color w:val="000000"/>
          <w:sz w:val="24"/>
          <w:szCs w:val="24"/>
        </w:rPr>
        <w:t>C</w:t>
      </w:r>
      <w:r w:rsidRPr="00CD6AA9">
        <w:rPr>
          <w:color w:val="000000"/>
          <w:sz w:val="24"/>
          <w:szCs w:val="24"/>
        </w:rPr>
        <w:t>ompliance with the current pathogen standard (</w:t>
      </w:r>
      <w:r w:rsidR="001D4D5F">
        <w:rPr>
          <w:color w:val="000000"/>
          <w:sz w:val="24"/>
          <w:szCs w:val="24"/>
        </w:rPr>
        <w:t>E</w:t>
      </w:r>
      <w:r w:rsidRPr="00CD6AA9">
        <w:rPr>
          <w:color w:val="000000"/>
          <w:sz w:val="24"/>
          <w:szCs w:val="24"/>
        </w:rPr>
        <w:t>. coli) would be considered compliance with the TMDL</w:t>
      </w:r>
      <w:r w:rsidR="00B02B98">
        <w:rPr>
          <w:color w:val="000000"/>
          <w:sz w:val="24"/>
          <w:szCs w:val="24"/>
        </w:rPr>
        <w:t>.</w:t>
      </w: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</w:p>
    <w:p w:rsidR="00AB6395" w:rsidRDefault="00AB6395">
      <w:pPr>
        <w:numPr>
          <w:ilvl w:val="0"/>
          <w:numId w:val="14"/>
        </w:numPr>
        <w:tabs>
          <w:tab w:val="left" w:pos="-990"/>
          <w:tab w:val="left" w:pos="-720"/>
          <w:tab w:val="left" w:pos="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ind w:right="-270"/>
        <w:rPr>
          <w:color w:val="000000"/>
          <w:sz w:val="24"/>
          <w:szCs w:val="24"/>
        </w:rPr>
      </w:pPr>
      <w:r>
        <w:rPr>
          <w:sz w:val="24"/>
          <w:szCs w:val="24"/>
        </w:rPr>
        <w:t>TYPE OF WASTEWATER TREATMEN</w:t>
      </w:r>
      <w:r w:rsidR="005A19B5">
        <w:rPr>
          <w:sz w:val="24"/>
          <w:szCs w:val="24"/>
        </w:rPr>
        <w:t>T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5A19B5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Chlorination and dechlorination</w:t>
      </w:r>
    </w:p>
    <w:p w:rsidR="001B6780" w:rsidRDefault="001B678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1B6780" w:rsidRDefault="001B678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3D743D" w:rsidRDefault="003D743D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AB6395" w:rsidRDefault="00AB6395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70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EPA APPLICABLE CATEGORICAL GUIDELINES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5A19B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C262D" w:rsidRDefault="00FC262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VII.</w:t>
      </w:r>
      <w:r>
        <w:rPr>
          <w:color w:val="000000"/>
          <w:sz w:val="24"/>
          <w:szCs w:val="24"/>
        </w:rPr>
        <w:tab/>
        <w:t xml:space="preserve">DATA FROM APPLICATION FORM </w:t>
      </w:r>
      <w:r w:rsidR="005A19B5">
        <w:rPr>
          <w:color w:val="000000"/>
          <w:sz w:val="24"/>
          <w:szCs w:val="24"/>
        </w:rPr>
        <w:t>2C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330"/>
      </w:tblGrid>
      <w:tr w:rsidR="00AB6395" w:rsidRPr="00225BB4" w:rsidTr="002C2B59">
        <w:tc>
          <w:tcPr>
            <w:tcW w:w="4140" w:type="dxa"/>
          </w:tcPr>
          <w:p w:rsidR="00AB6395" w:rsidRPr="00225BB4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3330" w:type="dxa"/>
          </w:tcPr>
          <w:p w:rsidR="00AB6395" w:rsidRPr="00225BB4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Maximum Daily Value</w:t>
            </w:r>
          </w:p>
        </w:tc>
      </w:tr>
      <w:tr w:rsidR="00AB6395" w:rsidRPr="00225BB4" w:rsidTr="002C2B59">
        <w:tc>
          <w:tcPr>
            <w:tcW w:w="4140" w:type="dxa"/>
          </w:tcPr>
          <w:p w:rsidR="00AB6395" w:rsidRPr="00225BB4" w:rsidRDefault="00474D4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Biochemical Oxygen Demand (BOD</w:t>
            </w:r>
            <w:r w:rsidR="002C2B59" w:rsidRPr="00225BB4">
              <w:rPr>
                <w:color w:val="000000"/>
                <w:sz w:val="24"/>
                <w:szCs w:val="24"/>
                <w:vertAlign w:val="subscript"/>
              </w:rPr>
              <w:t>5</w:t>
            </w:r>
            <w:r w:rsidRPr="00225BB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AB6395" w:rsidRPr="00225BB4" w:rsidRDefault="002C2B5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14.0 mg/L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Chemical Oxygen Demand (COD)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23.0 mg/L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Total Organic Carbon (TOC)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2.23 mg/L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Total Suspended Solids (TSS)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20.0 mg/L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Ammonia (as N)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1.07 mg/L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Flow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0.02016 MGD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Temperature (winter)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24.4</w:t>
            </w:r>
            <w:r w:rsidRPr="00225BB4">
              <w:rPr>
                <w:color w:val="000000"/>
                <w:sz w:val="24"/>
                <w:szCs w:val="24"/>
                <w:vertAlign w:val="superscript"/>
              </w:rPr>
              <w:t>o</w:t>
            </w:r>
            <w:r w:rsidRPr="00225BB4">
              <w:rPr>
                <w:color w:val="000000"/>
                <w:sz w:val="24"/>
                <w:szCs w:val="24"/>
              </w:rPr>
              <w:t>C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pH</w:t>
            </w:r>
          </w:p>
        </w:tc>
        <w:tc>
          <w:tcPr>
            <w:tcW w:w="3330" w:type="dxa"/>
          </w:tcPr>
          <w:p w:rsidR="00FC262D" w:rsidRPr="00225BB4" w:rsidRDefault="00FC262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7.73 SU (min) – 8.65 SU (max)</w:t>
            </w:r>
          </w:p>
        </w:tc>
      </w:tr>
      <w:tr w:rsidR="00FC262D" w:rsidRPr="00225BB4" w:rsidTr="002C2B59">
        <w:tc>
          <w:tcPr>
            <w:tcW w:w="4140" w:type="dxa"/>
          </w:tcPr>
          <w:p w:rsidR="00FC262D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Chlorine, Total Residual (TRC)</w:t>
            </w:r>
          </w:p>
        </w:tc>
        <w:tc>
          <w:tcPr>
            <w:tcW w:w="3330" w:type="dxa"/>
          </w:tcPr>
          <w:p w:rsidR="00FC262D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0.01 mg/L</w:t>
            </w:r>
          </w:p>
        </w:tc>
      </w:tr>
      <w:tr w:rsidR="00DC24FF" w:rsidRPr="00225BB4" w:rsidTr="002C2B59">
        <w:tc>
          <w:tcPr>
            <w:tcW w:w="414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Nitrate-Nitrite</w:t>
            </w:r>
          </w:p>
        </w:tc>
        <w:tc>
          <w:tcPr>
            <w:tcW w:w="333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0.458 mg/L</w:t>
            </w:r>
          </w:p>
        </w:tc>
      </w:tr>
      <w:tr w:rsidR="00DC24FF" w:rsidRPr="00225BB4" w:rsidTr="002C2B59">
        <w:tc>
          <w:tcPr>
            <w:tcW w:w="414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Nitrogen, Total Organic (as N)</w:t>
            </w:r>
          </w:p>
        </w:tc>
        <w:tc>
          <w:tcPr>
            <w:tcW w:w="333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1.35 mg/L</w:t>
            </w:r>
          </w:p>
        </w:tc>
      </w:tr>
      <w:tr w:rsidR="00DC24FF" w:rsidRPr="00225BB4" w:rsidTr="002C2B59">
        <w:tc>
          <w:tcPr>
            <w:tcW w:w="414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Phosphorus, Total (as P)</w:t>
            </w:r>
          </w:p>
        </w:tc>
        <w:tc>
          <w:tcPr>
            <w:tcW w:w="3330" w:type="dxa"/>
          </w:tcPr>
          <w:p w:rsidR="00DC24FF" w:rsidRPr="00225BB4" w:rsidRDefault="00DC24F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4"/>
                <w:szCs w:val="24"/>
              </w:rPr>
            </w:pPr>
            <w:r w:rsidRPr="00225BB4">
              <w:rPr>
                <w:color w:val="000000"/>
                <w:sz w:val="24"/>
                <w:szCs w:val="24"/>
              </w:rPr>
              <w:t>0.685 mg/L</w:t>
            </w:r>
          </w:p>
        </w:tc>
      </w:tr>
    </w:tbl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5" w:lineRule="auto"/>
        <w:rPr>
          <w:color w:val="000000"/>
          <w:sz w:val="24"/>
          <w:szCs w:val="24"/>
        </w:rPr>
      </w:pPr>
    </w:p>
    <w:p w:rsidR="00AB6395" w:rsidRDefault="00AB6395">
      <w:pPr>
        <w:pStyle w:val="Heading4"/>
      </w:pPr>
      <w:r>
        <w:t xml:space="preserve">VIII. </w:t>
      </w:r>
      <w:r>
        <w:tab/>
        <w:t xml:space="preserve">WATER QUALITY LIMITATIONS BASED ON WASTELOAD ALLOCATION 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735"/>
      </w:tblGrid>
      <w:tr w:rsidR="00AB6395" w:rsidRPr="00225BB4">
        <w:tc>
          <w:tcPr>
            <w:tcW w:w="3735" w:type="dxa"/>
          </w:tcPr>
          <w:p w:rsidR="00AB6395" w:rsidRPr="00225BB4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 w:rsidRPr="00225BB4">
              <w:rPr>
                <w:sz w:val="24"/>
                <w:szCs w:val="24"/>
              </w:rPr>
              <w:t>Parameter</w:t>
            </w:r>
          </w:p>
        </w:tc>
        <w:tc>
          <w:tcPr>
            <w:tcW w:w="3735" w:type="dxa"/>
          </w:tcPr>
          <w:p w:rsidR="00AB6395" w:rsidRPr="00225BB4" w:rsidRDefault="00AB639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 w:rsidRPr="00225BB4">
              <w:rPr>
                <w:sz w:val="24"/>
                <w:szCs w:val="24"/>
              </w:rPr>
              <w:t>Average</w:t>
            </w:r>
          </w:p>
        </w:tc>
      </w:tr>
      <w:tr w:rsidR="00AB6395" w:rsidRPr="00225BB4">
        <w:tc>
          <w:tcPr>
            <w:tcW w:w="3735" w:type="dxa"/>
          </w:tcPr>
          <w:p w:rsidR="00AB6395" w:rsidRPr="00225BB4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</w:t>
            </w:r>
          </w:p>
        </w:tc>
        <w:tc>
          <w:tcPr>
            <w:tcW w:w="3735" w:type="dxa"/>
          </w:tcPr>
          <w:p w:rsidR="00AB6395" w:rsidRPr="00225BB4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0.0131 MGD</w:t>
            </w:r>
          </w:p>
        </w:tc>
      </w:tr>
      <w:tr w:rsidR="00A92EF2" w:rsidRPr="00225BB4">
        <w:tc>
          <w:tcPr>
            <w:tcW w:w="3735" w:type="dxa"/>
          </w:tcPr>
          <w:p w:rsidR="00A92EF2" w:rsidRP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CBOD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mg/L</w:t>
            </w:r>
          </w:p>
        </w:tc>
      </w:tr>
      <w:tr w:rsidR="00A92EF2" w:rsidRPr="00225BB4"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Ammonia Nitrogen (TAN)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mg/L</w:t>
            </w:r>
          </w:p>
        </w:tc>
      </w:tr>
      <w:tr w:rsidR="00A92EF2" w:rsidRPr="00225BB4"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DO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mg/L</w:t>
            </w:r>
          </w:p>
        </w:tc>
      </w:tr>
      <w:tr w:rsidR="00A92EF2" w:rsidRPr="00225BB4">
        <w:tc>
          <w:tcPr>
            <w:tcW w:w="3735" w:type="dxa"/>
          </w:tcPr>
          <w:p w:rsidR="00A92EF2" w:rsidRDefault="001D4D5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92EF2">
              <w:rPr>
                <w:sz w:val="24"/>
                <w:szCs w:val="24"/>
              </w:rPr>
              <w:t>. coli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col/100ml</w:t>
            </w:r>
          </w:p>
        </w:tc>
      </w:tr>
      <w:tr w:rsidR="00A92EF2" w:rsidRPr="00225BB4">
        <w:tc>
          <w:tcPr>
            <w:tcW w:w="3735" w:type="dxa"/>
          </w:tcPr>
          <w:p w:rsidR="00A92EF2" w:rsidRP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 mg/L</w:t>
            </w:r>
          </w:p>
        </w:tc>
      </w:tr>
      <w:tr w:rsidR="00A92EF2" w:rsidRPr="00225BB4"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Nitrogen (TN)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lb/day</w:t>
            </w:r>
          </w:p>
        </w:tc>
      </w:tr>
      <w:tr w:rsidR="00A92EF2" w:rsidRPr="00225BB4"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Phosphorus (TP)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lb/day</w:t>
            </w:r>
          </w:p>
        </w:tc>
      </w:tr>
      <w:tr w:rsidR="00A92EF2" w:rsidRPr="00225BB4"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3735" w:type="dxa"/>
          </w:tcPr>
          <w:p w:rsidR="00A92EF2" w:rsidRDefault="00A92E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00"/>
                <w:tab w:val="left" w:pos="8640"/>
                <w:tab w:val="left" w:pos="9360"/>
              </w:tabs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9 SU</w:t>
            </w:r>
          </w:p>
        </w:tc>
      </w:tr>
    </w:tbl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4"/>
          <w:szCs w:val="24"/>
        </w:rPr>
      </w:pPr>
    </w:p>
    <w:p w:rsidR="00AB6395" w:rsidRDefault="00AB6395">
      <w:pPr>
        <w:pStyle w:val="Heading9"/>
        <w:numPr>
          <w:ilvl w:val="0"/>
          <w:numId w:val="17"/>
        </w:numPr>
      </w:pPr>
      <w:r>
        <w:t>CATEGORICAL GUIDELINE LIMITATIONS CALCULATIONS</w:t>
      </w:r>
    </w:p>
    <w:p w:rsidR="00AB6395" w:rsidRDefault="00AB6395"/>
    <w:p w:rsidR="00AB6395" w:rsidRDefault="00A92EF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Applicable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100"/>
          <w:tab w:val="left" w:pos="8640"/>
          <w:tab w:val="left" w:pos="9360"/>
        </w:tabs>
        <w:spacing w:line="227" w:lineRule="auto"/>
        <w:rPr>
          <w:sz w:val="24"/>
          <w:szCs w:val="24"/>
        </w:rPr>
      </w:pPr>
    </w:p>
    <w:p w:rsidR="00AB6395" w:rsidRDefault="00AB6395">
      <w:pPr>
        <w:pStyle w:val="Heading9"/>
      </w:pPr>
      <w:r>
        <w:t>TOXICITY SCREENING</w:t>
      </w:r>
    </w:p>
    <w:p w:rsidR="00AB6395" w:rsidRDefault="00AB6395"/>
    <w:p w:rsidR="00AB6395" w:rsidRDefault="00A92EF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Applicable</w:t>
      </w:r>
    </w:p>
    <w:p w:rsidR="001B6780" w:rsidRDefault="001B678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1B6780" w:rsidRDefault="001B6780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3B1972" w:rsidRDefault="003B197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3B1972" w:rsidRDefault="003B197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3B1972" w:rsidRDefault="003B197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3D743D" w:rsidRDefault="003D743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3D743D" w:rsidRDefault="003D743D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left="720"/>
        <w:rPr>
          <w:color w:val="000000"/>
          <w:sz w:val="24"/>
          <w:szCs w:val="24"/>
        </w:rPr>
      </w:pPr>
    </w:p>
    <w:p w:rsidR="00AB6395" w:rsidRDefault="00AB6395">
      <w:pPr>
        <w:pStyle w:val="Heading9"/>
        <w:numPr>
          <w:ilvl w:val="0"/>
          <w:numId w:val="0"/>
        </w:numPr>
        <w:tabs>
          <w:tab w:val="left" w:pos="720"/>
        </w:tabs>
        <w:ind w:left="720" w:hanging="720"/>
      </w:pPr>
      <w:r>
        <w:t>XI.</w:t>
      </w:r>
      <w:r>
        <w:tab/>
        <w:t xml:space="preserve">PROPOSED FINAL LIMITATIONS 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AB6395" w:rsidRDefault="00AB6395">
      <w:pPr>
        <w:numPr>
          <w:ilvl w:val="0"/>
          <w:numId w:val="18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Average Permit Limitations</w:t>
      </w:r>
    </w:p>
    <w:p w:rsidR="00AB6395" w:rsidRDefault="00AB639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420"/>
          <w:tab w:val="left" w:pos="3780"/>
          <w:tab w:val="left" w:pos="40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1980"/>
        <w:gridCol w:w="1890"/>
        <w:gridCol w:w="2160"/>
        <w:gridCol w:w="1440"/>
      </w:tblGrid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Categorical Limitation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Water Quality Limitation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Present Permit Limitation (</w:t>
            </w:r>
            <w:smartTag w:uri="urn:schemas-microsoft-com:office:smarttags" w:element="stockticker">
              <w:r w:rsidRPr="003D4FFB">
                <w:rPr>
                  <w:color w:val="000000"/>
                  <w:sz w:val="22"/>
                  <w:szCs w:val="22"/>
                </w:rPr>
                <w:t>PPL</w:t>
              </w:r>
            </w:smartTag>
            <w:r w:rsidRPr="003D4FF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Basis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Flow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0.0131 MGD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1/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CBOD</w:t>
            </w:r>
            <w:r w:rsidRPr="003B19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10 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10 mg/L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30 mg/L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NH</w:t>
            </w:r>
            <w:r w:rsidRPr="003B1972">
              <w:rPr>
                <w:color w:val="000000"/>
                <w:sz w:val="22"/>
                <w:szCs w:val="22"/>
              </w:rPr>
              <w:t>3</w:t>
            </w:r>
            <w:r w:rsidRPr="003D4FFB">
              <w:rPr>
                <w:color w:val="000000"/>
                <w:sz w:val="22"/>
                <w:szCs w:val="22"/>
              </w:rPr>
              <w:t>-N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 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 mg/L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 mg/L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TRC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0.011 mg/L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0.011 mg/L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0.011 mg/L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44FA3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9F2C32">
              <w:rPr>
                <w:color w:val="000000"/>
                <w:sz w:val="22"/>
                <w:szCs w:val="22"/>
              </w:rPr>
              <w:t xml:space="preserve">. coli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0E1E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3B1972" w:rsidRPr="003D4FFB">
              <w:rPr>
                <w:color w:val="000000"/>
                <w:sz w:val="22"/>
                <w:szCs w:val="22"/>
              </w:rPr>
              <w:t xml:space="preserve"> col./100 mL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0E1E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0E1E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  <w:r w:rsidR="003B1972" w:rsidRPr="003D4FFB">
              <w:rPr>
                <w:color w:val="000000"/>
                <w:sz w:val="22"/>
                <w:szCs w:val="22"/>
              </w:rPr>
              <w:t xml:space="preserve"> col./100 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BC692C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WQS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6.0 mg/L (min.)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6.0 mg/L (min.)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6.0 mg/L (min.)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 S.U.</w:t>
            </w:r>
            <w:r w:rsidRPr="003D4FFB">
              <w:rPr>
                <w:color w:val="000000"/>
                <w:sz w:val="22"/>
                <w:szCs w:val="22"/>
              </w:rPr>
              <w:t xml:space="preserve"> (min.)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 S.U.</w:t>
            </w:r>
            <w:r w:rsidRPr="003D4FFB">
              <w:rPr>
                <w:color w:val="000000"/>
                <w:sz w:val="22"/>
                <w:szCs w:val="22"/>
              </w:rPr>
              <w:t xml:space="preserve"> (min.)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 S.U.</w:t>
            </w:r>
            <w:r w:rsidRPr="003D4FFB">
              <w:rPr>
                <w:color w:val="000000"/>
                <w:sz w:val="22"/>
                <w:szCs w:val="22"/>
              </w:rPr>
              <w:t xml:space="preserve"> (min.)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Nitrate + Nitrite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2/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TKN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2/</w:t>
            </w:r>
          </w:p>
        </w:tc>
      </w:tr>
      <w:tr w:rsidR="003B1972" w:rsidRPr="003D4FFB" w:rsidTr="009F2C3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3B197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TP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WLA </w:t>
            </w:r>
          </w:p>
        </w:tc>
      </w:tr>
    </w:tbl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3960"/>
          <w:tab w:val="left" w:pos="5040"/>
          <w:tab w:val="left" w:pos="5490"/>
          <w:tab w:val="left" w:pos="6480"/>
          <w:tab w:val="left" w:pos="7110"/>
          <w:tab w:val="left" w:pos="7920"/>
          <w:tab w:val="left" w:pos="8640"/>
          <w:tab w:val="left" w:pos="8820"/>
          <w:tab w:val="left" w:pos="9360"/>
        </w:tabs>
        <w:spacing w:line="214" w:lineRule="auto"/>
        <w:ind w:left="7920" w:hanging="7920"/>
        <w:rPr>
          <w:sz w:val="22"/>
          <w:szCs w:val="22"/>
        </w:rPr>
      </w:pPr>
    </w:p>
    <w:p w:rsidR="00AB6395" w:rsidRDefault="00AB6395">
      <w:pPr>
        <w:numPr>
          <w:ilvl w:val="0"/>
          <w:numId w:val="18"/>
        </w:numPr>
        <w:tabs>
          <w:tab w:val="clear" w:pos="360"/>
          <w:tab w:val="left" w:pos="-990"/>
          <w:tab w:val="left" w:pos="-720"/>
          <w:tab w:val="left" w:pos="0"/>
          <w:tab w:val="left" w:pos="720"/>
          <w:tab w:val="num" w:pos="108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left="1080" w:right="-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Maximum Permit Limitations</w:t>
      </w: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left="720" w:right="-270"/>
        <w:rPr>
          <w:color w:val="000000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260"/>
        <w:gridCol w:w="1980"/>
        <w:gridCol w:w="1890"/>
        <w:gridCol w:w="2160"/>
        <w:gridCol w:w="1440"/>
      </w:tblGrid>
      <w:tr w:rsidR="003B1972" w:rsidRPr="003D4FFB" w:rsidTr="003B1972">
        <w:tc>
          <w:tcPr>
            <w:tcW w:w="1638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1260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Categorical Limitation</w:t>
            </w:r>
          </w:p>
        </w:tc>
        <w:tc>
          <w:tcPr>
            <w:tcW w:w="1980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Water Quality Limitation</w:t>
            </w:r>
          </w:p>
        </w:tc>
        <w:tc>
          <w:tcPr>
            <w:tcW w:w="1890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Present Permit Limitation (</w:t>
            </w:r>
            <w:smartTag w:uri="urn:schemas-microsoft-com:office:smarttags" w:element="stockticker">
              <w:r w:rsidRPr="003D4FFB">
                <w:rPr>
                  <w:color w:val="000000"/>
                  <w:sz w:val="22"/>
                  <w:szCs w:val="22"/>
                </w:rPr>
                <w:t>PPL</w:t>
              </w:r>
            </w:smartTag>
            <w:r w:rsidRPr="003D4FF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Proposed Permit Limitation</w:t>
            </w:r>
          </w:p>
        </w:tc>
        <w:tc>
          <w:tcPr>
            <w:tcW w:w="1440" w:type="dxa"/>
            <w:vAlign w:val="bottom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Basis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Flow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 MGD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MGD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975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CBOD</w:t>
            </w:r>
            <w:r w:rsidRPr="003D4FFB">
              <w:rPr>
                <w:color w:val="000000"/>
                <w:sz w:val="22"/>
                <w:szCs w:val="22"/>
                <w:vertAlign w:val="subscript"/>
              </w:rPr>
              <w:t>5</w:t>
            </w:r>
            <w:r w:rsidRPr="003D4FFB">
              <w:rPr>
                <w:color w:val="000000"/>
                <w:sz w:val="22"/>
                <w:szCs w:val="22"/>
                <w:vertAlign w:val="subscript"/>
              </w:rPr>
              <w:tab/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15 mg/L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3D4FFB">
                <w:rPr>
                  <w:color w:val="000000"/>
                  <w:sz w:val="22"/>
                  <w:szCs w:val="22"/>
                </w:rPr>
                <w:t>TSS</w:t>
              </w:r>
            </w:smartTag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45 mg/L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NH</w:t>
            </w:r>
            <w:r w:rsidRPr="003D4FFB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3D4FFB">
              <w:rPr>
                <w:color w:val="000000"/>
                <w:sz w:val="22"/>
                <w:szCs w:val="22"/>
              </w:rPr>
              <w:t>-N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3 mg/L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3 mg/L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3D4FFB">
                <w:rPr>
                  <w:color w:val="000000"/>
                  <w:sz w:val="22"/>
                  <w:szCs w:val="22"/>
                </w:rPr>
                <w:t>TRC</w:t>
              </w:r>
            </w:smartTag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0.019 mg/L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0.019 mg/L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BC692C" w:rsidRPr="003D4FFB" w:rsidTr="003B1972">
        <w:tc>
          <w:tcPr>
            <w:tcW w:w="1638" w:type="dxa"/>
          </w:tcPr>
          <w:p w:rsidR="00BC692C" w:rsidRPr="003D4FFB" w:rsidRDefault="00344FA3" w:rsidP="00BC692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BC692C">
              <w:rPr>
                <w:color w:val="000000"/>
                <w:sz w:val="22"/>
                <w:szCs w:val="22"/>
              </w:rPr>
              <w:t>. coli</w:t>
            </w:r>
          </w:p>
        </w:tc>
        <w:tc>
          <w:tcPr>
            <w:tcW w:w="1260" w:type="dxa"/>
          </w:tcPr>
          <w:p w:rsidR="00BC692C" w:rsidRPr="003D4FFB" w:rsidRDefault="00BC692C" w:rsidP="00BC692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BC692C" w:rsidRPr="003D4FFB" w:rsidRDefault="00BC692C" w:rsidP="00BC692C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BC692C" w:rsidRPr="003D4FFB" w:rsidRDefault="00BC692C" w:rsidP="00BC692C">
            <w:pPr>
              <w:rPr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BC692C" w:rsidRPr="003D4FFB" w:rsidRDefault="00BC692C" w:rsidP="00BC692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D4FFB">
              <w:rPr>
                <w:color w:val="000000"/>
                <w:sz w:val="22"/>
                <w:szCs w:val="22"/>
              </w:rPr>
              <w:t>0 col./100 mL</w:t>
            </w:r>
          </w:p>
        </w:tc>
        <w:tc>
          <w:tcPr>
            <w:tcW w:w="1440" w:type="dxa"/>
          </w:tcPr>
          <w:p w:rsidR="00BC692C" w:rsidRPr="003D4FFB" w:rsidRDefault="00BC692C" w:rsidP="00BC692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MS WQS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 S.U.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9.0 </w:t>
            </w:r>
            <w:r>
              <w:rPr>
                <w:color w:val="000000"/>
                <w:sz w:val="22"/>
                <w:szCs w:val="22"/>
              </w:rPr>
              <w:t>S.U.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9.0 </w:t>
            </w:r>
            <w:r>
              <w:rPr>
                <w:color w:val="000000"/>
                <w:sz w:val="22"/>
                <w:szCs w:val="22"/>
              </w:rPr>
              <w:t>S.U.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TN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WLA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Nitrate + Nitrite 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2/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TKN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2/</w:t>
            </w:r>
          </w:p>
        </w:tc>
      </w:tr>
      <w:tr w:rsidR="003B1972" w:rsidRPr="003D4FFB" w:rsidTr="003B1972">
        <w:tc>
          <w:tcPr>
            <w:tcW w:w="1638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15" w:lineRule="auto"/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TP </w:t>
            </w:r>
          </w:p>
        </w:tc>
        <w:tc>
          <w:tcPr>
            <w:tcW w:w="12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98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89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16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>Report lbs/day</w:t>
            </w:r>
          </w:p>
        </w:tc>
        <w:tc>
          <w:tcPr>
            <w:tcW w:w="1440" w:type="dxa"/>
          </w:tcPr>
          <w:p w:rsidR="003B1972" w:rsidRPr="003D4FFB" w:rsidRDefault="003B1972" w:rsidP="00CC4BA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420"/>
                <w:tab w:val="left" w:pos="378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  <w:sz w:val="22"/>
                <w:szCs w:val="22"/>
              </w:rPr>
            </w:pPr>
            <w:r w:rsidRPr="003D4FFB">
              <w:rPr>
                <w:color w:val="000000"/>
                <w:sz w:val="22"/>
                <w:szCs w:val="22"/>
              </w:rPr>
              <w:t xml:space="preserve">WLA </w:t>
            </w:r>
          </w:p>
        </w:tc>
      </w:tr>
    </w:tbl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right="-270"/>
        <w:rPr>
          <w:color w:val="000000"/>
          <w:sz w:val="22"/>
          <w:szCs w:val="22"/>
        </w:rPr>
      </w:pPr>
    </w:p>
    <w:p w:rsidR="009F2C32" w:rsidRPr="003D4FFB" w:rsidRDefault="009F2C32" w:rsidP="009F2C3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  <w:r w:rsidRPr="003D4FFB">
        <w:rPr>
          <w:color w:val="000000"/>
          <w:sz w:val="23"/>
          <w:szCs w:val="23"/>
        </w:rPr>
        <w:t xml:space="preserve">Carbonaceous Biochemical Oxygen Demand (5-Day), Total Suspended Solids, </w:t>
      </w:r>
      <w:r>
        <w:rPr>
          <w:color w:val="000000"/>
          <w:sz w:val="23"/>
          <w:szCs w:val="23"/>
        </w:rPr>
        <w:t xml:space="preserve">Ammonia as Nitrogen, </w:t>
      </w:r>
      <w:r w:rsidR="00F72215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. coli</w:t>
      </w:r>
      <w:r w:rsidRPr="003D4FFB">
        <w:rPr>
          <w:color w:val="000000"/>
          <w:sz w:val="23"/>
          <w:szCs w:val="23"/>
        </w:rPr>
        <w:t xml:space="preserve">, Total Residual Chlorine, pH, and Dissolved Oxygen shall be monitored twice per month with a grab sample of the effluent.  Flow shall be monitored daily instantaneously. </w:t>
      </w:r>
    </w:p>
    <w:p w:rsidR="009F2C32" w:rsidRPr="003D4FFB" w:rsidRDefault="009F2C32" w:rsidP="009F2C3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9F2C32" w:rsidRPr="003D4FFB" w:rsidRDefault="009F2C32" w:rsidP="009F2C32">
      <w:pPr>
        <w:tabs>
          <w:tab w:val="left" w:pos="-990"/>
          <w:tab w:val="left" w:pos="-720"/>
          <w:tab w:val="left" w:pos="36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360" w:right="-270" w:hanging="360"/>
        <w:rPr>
          <w:color w:val="000000"/>
          <w:sz w:val="23"/>
          <w:szCs w:val="23"/>
        </w:rPr>
      </w:pPr>
      <w:r w:rsidRPr="003D4FFB">
        <w:rPr>
          <w:color w:val="000000"/>
          <w:sz w:val="23"/>
          <w:szCs w:val="23"/>
        </w:rPr>
        <w:t xml:space="preserve">1/ </w:t>
      </w:r>
      <w:r w:rsidRPr="003D4FFB">
        <w:rPr>
          <w:color w:val="000000"/>
          <w:sz w:val="23"/>
          <w:szCs w:val="23"/>
        </w:rPr>
        <w:tab/>
        <w:t>The flow limit and the conditions of the TMDL will be met by limiting the mass loadings based on a flow 0.0131 MGD.</w:t>
      </w:r>
    </w:p>
    <w:p w:rsidR="009F2C32" w:rsidRPr="003D4FFB" w:rsidRDefault="009F2C32" w:rsidP="009F2C32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color w:val="000000"/>
          <w:sz w:val="23"/>
          <w:szCs w:val="23"/>
        </w:rPr>
      </w:pPr>
    </w:p>
    <w:p w:rsidR="009F2C32" w:rsidRPr="003D4FFB" w:rsidRDefault="009F2C32" w:rsidP="009F2C32">
      <w:pPr>
        <w:tabs>
          <w:tab w:val="left" w:pos="-990"/>
          <w:tab w:val="left" w:pos="-720"/>
          <w:tab w:val="left" w:pos="0"/>
          <w:tab w:val="left" w:pos="36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220"/>
          <w:tab w:val="left" w:pos="6480"/>
          <w:tab w:val="left" w:pos="6750"/>
          <w:tab w:val="left" w:pos="7920"/>
          <w:tab w:val="left" w:pos="8460"/>
          <w:tab w:val="left" w:pos="9360"/>
        </w:tabs>
        <w:spacing w:line="214" w:lineRule="auto"/>
        <w:ind w:left="360" w:right="-270" w:hanging="360"/>
        <w:rPr>
          <w:color w:val="000000"/>
          <w:sz w:val="23"/>
          <w:szCs w:val="23"/>
        </w:rPr>
      </w:pPr>
      <w:r w:rsidRPr="003D4FFB">
        <w:rPr>
          <w:color w:val="000000"/>
          <w:sz w:val="23"/>
          <w:szCs w:val="23"/>
        </w:rPr>
        <w:t>2/</w:t>
      </w:r>
      <w:r w:rsidRPr="003D4FFB">
        <w:rPr>
          <w:color w:val="000000"/>
          <w:sz w:val="23"/>
          <w:szCs w:val="23"/>
        </w:rPr>
        <w:tab/>
        <w:t>There is no test method to monitor total nitrogen (TN).  Total Nitrogen is the total of nitrate/nitrite and total kjeldahl nitrogen (TKN).  Nitrate/nitrite nitrogen and total kjeldahl nitrogen must be monitored and the results added together to obtain a value for total nitrogen.</w:t>
      </w: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color w:val="000000"/>
          <w:sz w:val="24"/>
          <w:szCs w:val="24"/>
          <w:u w:val="single"/>
        </w:rPr>
      </w:pP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color w:val="000000"/>
          <w:sz w:val="24"/>
          <w:szCs w:val="24"/>
          <w:u w:val="single"/>
        </w:rPr>
      </w:pP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23" w:lineRule="auto"/>
        <w:ind w:right="-270"/>
        <w:jc w:val="center"/>
        <w:rPr>
          <w:color w:val="000000"/>
          <w:sz w:val="24"/>
          <w:szCs w:val="24"/>
          <w:u w:val="single"/>
        </w:rPr>
      </w:pPr>
    </w:p>
    <w:p w:rsidR="00AB6395" w:rsidRDefault="00AB6395">
      <w:pPr>
        <w:tabs>
          <w:tab w:val="left" w:pos="-990"/>
          <w:tab w:val="left" w:pos="-720"/>
          <w:tab w:val="left" w:pos="0"/>
          <w:tab w:val="left" w:pos="720"/>
          <w:tab w:val="left" w:pos="1620"/>
          <w:tab w:val="left" w:pos="225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color w:val="000000"/>
          <w:sz w:val="24"/>
          <w:szCs w:val="24"/>
        </w:rPr>
      </w:pPr>
    </w:p>
    <w:sectPr w:rsidR="00AB6395">
      <w:footerReference w:type="default" r:id="rId8"/>
      <w:type w:val="continuous"/>
      <w:pgSz w:w="12240" w:h="15840"/>
      <w:pgMar w:top="1152" w:right="1440" w:bottom="1152" w:left="1440" w:header="1440" w:footer="9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9" w:rsidRDefault="00462C49">
      <w:r>
        <w:separator/>
      </w:r>
    </w:p>
  </w:endnote>
  <w:endnote w:type="continuationSeparator" w:id="0">
    <w:p w:rsidR="00462C49" w:rsidRDefault="0046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95" w:rsidRDefault="00AB6395">
    <w:pPr>
      <w:pStyle w:val="Heading8"/>
    </w:pPr>
  </w:p>
  <w:p w:rsidR="00AB6395" w:rsidRDefault="00AB6395">
    <w:pPr>
      <w:framePr w:w="5023" w:h="296" w:hRule="exact" w:wrap="notBeside" w:vAnchor="text" w:hAnchor="page" w:x="5761" w:y="4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462C4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AB6395" w:rsidRDefault="00AB6395">
    <w:pPr>
      <w:rPr>
        <w:sz w:val="24"/>
        <w:szCs w:val="24"/>
      </w:rPr>
    </w:pPr>
    <w:r>
      <w:t>7448 PER20210001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9" w:rsidRDefault="00462C49">
      <w:r>
        <w:separator/>
      </w:r>
    </w:p>
  </w:footnote>
  <w:footnote w:type="continuationSeparator" w:id="0">
    <w:p w:rsidR="00462C49" w:rsidRDefault="0046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2880" w:hanging="28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0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B05923"/>
    <w:multiLevelType w:val="singleLevel"/>
    <w:tmpl w:val="B97C7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1" w15:restartNumberingAfterBreak="0">
    <w:nsid w:val="1B2F03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3CE46C4"/>
    <w:multiLevelType w:val="singleLevel"/>
    <w:tmpl w:val="0762A064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2C8F1339"/>
    <w:multiLevelType w:val="multilevel"/>
    <w:tmpl w:val="D570D5A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D1679"/>
    <w:multiLevelType w:val="multilevel"/>
    <w:tmpl w:val="CFBACA16"/>
    <w:lvl w:ilvl="0">
      <w:start w:val="1"/>
      <w:numFmt w:val="upperRoman"/>
      <w:suff w:val="nothing"/>
      <w:lvlText w:val="Part %1. 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pStyle w:val="Definitions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024"/>
        </w:tabs>
        <w:ind w:left="2736" w:hanging="432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4E61B5F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414F3CF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4695057A"/>
    <w:multiLevelType w:val="multilevel"/>
    <w:tmpl w:val="C588927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331A92"/>
    <w:multiLevelType w:val="multilevel"/>
    <w:tmpl w:val="028C231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CA6F8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1F33F0"/>
    <w:multiLevelType w:val="hybridMultilevel"/>
    <w:tmpl w:val="65A60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FC03D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 w15:restartNumberingAfterBreak="0">
    <w:nsid w:val="6730770D"/>
    <w:multiLevelType w:val="multilevel"/>
    <w:tmpl w:val="8BBC12D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CE0623"/>
    <w:multiLevelType w:val="singleLevel"/>
    <w:tmpl w:val="18ACE2D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13"/>
  </w:num>
  <w:num w:numId="5">
    <w:abstractNumId w:val="22"/>
  </w:num>
  <w:num w:numId="6">
    <w:abstractNumId w:val="17"/>
  </w:num>
  <w:num w:numId="7">
    <w:abstractNumId w:val="6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  <w:rPr>
          <w:rFonts w:cs="Times New Roman"/>
        </w:rPr>
      </w:lvl>
    </w:lvlOverride>
  </w:num>
  <w:num w:numId="8">
    <w:abstractNumId w:val="14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21"/>
  </w:num>
  <w:num w:numId="14">
    <w:abstractNumId w:val="12"/>
  </w:num>
  <w:num w:numId="15">
    <w:abstractNumId w:val="10"/>
  </w:num>
  <w:num w:numId="16">
    <w:abstractNumId w:val="23"/>
  </w:num>
  <w:num w:numId="17">
    <w:abstractNumId w:val="12"/>
    <w:lvlOverride w:ilvl="0">
      <w:startOverride w:val="9"/>
    </w:lvlOverride>
  </w:num>
  <w:num w:numId="18">
    <w:abstractNumId w:val="11"/>
  </w:num>
  <w:num w:numId="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6"/>
    <w:rsid w:val="00036900"/>
    <w:rsid w:val="000E1E72"/>
    <w:rsid w:val="001B6780"/>
    <w:rsid w:val="001D4D5F"/>
    <w:rsid w:val="001E7DC6"/>
    <w:rsid w:val="00225BB4"/>
    <w:rsid w:val="002507C2"/>
    <w:rsid w:val="002C2B59"/>
    <w:rsid w:val="002D77F8"/>
    <w:rsid w:val="00320E41"/>
    <w:rsid w:val="00323A2C"/>
    <w:rsid w:val="00344FA3"/>
    <w:rsid w:val="003B1972"/>
    <w:rsid w:val="003D743D"/>
    <w:rsid w:val="00462C49"/>
    <w:rsid w:val="00474D4D"/>
    <w:rsid w:val="005A19B5"/>
    <w:rsid w:val="005E32DE"/>
    <w:rsid w:val="006C4FF3"/>
    <w:rsid w:val="006D488C"/>
    <w:rsid w:val="00790ECA"/>
    <w:rsid w:val="00792910"/>
    <w:rsid w:val="00847611"/>
    <w:rsid w:val="008C13DD"/>
    <w:rsid w:val="009E2B60"/>
    <w:rsid w:val="009E3ED7"/>
    <w:rsid w:val="009F2C32"/>
    <w:rsid w:val="00A210C9"/>
    <w:rsid w:val="00A91157"/>
    <w:rsid w:val="00A92EF2"/>
    <w:rsid w:val="00AB6395"/>
    <w:rsid w:val="00B02B98"/>
    <w:rsid w:val="00B9036C"/>
    <w:rsid w:val="00BC692C"/>
    <w:rsid w:val="00BF6CD6"/>
    <w:rsid w:val="00CD6AA9"/>
    <w:rsid w:val="00CF4BD0"/>
    <w:rsid w:val="00DC24FF"/>
    <w:rsid w:val="00E34166"/>
    <w:rsid w:val="00E83525"/>
    <w:rsid w:val="00F17A7A"/>
    <w:rsid w:val="00F72215"/>
    <w:rsid w:val="00FA49B7"/>
    <w:rsid w:val="00FC262D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7F5E0B"/>
  <w14:defaultImageDpi w14:val="0"/>
  <w15:docId w15:val="{6518E921-1DAB-4B55-809A-60E3EE4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780"/>
        <w:tab w:val="left" w:pos="4050"/>
        <w:tab w:val="bar" w:pos="441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3420" w:hanging="270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firstLine="72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</w:tabs>
      <w:spacing w:line="227" w:lineRule="auto"/>
      <w:ind w:left="720" w:hanging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780"/>
        <w:tab w:val="left" w:pos="3960"/>
        <w:tab w:val="left" w:pos="5040"/>
        <w:tab w:val="left" w:pos="5490"/>
        <w:tab w:val="left" w:pos="6480"/>
        <w:tab w:val="left" w:pos="7020"/>
        <w:tab w:val="left" w:pos="7110"/>
        <w:tab w:val="left" w:pos="7920"/>
        <w:tab w:val="left" w:pos="8460"/>
        <w:tab w:val="left" w:pos="9360"/>
      </w:tabs>
      <w:spacing w:line="214" w:lineRule="auto"/>
      <w:ind w:left="6750" w:hanging="3330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7920" w:hanging="63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jc w:val="center"/>
      <w:outlineLvl w:val="6"/>
    </w:pPr>
    <w:rPr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line="240" w:lineRule="exact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numId w:val="14"/>
      </w:numPr>
      <w:tabs>
        <w:tab w:val="left" w:pos="-990"/>
        <w:tab w:val="left" w:pos="-720"/>
        <w:tab w:val="left" w:pos="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23" w:lineRule="auto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character" w:styleId="FootnoteReference">
    <w:name w:val="footnote reference"/>
    <w:uiPriority w:val="99"/>
    <w:rPr>
      <w:rFonts w:cs="Times New Roman"/>
    </w:rPr>
  </w:style>
  <w:style w:type="paragraph" w:customStyle="1" w:styleId="Level1">
    <w:name w:val="Level 1"/>
    <w:basedOn w:val="Normal"/>
    <w:uiPriority w:val="99"/>
    <w:pPr>
      <w:numPr>
        <w:numId w:val="2"/>
      </w:numPr>
      <w:ind w:left="72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3"/>
      </w:numPr>
      <w:ind w:left="2160" w:hanging="720"/>
      <w:outlineLvl w:val="2"/>
    </w:pPr>
  </w:style>
  <w:style w:type="paragraph" w:styleId="BodyText2">
    <w:name w:val="Body Text 2"/>
    <w:basedOn w:val="Normal"/>
    <w:link w:val="BodyText2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b/>
      <w:bCs/>
      <w:color w:val="FF0000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990"/>
        <w:tab w:val="left" w:pos="-720"/>
        <w:tab w:val="left" w:pos="0"/>
        <w:tab w:val="left" w:pos="720"/>
        <w:tab w:val="left" w:pos="1620"/>
        <w:tab w:val="left" w:pos="2250"/>
        <w:tab w:val="left" w:pos="2880"/>
        <w:tab w:val="left" w:pos="3420"/>
        <w:tab w:val="left" w:pos="3780"/>
        <w:tab w:val="left" w:pos="5040"/>
        <w:tab w:val="left" w:pos="5490"/>
        <w:tab w:val="left" w:pos="6480"/>
        <w:tab w:val="left" w:pos="6750"/>
        <w:tab w:val="left" w:pos="7920"/>
        <w:tab w:val="left" w:pos="8460"/>
        <w:tab w:val="left" w:pos="9360"/>
      </w:tabs>
      <w:spacing w:line="215" w:lineRule="auto"/>
      <w:ind w:right="-270"/>
    </w:pPr>
    <w:rPr>
      <w:i/>
      <w:iCs/>
      <w:color w:val="FF000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780"/>
        <w:tab w:val="left" w:pos="405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720"/>
    </w:pPr>
    <w:rPr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990"/>
        <w:tab w:val="left" w:pos="-720"/>
        <w:tab w:val="left" w:pos="0"/>
        <w:tab w:val="left" w:pos="720"/>
        <w:tab w:val="left" w:pos="1440"/>
        <w:tab w:val="left" w:pos="1620"/>
        <w:tab w:val="left" w:pos="2250"/>
        <w:tab w:val="left" w:pos="2880"/>
        <w:tab w:val="left" w:pos="3420"/>
        <w:tab w:val="left" w:pos="3960"/>
        <w:tab w:val="left" w:pos="5040"/>
        <w:tab w:val="left" w:pos="5580"/>
        <w:tab w:val="left" w:pos="6480"/>
        <w:tab w:val="left" w:pos="6750"/>
        <w:tab w:val="left" w:pos="7020"/>
        <w:tab w:val="left" w:pos="7920"/>
        <w:tab w:val="left" w:pos="8460"/>
        <w:tab w:val="left" w:pos="9360"/>
      </w:tabs>
      <w:spacing w:line="214" w:lineRule="auto"/>
      <w:ind w:left="8460" w:right="-270" w:hanging="8460"/>
    </w:pPr>
    <w:rPr>
      <w:color w:val="00000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-245"/>
        <w:tab w:val="left" w:pos="0"/>
      </w:tabs>
      <w:spacing w:line="215" w:lineRule="auto"/>
      <w:ind w:right="-72"/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initions">
    <w:name w:val="Definitions"/>
    <w:basedOn w:val="Normal"/>
    <w:uiPriority w:val="99"/>
    <w:pPr>
      <w:numPr>
        <w:ilvl w:val="2"/>
        <w:numId w:val="8"/>
      </w:numPr>
      <w:tabs>
        <w:tab w:val="left" w:pos="-1440"/>
      </w:tabs>
      <w:spacing w:after="240" w:line="216" w:lineRule="auto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numPr>
        <w:ilvl w:val="3"/>
      </w:numPr>
      <w:tabs>
        <w:tab w:val="left" w:pos="-1440"/>
        <w:tab w:val="num" w:pos="360"/>
        <w:tab w:val="left" w:pos="720"/>
      </w:tabs>
      <w:spacing w:after="240" w:line="216" w:lineRule="auto"/>
      <w:ind w:left="1440" w:hanging="144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7D71-4301-4319-B087-AEF1C480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Dell Computer Corporation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Preferred Customer</dc:creator>
  <cp:keywords/>
  <dc:description/>
  <cp:lastModifiedBy>Tracy Tomkins, P.E., BCEE</cp:lastModifiedBy>
  <cp:revision>2</cp:revision>
  <cp:lastPrinted>2002-02-27T21:09:00Z</cp:lastPrinted>
  <dcterms:created xsi:type="dcterms:W3CDTF">2021-08-20T15:55:00Z</dcterms:created>
  <dcterms:modified xsi:type="dcterms:W3CDTF">2021-08-20T15:55:00Z</dcterms:modified>
</cp:coreProperties>
</file>