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EE5045" w14:textId="77777777" w:rsidR="00202886" w:rsidRDefault="00202886">
      <w:pPr>
        <w:jc w:val="center"/>
      </w:pPr>
      <w:r>
        <w:t xml:space="preserve">RATIONALE FOR </w:t>
      </w:r>
      <w:r w:rsidR="00840350">
        <w:t>PROPOSED ISSUANCE</w:t>
      </w:r>
    </w:p>
    <w:p w14:paraId="7E8A319E" w14:textId="73D84FC0" w:rsidR="00840350" w:rsidRDefault="00AE075A">
      <w:pPr>
        <w:jc w:val="center"/>
      </w:pPr>
      <w:r>
        <w:t>Walthall</w:t>
      </w:r>
      <w:r w:rsidR="001C327A">
        <w:t xml:space="preserve"> County Board of Supervisors</w:t>
      </w:r>
    </w:p>
    <w:p w14:paraId="169E7057" w14:textId="41891FA2" w:rsidR="00035904" w:rsidRPr="001C327A" w:rsidRDefault="00AE075A">
      <w:pPr>
        <w:jc w:val="center"/>
      </w:pPr>
      <w:r>
        <w:t>Walthall</w:t>
      </w:r>
      <w:r w:rsidR="001C327A">
        <w:t xml:space="preserve"> County Solid Waste Transfer Station</w:t>
      </w:r>
    </w:p>
    <w:p w14:paraId="5748697C" w14:textId="4C8E67DC" w:rsidR="00035904" w:rsidRPr="00E44F74" w:rsidRDefault="00AE075A" w:rsidP="00E44F74">
      <w:pPr>
        <w:spacing w:line="360" w:lineRule="auto"/>
        <w:jc w:val="center"/>
      </w:pPr>
      <w:r>
        <w:t>Walthall</w:t>
      </w:r>
      <w:r w:rsidR="003A1F88">
        <w:t xml:space="preserve"> County</w:t>
      </w:r>
    </w:p>
    <w:p w14:paraId="10039683" w14:textId="13CF6B80" w:rsidR="00202886" w:rsidRDefault="001C327A">
      <w:pPr>
        <w:jc w:val="center"/>
      </w:pPr>
      <w:r>
        <w:t>Solid Waste</w:t>
      </w:r>
      <w:r w:rsidR="00840350">
        <w:t xml:space="preserve"> Permit No.</w:t>
      </w:r>
      <w:r>
        <w:t xml:space="preserve"> </w:t>
      </w:r>
      <w:r w:rsidR="00AE075A">
        <w:t>SW0740006625</w:t>
      </w:r>
    </w:p>
    <w:p w14:paraId="74B1D89B" w14:textId="2FD17CF3" w:rsidR="00840350" w:rsidRPr="001C327A" w:rsidRDefault="00840350">
      <w:pPr>
        <w:jc w:val="center"/>
      </w:pPr>
      <w:r>
        <w:t>Date of Applications: August 27, 2025, and March 24, 2026</w:t>
      </w:r>
    </w:p>
    <w:p w14:paraId="65CFBB47" w14:textId="77777777" w:rsidR="00035904" w:rsidRDefault="00035904">
      <w:pPr>
        <w:jc w:val="center"/>
      </w:pPr>
    </w:p>
    <w:p w14:paraId="6D506E21" w14:textId="77777777" w:rsidR="00202886" w:rsidRDefault="00202886">
      <w:pPr>
        <w:numPr>
          <w:ilvl w:val="0"/>
          <w:numId w:val="1"/>
        </w:numPr>
        <w:jc w:val="both"/>
      </w:pPr>
      <w:r>
        <w:t>FACILITY INFORMATION</w:t>
      </w:r>
    </w:p>
    <w:p w14:paraId="419DD1F0" w14:textId="77777777" w:rsidR="00202886" w:rsidRDefault="00202886">
      <w:pPr>
        <w:jc w:val="both"/>
      </w:pPr>
    </w:p>
    <w:p w14:paraId="311FEE90" w14:textId="5F24B135" w:rsidR="00035904" w:rsidRPr="001C327A" w:rsidRDefault="00202886" w:rsidP="005A5B48">
      <w:pPr>
        <w:ind w:left="720"/>
        <w:jc w:val="both"/>
      </w:pPr>
      <w:r>
        <w:t xml:space="preserve">Facility Name:  </w:t>
      </w:r>
      <w:r>
        <w:tab/>
      </w:r>
      <w:r w:rsidR="00AE075A">
        <w:t>Walthall</w:t>
      </w:r>
      <w:r w:rsidR="001C327A">
        <w:t xml:space="preserve"> County Solid Waste Transfer Station</w:t>
      </w:r>
    </w:p>
    <w:p w14:paraId="2A339649" w14:textId="64979BB8" w:rsidR="003C467D" w:rsidRDefault="003C467D">
      <w:pPr>
        <w:ind w:left="720"/>
        <w:jc w:val="both"/>
      </w:pPr>
      <w:r>
        <w:t>Facility Owner:</w:t>
      </w:r>
      <w:r>
        <w:tab/>
      </w:r>
      <w:r w:rsidR="00AE075A">
        <w:t>Walthall</w:t>
      </w:r>
      <w:r>
        <w:t xml:space="preserve"> County Board of Supervisors</w:t>
      </w:r>
    </w:p>
    <w:p w14:paraId="310FD41E" w14:textId="0051CC16" w:rsidR="00202886" w:rsidRPr="001C327A" w:rsidRDefault="00202886">
      <w:pPr>
        <w:ind w:left="720"/>
        <w:jc w:val="both"/>
      </w:pPr>
      <w:r>
        <w:t xml:space="preserve">Facility </w:t>
      </w:r>
      <w:r w:rsidR="00035904">
        <w:t>Address:</w:t>
      </w:r>
      <w:r w:rsidR="00035904">
        <w:tab/>
      </w:r>
      <w:bookmarkStart w:id="0" w:name="_Hlk178680543"/>
      <w:r w:rsidR="00123823">
        <w:t xml:space="preserve">19 </w:t>
      </w:r>
      <w:r w:rsidR="00AD22BE">
        <w:t>Ira Magee Road</w:t>
      </w:r>
    </w:p>
    <w:bookmarkEnd w:id="0"/>
    <w:p w14:paraId="3FF02C43" w14:textId="77777777" w:rsidR="00AE075A" w:rsidRDefault="00AE075A" w:rsidP="00AE075A">
      <w:pPr>
        <w:ind w:left="2160" w:firstLine="720"/>
        <w:jc w:val="both"/>
      </w:pPr>
      <w:r w:rsidRPr="00AE075A">
        <w:t>Tylertown, MS 39667</w:t>
      </w:r>
    </w:p>
    <w:p w14:paraId="63FBF5E4" w14:textId="3483D0DB" w:rsidR="00202886" w:rsidRDefault="008C1266">
      <w:pPr>
        <w:ind w:left="720"/>
        <w:jc w:val="both"/>
      </w:pPr>
      <w:r>
        <w:t>Permit No.:</w:t>
      </w:r>
      <w:r>
        <w:tab/>
      </w:r>
      <w:r>
        <w:tab/>
      </w:r>
      <w:r w:rsidR="00AE075A">
        <w:t>SW0740006625</w:t>
      </w:r>
    </w:p>
    <w:p w14:paraId="54151CF8" w14:textId="77777777" w:rsidR="00202886" w:rsidRDefault="00202886">
      <w:pPr>
        <w:ind w:left="720"/>
        <w:jc w:val="both"/>
      </w:pPr>
      <w:r>
        <w:t>SIC Code:</w:t>
      </w:r>
      <w:r>
        <w:tab/>
      </w:r>
      <w:r>
        <w:tab/>
        <w:t>4953</w:t>
      </w:r>
    </w:p>
    <w:p w14:paraId="49053A93" w14:textId="77777777" w:rsidR="00202886" w:rsidRDefault="00202886">
      <w:pPr>
        <w:ind w:left="720"/>
        <w:jc w:val="both"/>
      </w:pPr>
      <w:r>
        <w:t>Permit Writer:</w:t>
      </w:r>
      <w:r>
        <w:tab/>
      </w:r>
      <w:r w:rsidR="00F26EBD">
        <w:tab/>
      </w:r>
      <w:r w:rsidR="00840350">
        <w:t>Charity Rockingham</w:t>
      </w:r>
    </w:p>
    <w:p w14:paraId="68A4E321" w14:textId="77777777" w:rsidR="00202886" w:rsidRDefault="00840350">
      <w:pPr>
        <w:ind w:left="720"/>
        <w:jc w:val="both"/>
      </w:pPr>
      <w:r>
        <w:t>Waste Division</w:t>
      </w:r>
      <w:r w:rsidR="00202886">
        <w:t>:</w:t>
      </w:r>
      <w:r w:rsidR="00202886">
        <w:tab/>
        <w:t>Solid Waste</w:t>
      </w:r>
      <w:r>
        <w:t xml:space="preserve"> Permitting</w:t>
      </w:r>
      <w:r w:rsidR="00202886">
        <w:t xml:space="preserve"> Branch</w:t>
      </w:r>
    </w:p>
    <w:p w14:paraId="18AA5F01" w14:textId="77777777" w:rsidR="00202886" w:rsidRDefault="00202886">
      <w:pPr>
        <w:ind w:left="720"/>
        <w:jc w:val="both"/>
      </w:pPr>
    </w:p>
    <w:p w14:paraId="5B0B600F" w14:textId="77777777" w:rsidR="00A37AAD" w:rsidRDefault="00202886" w:rsidP="00A37AAD">
      <w:pPr>
        <w:numPr>
          <w:ilvl w:val="0"/>
          <w:numId w:val="1"/>
        </w:numPr>
        <w:jc w:val="both"/>
      </w:pPr>
      <w:r>
        <w:t xml:space="preserve">NATURE OF BUSINESS AND </w:t>
      </w:r>
      <w:r w:rsidR="00A37AAD">
        <w:t>PROPOSED PERMITTING ACTION</w:t>
      </w:r>
    </w:p>
    <w:p w14:paraId="5E711037" w14:textId="77777777" w:rsidR="00202886" w:rsidRDefault="00202886">
      <w:pPr>
        <w:jc w:val="both"/>
      </w:pPr>
    </w:p>
    <w:p w14:paraId="3287F5FB" w14:textId="6E6EDF0E" w:rsidR="00840350" w:rsidRDefault="00F16E39" w:rsidP="00840350">
      <w:pPr>
        <w:numPr>
          <w:ilvl w:val="12"/>
          <w:numId w:val="0"/>
        </w:numPr>
        <w:adjustRightInd w:val="0"/>
        <w:ind w:left="720"/>
        <w:jc w:val="both"/>
      </w:pPr>
      <w:r>
        <w:t xml:space="preserve">The Walthall County Board of Supervisors (County) has applied for permits to construct and operate a municipal solid waste transfer station. The transfer station will be called the Walthall County Solid Waste Transfer Station. The primary purposes of the transfer station will be to collect and temporarily store locally generated municipal solid waste, transfer the waste to long haul vehicles, and transport the waste to an approved municipal solid waste landfill. </w:t>
      </w:r>
      <w:r w:rsidR="00711FAE" w:rsidRPr="00711FAE">
        <w:t>Additionally, the facility may sort and segregate</w:t>
      </w:r>
      <w:r w:rsidR="00711FAE">
        <w:t xml:space="preserve"> white goods and</w:t>
      </w:r>
      <w:r w:rsidR="00711FAE" w:rsidRPr="00711FAE">
        <w:t xml:space="preserve"> recyclable materials from the incoming waste stream or receive pre-sorted recyclables, for temporary storage prior to transporting the recyclable to a </w:t>
      </w:r>
      <w:bookmarkStart w:id="1" w:name="_Hlk177570081"/>
      <w:r w:rsidR="00711FAE" w:rsidRPr="00711FAE">
        <w:t xml:space="preserve">legitimate end-use facility, recycling facility, </w:t>
      </w:r>
      <w:bookmarkEnd w:id="1"/>
      <w:r w:rsidR="00711FAE" w:rsidRPr="00711FAE">
        <w:t xml:space="preserve">or disposal facility. </w:t>
      </w:r>
      <w:r>
        <w:t>Municipal solid wastes and garbage will be off-loaded and managed within an enclosed transfer station structure with an elevated tipping floor, a below-grade loading bay for long-haul trailers, and an attached office area.</w:t>
      </w:r>
    </w:p>
    <w:p w14:paraId="24F47C85" w14:textId="77777777" w:rsidR="00202886" w:rsidRDefault="00202886">
      <w:pPr>
        <w:ind w:left="720"/>
        <w:jc w:val="both"/>
      </w:pPr>
    </w:p>
    <w:p w14:paraId="5259C817" w14:textId="77777777" w:rsidR="00202886" w:rsidRDefault="00A37AAD" w:rsidP="00A37AAD">
      <w:pPr>
        <w:numPr>
          <w:ilvl w:val="0"/>
          <w:numId w:val="1"/>
        </w:numPr>
        <w:jc w:val="both"/>
      </w:pPr>
      <w:r>
        <w:t xml:space="preserve"> LOCATION INFORMATION AND TOTAL PROPERTY AREA </w:t>
      </w:r>
    </w:p>
    <w:p w14:paraId="595E0906" w14:textId="77777777" w:rsidR="00A37AAD" w:rsidRDefault="00A37AAD" w:rsidP="00A37AAD">
      <w:pPr>
        <w:ind w:left="720"/>
        <w:jc w:val="both"/>
      </w:pPr>
    </w:p>
    <w:p w14:paraId="21050187" w14:textId="77777777" w:rsidR="00123823" w:rsidRDefault="000C1034" w:rsidP="00123823">
      <w:pPr>
        <w:ind w:left="720"/>
      </w:pPr>
      <w:r w:rsidRPr="000C1034">
        <w:t>The Walthall County Solid Waste Transfer Station will be located in Section 20, Township 2 North, Range 11 East, of Walthall County, Mississippi. The total property area owned by the County is approximately 21.95 acres.</w:t>
      </w:r>
      <w:r w:rsidR="00123823" w:rsidRPr="00123823">
        <w:t xml:space="preserve"> </w:t>
      </w:r>
    </w:p>
    <w:p w14:paraId="3C75B4C7" w14:textId="77777777" w:rsidR="006C4C9C" w:rsidRDefault="00123823" w:rsidP="00123823">
      <w:pPr>
        <w:ind w:left="720"/>
      </w:pPr>
      <w:r>
        <w:t>T</w:t>
      </w:r>
      <w:r w:rsidRPr="00123823">
        <w:t>he lat</w:t>
      </w:r>
      <w:r>
        <w:t>itude</w:t>
      </w:r>
      <w:r w:rsidRPr="00123823">
        <w:t>/long</w:t>
      </w:r>
      <w:r>
        <w:t>itude</w:t>
      </w:r>
      <w:r w:rsidRPr="00123823">
        <w:t xml:space="preserve"> coordinates of the facility entrance road:  </w:t>
      </w:r>
    </w:p>
    <w:p w14:paraId="7A2F1119" w14:textId="7AAFDC06" w:rsidR="006C4C9C" w:rsidRDefault="00123823" w:rsidP="00123823">
      <w:pPr>
        <w:ind w:left="720"/>
      </w:pPr>
      <w:r w:rsidRPr="00123823">
        <w:t xml:space="preserve">Entrance to site:  31.128609°, -90.118490°  </w:t>
      </w:r>
    </w:p>
    <w:p w14:paraId="50B32E80" w14:textId="0AA5154E" w:rsidR="00123823" w:rsidRPr="00123823" w:rsidRDefault="00123823" w:rsidP="00123823">
      <w:pPr>
        <w:ind w:left="720"/>
      </w:pPr>
      <w:r w:rsidRPr="00123823">
        <w:t>Transfer Building: :  31.126827°, -90.118488°</w:t>
      </w:r>
    </w:p>
    <w:p w14:paraId="49A72FBC" w14:textId="050BC90F" w:rsidR="00202886" w:rsidRDefault="00202886">
      <w:pPr>
        <w:ind w:left="720"/>
        <w:jc w:val="both"/>
      </w:pPr>
    </w:p>
    <w:p w14:paraId="2DDF28F2" w14:textId="3B96AB21" w:rsidR="00202886" w:rsidRDefault="00202886">
      <w:pPr>
        <w:numPr>
          <w:ilvl w:val="0"/>
          <w:numId w:val="1"/>
        </w:numPr>
        <w:jc w:val="both"/>
      </w:pPr>
      <w:r>
        <w:t>LOCA</w:t>
      </w:r>
      <w:r w:rsidR="00123823">
        <w:t>L</w:t>
      </w:r>
      <w:r>
        <w:t xml:space="preserve"> </w:t>
      </w:r>
      <w:r w:rsidR="004E5EC2">
        <w:t xml:space="preserve">SOLID WASTE PLANNING </w:t>
      </w:r>
      <w:r>
        <w:t xml:space="preserve">AND </w:t>
      </w:r>
      <w:r w:rsidR="004E5EC2">
        <w:t>ZONING INFORMATION</w:t>
      </w:r>
    </w:p>
    <w:p w14:paraId="6532AA19" w14:textId="77777777" w:rsidR="00202886" w:rsidRDefault="00202886">
      <w:pPr>
        <w:jc w:val="both"/>
      </w:pPr>
    </w:p>
    <w:p w14:paraId="6B5ADA0B" w14:textId="351175A9" w:rsidR="00434329" w:rsidRDefault="00434329" w:rsidP="004E5EC2">
      <w:pPr>
        <w:numPr>
          <w:ilvl w:val="12"/>
          <w:numId w:val="0"/>
        </w:numPr>
        <w:adjustRightInd w:val="0"/>
        <w:ind w:left="720"/>
        <w:jc w:val="both"/>
      </w:pPr>
      <w:r>
        <w:t xml:space="preserve">The proposed permit action is consistent with the Walthall County Solid Waste Management Plan (Plan). The Walthall County Board of Supervisors developed a </w:t>
      </w:r>
      <w:r>
        <w:lastRenderedPageBreak/>
        <w:t>comprehensive plan addressing solid waste management needs within the county. The Plan identifies the need for a municipal solid waste transfer station to serve Walthall County. On April 23, 2025, the Mississippi Commission on Environmental Quality (Commission) approved the Walthall County Solid Waste Management Plan by Administrative Order No. 7034 25.</w:t>
      </w:r>
    </w:p>
    <w:p w14:paraId="1EE1D33F" w14:textId="77777777" w:rsidR="00434329" w:rsidRDefault="00434329" w:rsidP="004E5EC2">
      <w:pPr>
        <w:numPr>
          <w:ilvl w:val="12"/>
          <w:numId w:val="0"/>
        </w:numPr>
        <w:adjustRightInd w:val="0"/>
        <w:ind w:left="720"/>
        <w:jc w:val="both"/>
      </w:pPr>
    </w:p>
    <w:p w14:paraId="219914B1" w14:textId="77777777" w:rsidR="00434329" w:rsidRDefault="00434329" w:rsidP="004E5EC2">
      <w:pPr>
        <w:numPr>
          <w:ilvl w:val="12"/>
          <w:numId w:val="0"/>
        </w:numPr>
        <w:adjustRightInd w:val="0"/>
        <w:ind w:left="720"/>
        <w:jc w:val="both"/>
      </w:pPr>
      <w:r w:rsidRPr="00434329">
        <w:t>By letter dated May 27, 2025, the Walthall County Board of Supervisors indicated that there are no zoning or land use ordinances restricting the operation of solid waste facilities at the proposed location.</w:t>
      </w:r>
      <w:r w:rsidR="004E5EC2">
        <w:t xml:space="preserve"> </w:t>
      </w:r>
    </w:p>
    <w:p w14:paraId="1D0E5EDF" w14:textId="77777777" w:rsidR="00434329" w:rsidRDefault="00434329" w:rsidP="004E5EC2">
      <w:pPr>
        <w:numPr>
          <w:ilvl w:val="12"/>
          <w:numId w:val="0"/>
        </w:numPr>
        <w:adjustRightInd w:val="0"/>
        <w:ind w:left="720"/>
        <w:jc w:val="both"/>
      </w:pPr>
    </w:p>
    <w:p w14:paraId="134B82C8" w14:textId="77777777" w:rsidR="00202886" w:rsidRDefault="0019779E">
      <w:pPr>
        <w:numPr>
          <w:ilvl w:val="0"/>
          <w:numId w:val="1"/>
        </w:numPr>
        <w:jc w:val="both"/>
      </w:pPr>
      <w:r>
        <w:t xml:space="preserve">APPROVED </w:t>
      </w:r>
      <w:r w:rsidR="005A05EB">
        <w:t>SERVICE AREA</w:t>
      </w:r>
    </w:p>
    <w:p w14:paraId="52E4EB14" w14:textId="77777777" w:rsidR="005A05EB" w:rsidRDefault="005A05EB" w:rsidP="005A05EB">
      <w:pPr>
        <w:ind w:left="720"/>
        <w:jc w:val="both"/>
      </w:pPr>
    </w:p>
    <w:p w14:paraId="412DDB89" w14:textId="166FE2F8" w:rsidR="00434329" w:rsidRPr="00434329" w:rsidRDefault="00434329" w:rsidP="00434329">
      <w:pPr>
        <w:ind w:left="720"/>
        <w:jc w:val="both"/>
      </w:pPr>
      <w:r>
        <w:t>The Walthall County Solid Waste Management Plan (Plan) includes an approved service area for the Walthall County Solid Waste Transfer Station. The approved service area includes</w:t>
      </w:r>
      <w:r w:rsidR="002A1406">
        <w:t>, the Mississippi counties of Jeferson Davis, Lawrence, Lincoln, Marion, Pike, and</w:t>
      </w:r>
      <w:r>
        <w:t xml:space="preserve"> Walthall County, as well as additional areas</w:t>
      </w:r>
      <w:r w:rsidR="002A1406">
        <w:t xml:space="preserve"> in Louisiana </w:t>
      </w:r>
      <w:r>
        <w:t>within a forty-five (45) mile radius of the transfer station, as approved in the Plan.</w:t>
      </w:r>
    </w:p>
    <w:p w14:paraId="36B2E077" w14:textId="77777777" w:rsidR="0058066D" w:rsidRDefault="0058066D" w:rsidP="00F95856">
      <w:pPr>
        <w:jc w:val="both"/>
      </w:pPr>
    </w:p>
    <w:p w14:paraId="075A05EF" w14:textId="77777777" w:rsidR="002B72F2" w:rsidRDefault="002B72F2">
      <w:pPr>
        <w:numPr>
          <w:ilvl w:val="0"/>
          <w:numId w:val="1"/>
        </w:numPr>
        <w:jc w:val="both"/>
      </w:pPr>
      <w:r>
        <w:t xml:space="preserve">HOURS OF OPERATION AND SITE SECURITY </w:t>
      </w:r>
    </w:p>
    <w:p w14:paraId="23A246FE" w14:textId="77777777" w:rsidR="00AE260C" w:rsidRDefault="00AE260C" w:rsidP="00AE260C">
      <w:pPr>
        <w:ind w:left="720"/>
        <w:jc w:val="both"/>
      </w:pPr>
    </w:p>
    <w:p w14:paraId="3673021A" w14:textId="678520E7" w:rsidR="00D546EE" w:rsidRPr="00D546EE" w:rsidRDefault="00D546EE" w:rsidP="00D546EE">
      <w:pPr>
        <w:ind w:left="720"/>
        <w:jc w:val="both"/>
      </w:pPr>
      <w:r>
        <w:t>The application indicates that anticipated operating hours will be Monday through Friday from 6:00 AM to 4:00 PM, with the facility closed on weekends and the following holidays: New Year's Day, Independence Day, Thanksgiving Day, and Christmas Day. A site operator/attendant will be on site during operating hours to direct traffic, observe waste loads, and maintain general oversight of site activities. Site security will be provided by a locked entrance gate during non-operating hours, locked transfer station and office buildings, posted signage prohibiting unauthorized dumping, and security cameras with remote viewing capability.</w:t>
      </w:r>
    </w:p>
    <w:p w14:paraId="082D5E38" w14:textId="77777777" w:rsidR="002B72F2" w:rsidRDefault="002B72F2" w:rsidP="002B72F2">
      <w:pPr>
        <w:ind w:left="720"/>
        <w:jc w:val="both"/>
      </w:pPr>
    </w:p>
    <w:p w14:paraId="4F843760" w14:textId="1F79EB6E" w:rsidR="002B72F2" w:rsidRDefault="002B72F2">
      <w:pPr>
        <w:numPr>
          <w:ilvl w:val="0"/>
          <w:numId w:val="1"/>
        </w:numPr>
        <w:jc w:val="both"/>
      </w:pPr>
      <w:r>
        <w:t>SITING CRITERIA</w:t>
      </w:r>
    </w:p>
    <w:p w14:paraId="1E4D3E16" w14:textId="77777777" w:rsidR="00687E1D" w:rsidRDefault="00687E1D" w:rsidP="00687E1D">
      <w:pPr>
        <w:ind w:left="720"/>
        <w:jc w:val="both"/>
      </w:pPr>
    </w:p>
    <w:p w14:paraId="14538E2A" w14:textId="77777777" w:rsidR="00687E1D" w:rsidRDefault="00687E1D" w:rsidP="00687E1D">
      <w:pPr>
        <w:numPr>
          <w:ilvl w:val="12"/>
          <w:numId w:val="0"/>
        </w:numPr>
        <w:adjustRightInd w:val="0"/>
        <w:ind w:left="720"/>
        <w:jc w:val="both"/>
      </w:pPr>
      <w:r w:rsidRPr="00B46D6E">
        <w:t xml:space="preserve">Under the Mississippi Nonhazardous Solid Waste Management Regulations (Regulations), an applicant seeking to locate a new solid waste facility must demonstrate compliance with a variety of siting criteria. The application does not propose any variances to the siting criteria in the Mississippi Nonhazardous Solid Waste Management Regulations for the proposed </w:t>
      </w:r>
      <w:r>
        <w:t>transfer station</w:t>
      </w:r>
      <w:r w:rsidRPr="00B46D6E">
        <w:t>.</w:t>
      </w:r>
    </w:p>
    <w:p w14:paraId="64818F43" w14:textId="77777777" w:rsidR="004D146D" w:rsidRDefault="004D146D" w:rsidP="00687E1D">
      <w:pPr>
        <w:numPr>
          <w:ilvl w:val="12"/>
          <w:numId w:val="0"/>
        </w:numPr>
        <w:adjustRightInd w:val="0"/>
        <w:ind w:left="720"/>
        <w:jc w:val="both"/>
      </w:pPr>
    </w:p>
    <w:p w14:paraId="5961EB69" w14:textId="77777777" w:rsidR="005A05EB" w:rsidRDefault="005A05EB">
      <w:pPr>
        <w:numPr>
          <w:ilvl w:val="0"/>
          <w:numId w:val="1"/>
        </w:numPr>
        <w:jc w:val="both"/>
      </w:pPr>
      <w:r>
        <w:t>WASTE ACCEPTANCE</w:t>
      </w:r>
      <w:r w:rsidR="002B72F2">
        <w:t xml:space="preserve"> AND DISPOSAL</w:t>
      </w:r>
    </w:p>
    <w:p w14:paraId="1C90EE78" w14:textId="77777777" w:rsidR="00202886" w:rsidRDefault="00202886">
      <w:pPr>
        <w:jc w:val="both"/>
      </w:pPr>
    </w:p>
    <w:p w14:paraId="46D1709F" w14:textId="77777777" w:rsidR="00441E69" w:rsidRPr="00441E69" w:rsidRDefault="00522B63" w:rsidP="00441E69">
      <w:pPr>
        <w:ind w:left="720"/>
        <w:jc w:val="both"/>
      </w:pPr>
      <w:r>
        <w:t xml:space="preserve">It is anticipated that the Walthall County Solid Waste Transfer Station will manage approximately 15 to 25 tons of waste materials per day. The facility will primarily accept municipal solid waste, including household garbage, commercial waste, and institutional waste from within the approved service area. Waste will be managed as a direct-dump transfer operation in which collection vehicles unload onto the tipping floor for direct transfer into a long-haul trailer positioned in the loading bay below. All waste on the tipping </w:t>
      </w:r>
      <w:r>
        <w:lastRenderedPageBreak/>
        <w:t xml:space="preserve">floor will be transferred to the long-haul trailer by the end of each work day, and no putrescible waste will remain at the facility for more than five calendar days. All garbage and municipal solid wastes will be transported off-site, at a minimum once per week or more frequently as necessary, to a permitted municipal solid waste landfill. </w:t>
      </w:r>
      <w:r w:rsidR="00441E69" w:rsidRPr="00441E69">
        <w:t xml:space="preserve">The facility may also sort recyclable materials from incoming municipal solid waste loads and pre-sorted recyclables. Such recyclables may include metals, cardboard, and paper. The recyclables will be transported at a frequency that prevents excess accumulation of materials or nuisance conditions and in accordance with the approved plan of operations. </w:t>
      </w:r>
    </w:p>
    <w:p w14:paraId="0298F640" w14:textId="6BDA5A27" w:rsidR="00F95856" w:rsidRDefault="00522B63" w:rsidP="00522B63">
      <w:pPr>
        <w:ind w:left="720"/>
        <w:jc w:val="both"/>
      </w:pPr>
      <w:r>
        <w:t>Whole waste tires and other unauthorized wastes will not be accepted for transfer and, if identified, will be segregated and managed in accordance with applicable requirements.</w:t>
      </w:r>
    </w:p>
    <w:p w14:paraId="67385E33" w14:textId="77777777" w:rsidR="00522B63" w:rsidRDefault="00522B63" w:rsidP="00522B63">
      <w:pPr>
        <w:ind w:left="720"/>
        <w:jc w:val="both"/>
      </w:pPr>
    </w:p>
    <w:p w14:paraId="412BA308" w14:textId="77777777" w:rsidR="00F95856" w:rsidRDefault="002B72F2" w:rsidP="00F95856">
      <w:pPr>
        <w:numPr>
          <w:ilvl w:val="0"/>
          <w:numId w:val="1"/>
        </w:numPr>
        <w:jc w:val="both"/>
      </w:pPr>
      <w:r>
        <w:t>APPLICANT CONTACT INFORMATION</w:t>
      </w:r>
    </w:p>
    <w:p w14:paraId="421A4313" w14:textId="783543CF" w:rsidR="00C35460" w:rsidRDefault="00C35460" w:rsidP="00C35460">
      <w:pPr>
        <w:ind w:left="720"/>
        <w:jc w:val="both"/>
      </w:pPr>
    </w:p>
    <w:p w14:paraId="2F460C88" w14:textId="552B105E" w:rsidR="00B170B1" w:rsidRDefault="00B170B1" w:rsidP="00B170B1">
      <w:pPr>
        <w:ind w:firstLine="720"/>
        <w:jc w:val="both"/>
      </w:pPr>
      <w:r>
        <w:t>Mr. Doug Popwell</w:t>
      </w:r>
      <w:r w:rsidR="00170246">
        <w:t>, President</w:t>
      </w:r>
    </w:p>
    <w:p w14:paraId="5A01D4FA" w14:textId="5D9B70DF" w:rsidR="00B170B1" w:rsidRDefault="00B170B1" w:rsidP="00B170B1">
      <w:pPr>
        <w:ind w:firstLine="720"/>
        <w:jc w:val="both"/>
      </w:pPr>
      <w:r>
        <w:t>Walthall County Board of Supervisors</w:t>
      </w:r>
    </w:p>
    <w:p w14:paraId="13546EE3" w14:textId="77777777" w:rsidR="00B170B1" w:rsidRDefault="00B170B1" w:rsidP="00B170B1">
      <w:pPr>
        <w:ind w:firstLine="720"/>
        <w:jc w:val="both"/>
      </w:pPr>
      <w:r>
        <w:t>200 Ball Avenue</w:t>
      </w:r>
    </w:p>
    <w:p w14:paraId="292EBBCE" w14:textId="77777777" w:rsidR="00B170B1" w:rsidRDefault="00B170B1" w:rsidP="00B170B1">
      <w:pPr>
        <w:ind w:firstLine="720"/>
        <w:jc w:val="both"/>
      </w:pPr>
      <w:r>
        <w:t>P.O. Box 351</w:t>
      </w:r>
    </w:p>
    <w:p w14:paraId="00E7904D" w14:textId="77777777" w:rsidR="00B170B1" w:rsidRDefault="00B170B1" w:rsidP="00B170B1">
      <w:pPr>
        <w:ind w:firstLine="720"/>
        <w:jc w:val="both"/>
      </w:pPr>
      <w:r>
        <w:t>Tylertown, MS 39667</w:t>
      </w:r>
    </w:p>
    <w:p w14:paraId="5C9150C9" w14:textId="4E9791DE" w:rsidR="00F95856" w:rsidRDefault="00B170B1" w:rsidP="00B170B1">
      <w:pPr>
        <w:ind w:firstLine="720"/>
        <w:jc w:val="both"/>
      </w:pPr>
      <w:r>
        <w:t>Office Number: (601) 876-2611</w:t>
      </w:r>
    </w:p>
    <w:p w14:paraId="01816F67" w14:textId="77777777" w:rsidR="00B170B1" w:rsidRDefault="00B170B1" w:rsidP="00B170B1">
      <w:pPr>
        <w:ind w:firstLine="720"/>
        <w:jc w:val="both"/>
      </w:pPr>
    </w:p>
    <w:p w14:paraId="4DD5082F" w14:textId="77777777" w:rsidR="00202886" w:rsidRDefault="002B72F2">
      <w:pPr>
        <w:numPr>
          <w:ilvl w:val="0"/>
          <w:numId w:val="1"/>
        </w:numPr>
        <w:jc w:val="both"/>
      </w:pPr>
      <w:r>
        <w:t>OTHER ENVIRONMENTAL PERMITS</w:t>
      </w:r>
    </w:p>
    <w:p w14:paraId="00A7D2C3" w14:textId="77777777" w:rsidR="00E9066F" w:rsidRDefault="00E9066F" w:rsidP="00E9066F">
      <w:pPr>
        <w:ind w:left="720"/>
        <w:jc w:val="both"/>
      </w:pPr>
    </w:p>
    <w:p w14:paraId="414D3498" w14:textId="77777777" w:rsidR="00E9066F" w:rsidRDefault="00E9066F" w:rsidP="00E9066F">
      <w:pPr>
        <w:ind w:left="720"/>
        <w:jc w:val="both"/>
      </w:pPr>
      <w:r>
        <w:t>The applicant will obtain coverage under the applicable MDEQ Small Construction Stormwater Permit for construction of the facility. The applicant is also currently working with the Environmental Permits Division to determine if any other permits are required.</w:t>
      </w:r>
    </w:p>
    <w:p w14:paraId="49E77613" w14:textId="77777777" w:rsidR="00F95856" w:rsidRDefault="00F95856" w:rsidP="00F95856">
      <w:pPr>
        <w:jc w:val="both"/>
      </w:pPr>
    </w:p>
    <w:p w14:paraId="4FA98773" w14:textId="77777777" w:rsidR="00F95856" w:rsidRDefault="00C35460" w:rsidP="00C35460">
      <w:pPr>
        <w:numPr>
          <w:ilvl w:val="0"/>
          <w:numId w:val="1"/>
        </w:numPr>
        <w:jc w:val="both"/>
      </w:pPr>
      <w:r>
        <w:t xml:space="preserve">OTHER </w:t>
      </w:r>
      <w:r w:rsidR="002B72F2">
        <w:t>CONSIDERATIONS</w:t>
      </w:r>
    </w:p>
    <w:p w14:paraId="35BE2ABC" w14:textId="77777777" w:rsidR="00C35460" w:rsidRDefault="00C35460" w:rsidP="00C35460">
      <w:pPr>
        <w:jc w:val="both"/>
      </w:pPr>
    </w:p>
    <w:p w14:paraId="5B7A2D9C" w14:textId="05581038" w:rsidR="00C35460" w:rsidRDefault="00B36849" w:rsidP="00C35460">
      <w:pPr>
        <w:ind w:left="720"/>
        <w:jc w:val="both"/>
      </w:pPr>
      <w:r>
        <w:t>None.</w:t>
      </w:r>
    </w:p>
    <w:p w14:paraId="12708715" w14:textId="272682C1" w:rsidR="00892A92" w:rsidRDefault="00892A92">
      <w:pPr>
        <w:widowControl/>
        <w:autoSpaceDE/>
        <w:autoSpaceDN/>
        <w:spacing w:after="160" w:line="278" w:lineRule="auto"/>
      </w:pPr>
      <w:r>
        <w:br w:type="page"/>
      </w:r>
    </w:p>
    <w:p w14:paraId="5EADAA8E" w14:textId="471CE22C" w:rsidR="00892A92" w:rsidRPr="00892A92" w:rsidRDefault="009C5A85" w:rsidP="009C5A85">
      <w:pPr>
        <w:jc w:val="center"/>
      </w:pPr>
      <w:r>
        <w:lastRenderedPageBreak/>
        <w:t>Figure 2 - Site Plan</w:t>
      </w:r>
    </w:p>
    <w:p w14:paraId="0B72EF6F" w14:textId="4B6049E1" w:rsidR="00202886" w:rsidRDefault="009C5A85" w:rsidP="00CC7484">
      <w:r w:rsidRPr="009C5A85">
        <w:rPr>
          <w:noProof/>
        </w:rPr>
        <w:drawing>
          <wp:inline distT="0" distB="0" distL="0" distR="0" wp14:anchorId="1FEAFB88" wp14:editId="5C0357D8">
            <wp:extent cx="6433083" cy="5420616"/>
            <wp:effectExtent l="0" t="0" r="6350" b="8890"/>
            <wp:docPr id="7052156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458203" cy="5441783"/>
                    </a:xfrm>
                    <a:prstGeom prst="rect">
                      <a:avLst/>
                    </a:prstGeom>
                    <a:noFill/>
                    <a:ln>
                      <a:noFill/>
                    </a:ln>
                  </pic:spPr>
                </pic:pic>
              </a:graphicData>
            </a:graphic>
          </wp:inline>
        </w:drawing>
      </w:r>
    </w:p>
    <w:sectPr w:rsidR="00202886">
      <w:footerReference w:type="default" r:id="rId8"/>
      <w:pgSz w:w="12240" w:h="15840"/>
      <w:pgMar w:top="1440" w:right="1440" w:bottom="1440" w:left="1440" w:header="1440" w:footer="144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D602D6" w14:textId="77777777" w:rsidR="00844016" w:rsidRDefault="00844016">
      <w:r>
        <w:separator/>
      </w:r>
    </w:p>
  </w:endnote>
  <w:endnote w:type="continuationSeparator" w:id="0">
    <w:p w14:paraId="574E7407" w14:textId="77777777" w:rsidR="00844016" w:rsidRDefault="008440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8C6882" w14:textId="46D393F8" w:rsidR="001C327A" w:rsidRPr="007C6CB3" w:rsidRDefault="007C6CB3">
    <w:pPr>
      <w:pStyle w:val="Footer"/>
    </w:pPr>
    <w:r>
      <w:t>8</w:t>
    </w:r>
    <w:r w:rsidR="00B170B1">
      <w:t>9954</w:t>
    </w:r>
    <w:r>
      <w:t xml:space="preserve"> PER202</w:t>
    </w:r>
    <w:r w:rsidR="00B170B1">
      <w:t>5</w:t>
    </w:r>
    <w:r>
      <w:t>0001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155A31" w14:textId="77777777" w:rsidR="00844016" w:rsidRDefault="00844016">
      <w:r>
        <w:separator/>
      </w:r>
    </w:p>
  </w:footnote>
  <w:footnote w:type="continuationSeparator" w:id="0">
    <w:p w14:paraId="51835EE4" w14:textId="77777777" w:rsidR="00844016" w:rsidRDefault="008440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8F5CEE"/>
    <w:multiLevelType w:val="singleLevel"/>
    <w:tmpl w:val="FFFFFFFF"/>
    <w:lvl w:ilvl="0">
      <w:start w:val="1"/>
      <w:numFmt w:val="upperRoman"/>
      <w:lvlText w:val="%1."/>
      <w:lvlJc w:val="left"/>
      <w:pPr>
        <w:tabs>
          <w:tab w:val="num" w:pos="720"/>
        </w:tabs>
        <w:ind w:left="720" w:hanging="720"/>
      </w:pPr>
      <w:rPr>
        <w:rFonts w:ascii="Times New Roman" w:hAnsi="Times New Roman" w:cs="Times New Roman" w:hint="default"/>
        <w:b w:val="0"/>
        <w:bCs w:val="0"/>
        <w:i w:val="0"/>
        <w:iCs w:val="0"/>
        <w:sz w:val="24"/>
        <w:szCs w:val="24"/>
      </w:rPr>
    </w:lvl>
  </w:abstractNum>
  <w:num w:numId="1" w16cid:durableId="7036027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ddress" w:val="\'5c'5c'5c'5c'5c'5c'5c'5c'0d\'5c'5c'5c'5c'5c'5c'5c'5c'0d\'5c'5c'5c'5c'5c'5c'5c'5c'0d,   "/>
    <w:docVar w:name="FacilityContact" w:val="man"/>
    <w:docVar w:name="Ref" w:val="Permit 1\'5c'5c'5c'5c'5c'5c'5c'5c'0d\'5c'5c'5c'5c'5c'5c'5c'5c'0aPermit 2\'5c'5c'5c'5c'5c'5c'5c'5c'0d\'5c'5c'5c'5c'5c'5c'5c'5c'0a"/>
  </w:docVars>
  <w:rsids>
    <w:rsidRoot w:val="00836868"/>
    <w:rsid w:val="000266FD"/>
    <w:rsid w:val="00035904"/>
    <w:rsid w:val="000A40DF"/>
    <w:rsid w:val="000A5E01"/>
    <w:rsid w:val="000C1034"/>
    <w:rsid w:val="000E7C60"/>
    <w:rsid w:val="000F3CE2"/>
    <w:rsid w:val="00123823"/>
    <w:rsid w:val="0012574C"/>
    <w:rsid w:val="00132D97"/>
    <w:rsid w:val="00170246"/>
    <w:rsid w:val="0019779E"/>
    <w:rsid w:val="001A0546"/>
    <w:rsid w:val="001A484E"/>
    <w:rsid w:val="001B0534"/>
    <w:rsid w:val="001B2792"/>
    <w:rsid w:val="001B517E"/>
    <w:rsid w:val="001C327A"/>
    <w:rsid w:val="00202886"/>
    <w:rsid w:val="00230D87"/>
    <w:rsid w:val="002558FC"/>
    <w:rsid w:val="002917C2"/>
    <w:rsid w:val="002A1406"/>
    <w:rsid w:val="002B72F2"/>
    <w:rsid w:val="00300FFF"/>
    <w:rsid w:val="003503E3"/>
    <w:rsid w:val="003A1F88"/>
    <w:rsid w:val="003C467D"/>
    <w:rsid w:val="004320FF"/>
    <w:rsid w:val="00434329"/>
    <w:rsid w:val="00441E69"/>
    <w:rsid w:val="004710A7"/>
    <w:rsid w:val="004C6A69"/>
    <w:rsid w:val="004D146D"/>
    <w:rsid w:val="004E5EC2"/>
    <w:rsid w:val="004F2E4C"/>
    <w:rsid w:val="00501801"/>
    <w:rsid w:val="00502A54"/>
    <w:rsid w:val="00520679"/>
    <w:rsid w:val="00522B63"/>
    <w:rsid w:val="005705A0"/>
    <w:rsid w:val="0058066D"/>
    <w:rsid w:val="005A05EB"/>
    <w:rsid w:val="005A5B48"/>
    <w:rsid w:val="005D7E91"/>
    <w:rsid w:val="00631578"/>
    <w:rsid w:val="00632B4B"/>
    <w:rsid w:val="006464E4"/>
    <w:rsid w:val="00687E1D"/>
    <w:rsid w:val="006C4C9C"/>
    <w:rsid w:val="006D0BC9"/>
    <w:rsid w:val="006E3109"/>
    <w:rsid w:val="00711FAE"/>
    <w:rsid w:val="0071484E"/>
    <w:rsid w:val="00722153"/>
    <w:rsid w:val="00750B9A"/>
    <w:rsid w:val="007847E9"/>
    <w:rsid w:val="007B015A"/>
    <w:rsid w:val="007B5C60"/>
    <w:rsid w:val="007C6CB3"/>
    <w:rsid w:val="00803DBD"/>
    <w:rsid w:val="008136D1"/>
    <w:rsid w:val="0081748D"/>
    <w:rsid w:val="00836868"/>
    <w:rsid w:val="00840350"/>
    <w:rsid w:val="00844016"/>
    <w:rsid w:val="00854478"/>
    <w:rsid w:val="00892A92"/>
    <w:rsid w:val="008C1266"/>
    <w:rsid w:val="008C3DED"/>
    <w:rsid w:val="008C4105"/>
    <w:rsid w:val="008F7C67"/>
    <w:rsid w:val="00901C64"/>
    <w:rsid w:val="00957A59"/>
    <w:rsid w:val="00984C27"/>
    <w:rsid w:val="009A56F3"/>
    <w:rsid w:val="009B10D1"/>
    <w:rsid w:val="009C5A85"/>
    <w:rsid w:val="00A37AAD"/>
    <w:rsid w:val="00A674A9"/>
    <w:rsid w:val="00AB16AE"/>
    <w:rsid w:val="00AC60E7"/>
    <w:rsid w:val="00AD22BE"/>
    <w:rsid w:val="00AE075A"/>
    <w:rsid w:val="00AE133B"/>
    <w:rsid w:val="00AE260C"/>
    <w:rsid w:val="00AE5470"/>
    <w:rsid w:val="00AF10CE"/>
    <w:rsid w:val="00B02DE7"/>
    <w:rsid w:val="00B040F5"/>
    <w:rsid w:val="00B170B1"/>
    <w:rsid w:val="00B25819"/>
    <w:rsid w:val="00B36849"/>
    <w:rsid w:val="00B46D6E"/>
    <w:rsid w:val="00B63C41"/>
    <w:rsid w:val="00BB56F9"/>
    <w:rsid w:val="00BD164C"/>
    <w:rsid w:val="00C35460"/>
    <w:rsid w:val="00CC7484"/>
    <w:rsid w:val="00CF4E8D"/>
    <w:rsid w:val="00D41DCB"/>
    <w:rsid w:val="00D43605"/>
    <w:rsid w:val="00D546EE"/>
    <w:rsid w:val="00D65214"/>
    <w:rsid w:val="00D76E68"/>
    <w:rsid w:val="00D8441F"/>
    <w:rsid w:val="00DD0354"/>
    <w:rsid w:val="00DD46B3"/>
    <w:rsid w:val="00E32105"/>
    <w:rsid w:val="00E324A0"/>
    <w:rsid w:val="00E44F74"/>
    <w:rsid w:val="00E9066F"/>
    <w:rsid w:val="00EA041A"/>
    <w:rsid w:val="00EC7069"/>
    <w:rsid w:val="00ED2601"/>
    <w:rsid w:val="00F00A9A"/>
    <w:rsid w:val="00F03415"/>
    <w:rsid w:val="00F16E39"/>
    <w:rsid w:val="00F20295"/>
    <w:rsid w:val="00F26EBD"/>
    <w:rsid w:val="00F40EB0"/>
    <w:rsid w:val="00F958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13678D"/>
  <w14:defaultImageDpi w14:val="96"/>
  <w15:docId w15:val="{18FE0787-9AA3-4F36-BE15-F3A0A4688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
        <w:sz w:val="24"/>
        <w:szCs w:val="24"/>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lsdException w:name="Signature" w:semiHidden="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spacing w:after="0" w:line="240" w:lineRule="auto"/>
    </w:pPr>
    <w:rPr>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semiHidden/>
    <w:rPr>
      <w:rFonts w:cs="Times New Roman"/>
    </w:rPr>
  </w:style>
  <w:style w:type="paragraph" w:styleId="BodyText">
    <w:name w:val="Body Text"/>
    <w:basedOn w:val="Normal"/>
    <w:link w:val="BodyTextChar"/>
    <w:uiPriority w:val="99"/>
    <w:pPr>
      <w:spacing w:after="120"/>
    </w:pPr>
  </w:style>
  <w:style w:type="character" w:customStyle="1" w:styleId="BodyTextChar">
    <w:name w:val="Body Text Char"/>
    <w:basedOn w:val="DefaultParagraphFont"/>
    <w:link w:val="BodyText"/>
    <w:uiPriority w:val="99"/>
    <w:semiHidden/>
    <w:rPr>
      <w:rFonts w:cs="Times New Roman"/>
      <w:kern w:val="0"/>
    </w:rPr>
  </w:style>
  <w:style w:type="paragraph" w:customStyle="1" w:styleId="ReferenceLine">
    <w:name w:val="Reference Line"/>
    <w:basedOn w:val="BodyText"/>
    <w:uiPriority w:val="99"/>
  </w:style>
  <w:style w:type="paragraph" w:styleId="Closing">
    <w:name w:val="Closing"/>
    <w:basedOn w:val="Normal"/>
    <w:link w:val="ClosingChar"/>
    <w:uiPriority w:val="99"/>
    <w:pPr>
      <w:ind w:left="4320"/>
    </w:pPr>
  </w:style>
  <w:style w:type="character" w:customStyle="1" w:styleId="ClosingChar">
    <w:name w:val="Closing Char"/>
    <w:basedOn w:val="DefaultParagraphFont"/>
    <w:link w:val="Closing"/>
    <w:uiPriority w:val="99"/>
    <w:semiHidden/>
    <w:rPr>
      <w:rFonts w:cs="Times New Roman"/>
      <w:kern w:val="0"/>
    </w:rPr>
  </w:style>
  <w:style w:type="paragraph" w:styleId="Signature">
    <w:name w:val="Signature"/>
    <w:basedOn w:val="Normal"/>
    <w:link w:val="SignatureChar"/>
    <w:uiPriority w:val="99"/>
    <w:pPr>
      <w:ind w:left="4320"/>
    </w:pPr>
  </w:style>
  <w:style w:type="character" w:customStyle="1" w:styleId="SignatureChar">
    <w:name w:val="Signature Char"/>
    <w:basedOn w:val="DefaultParagraphFont"/>
    <w:link w:val="Signature"/>
    <w:uiPriority w:val="99"/>
    <w:semiHidden/>
    <w:rPr>
      <w:rFonts w:cs="Times New Roman"/>
      <w:kern w:val="0"/>
    </w:rPr>
  </w:style>
  <w:style w:type="paragraph" w:customStyle="1" w:styleId="CcList">
    <w:name w:val="Cc List"/>
    <w:basedOn w:val="Normal"/>
    <w:uiPriority w:val="99"/>
  </w:style>
  <w:style w:type="paragraph" w:styleId="Date">
    <w:name w:val="Date"/>
    <w:basedOn w:val="Normal"/>
    <w:next w:val="Normal"/>
    <w:link w:val="DateChar"/>
    <w:uiPriority w:val="99"/>
    <w:pPr>
      <w:ind w:left="4320"/>
    </w:pPr>
  </w:style>
  <w:style w:type="character" w:customStyle="1" w:styleId="DateChar">
    <w:name w:val="Date Char"/>
    <w:basedOn w:val="DefaultParagraphFont"/>
    <w:link w:val="Date"/>
    <w:uiPriority w:val="99"/>
    <w:semiHidden/>
    <w:rPr>
      <w:rFonts w:cs="Times New Roman"/>
      <w:kern w:val="0"/>
    </w:rPr>
  </w:style>
  <w:style w:type="paragraph" w:styleId="BodyText2">
    <w:name w:val="Body Text 2"/>
    <w:basedOn w:val="Normal"/>
    <w:link w:val="BodyText2Char"/>
    <w:uiPriority w:val="99"/>
    <w:pPr>
      <w:tabs>
        <w:tab w:val="left" w:pos="5220"/>
      </w:tabs>
      <w:ind w:left="4327" w:hanging="7"/>
    </w:pPr>
  </w:style>
  <w:style w:type="character" w:customStyle="1" w:styleId="BodyText2Char">
    <w:name w:val="Body Text 2 Char"/>
    <w:basedOn w:val="DefaultParagraphFont"/>
    <w:link w:val="BodyText2"/>
    <w:uiPriority w:val="99"/>
    <w:semiHidden/>
    <w:rPr>
      <w:rFonts w:cs="Times New Roman"/>
      <w:kern w:val="0"/>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rPr>
      <w:rFonts w:cs="Times New Roman"/>
      <w:kern w:val="0"/>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rPr>
      <w:rFonts w:cs="Times New Roman"/>
      <w:kern w:val="0"/>
    </w:rPr>
  </w:style>
  <w:style w:type="character" w:styleId="CommentReference">
    <w:name w:val="annotation reference"/>
    <w:basedOn w:val="DefaultParagraphFont"/>
    <w:uiPriority w:val="99"/>
    <w:semiHidden/>
    <w:rPr>
      <w:rFonts w:cs="Times New Roman"/>
      <w:sz w:val="16"/>
      <w:szCs w:val="16"/>
    </w:rPr>
  </w:style>
  <w:style w:type="paragraph" w:styleId="CommentText">
    <w:name w:val="annotation text"/>
    <w:basedOn w:val="Normal"/>
    <w:link w:val="CommentTextChar"/>
    <w:uiPriority w:val="99"/>
    <w:semiHidden/>
    <w:rPr>
      <w:sz w:val="20"/>
      <w:szCs w:val="20"/>
    </w:rPr>
  </w:style>
  <w:style w:type="character" w:customStyle="1" w:styleId="CommentTextChar">
    <w:name w:val="Comment Text Char"/>
    <w:basedOn w:val="DefaultParagraphFont"/>
    <w:link w:val="CommentText"/>
    <w:uiPriority w:val="99"/>
    <w:semiHidden/>
    <w:rPr>
      <w:rFonts w:cs="Times New Roman"/>
      <w:kern w:val="0"/>
      <w:sz w:val="20"/>
      <w:szCs w:val="20"/>
    </w:rPr>
  </w:style>
  <w:style w:type="paragraph" w:styleId="Revision">
    <w:name w:val="Revision"/>
    <w:hidden/>
    <w:uiPriority w:val="99"/>
    <w:semiHidden/>
    <w:rsid w:val="003C467D"/>
    <w:pPr>
      <w:spacing w:after="0" w:line="240" w:lineRule="auto"/>
    </w:pPr>
    <w:rPr>
      <w:kern w:val="0"/>
    </w:rPr>
  </w:style>
  <w:style w:type="paragraph" w:styleId="CommentSubject">
    <w:name w:val="annotation subject"/>
    <w:basedOn w:val="CommentText"/>
    <w:next w:val="CommentText"/>
    <w:link w:val="CommentSubjectChar"/>
    <w:uiPriority w:val="99"/>
    <w:semiHidden/>
    <w:unhideWhenUsed/>
    <w:rsid w:val="003C467D"/>
    <w:rPr>
      <w:b/>
      <w:bCs/>
    </w:rPr>
  </w:style>
  <w:style w:type="character" w:customStyle="1" w:styleId="CommentSubjectChar">
    <w:name w:val="Comment Subject Char"/>
    <w:basedOn w:val="CommentTextChar"/>
    <w:link w:val="CommentSubject"/>
    <w:uiPriority w:val="99"/>
    <w:semiHidden/>
    <w:rsid w:val="003C467D"/>
    <w:rPr>
      <w:rFonts w:cs="Times New Roman"/>
      <w:b/>
      <w:bCs/>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22</TotalTime>
  <Pages>4</Pages>
  <Words>930</Words>
  <Characters>5305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afgafgasdgfsd</vt:lpstr>
    </vt:vector>
  </TitlesOfParts>
  <Company>None</Company>
  <LinksUpToDate>false</LinksUpToDate>
  <CharactersWithSpaces>6223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afgafgasdgfsd</dc:title>
  <dc:subject/>
  <dc:creator>Charity Rockingham</dc:creator>
  <cp:keywords/>
  <dc:description/>
  <cp:lastModifiedBy>Charity Rockingham</cp:lastModifiedBy>
  <cp:revision>9</cp:revision>
  <dcterms:created xsi:type="dcterms:W3CDTF">2026-03-31T16:02:00Z</dcterms:created>
  <dcterms:modified xsi:type="dcterms:W3CDTF">2026-06-10T18:54:00Z</dcterms:modified>
</cp:coreProperties>
</file>