
<file path=[Content_Types].xml><?xml version="1.0" encoding="utf-8"?>
<Types xmlns="http://schemas.openxmlformats.org/package/2006/content-types">
  <Default Extension="emf" ContentType="image/x-emf"/>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83493" w14:textId="6C96FAFF" w:rsidR="00AB6395" w:rsidRDefault="00AB6395">
      <w:pPr>
        <w:pStyle w:val="Title"/>
        <w:rPr>
          <w:b w:val="0"/>
          <w:bCs w:val="0"/>
          <w:color w:val="000000"/>
        </w:rPr>
      </w:pPr>
      <w:r>
        <w:rPr>
          <w:b w:val="0"/>
          <w:bCs w:val="0"/>
        </w:rPr>
        <w:t xml:space="preserve">PERMIT RATIONALE FOR </w:t>
      </w:r>
      <w:r>
        <w:rPr>
          <w:b w:val="0"/>
          <w:bCs w:val="0"/>
          <w:color w:val="000000"/>
        </w:rPr>
        <w:t>REISSUANCE</w:t>
      </w:r>
    </w:p>
    <w:p w14:paraId="0725C386" w14:textId="77777777" w:rsidR="00AB6395" w:rsidRDefault="00AB6395">
      <w:pPr>
        <w:tabs>
          <w:tab w:val="center" w:pos="4680"/>
        </w:tabs>
        <w:jc w:val="center"/>
        <w:rPr>
          <w:sz w:val="24"/>
          <w:szCs w:val="24"/>
        </w:rPr>
      </w:pPr>
      <w:r>
        <w:rPr>
          <w:sz w:val="24"/>
          <w:szCs w:val="24"/>
        </w:rPr>
        <w:t>Clarksdale Public Utilities, Lewis L Wilkins Generating Station</w:t>
      </w:r>
    </w:p>
    <w:p w14:paraId="4ECA902B" w14:textId="77777777" w:rsidR="00AB6395" w:rsidRDefault="00AB6395">
      <w:pPr>
        <w:tabs>
          <w:tab w:val="center" w:pos="4680"/>
        </w:tabs>
        <w:jc w:val="center"/>
        <w:rPr>
          <w:sz w:val="24"/>
          <w:szCs w:val="24"/>
        </w:rPr>
      </w:pPr>
      <w:r>
        <w:rPr>
          <w:sz w:val="24"/>
          <w:szCs w:val="24"/>
        </w:rPr>
        <w:t>Coahoma County</w:t>
      </w:r>
    </w:p>
    <w:p w14:paraId="4C09AD11" w14:textId="4D1D7096" w:rsidR="00AB6395" w:rsidRDefault="00912A21">
      <w:pPr>
        <w:jc w:val="center"/>
        <w:rPr>
          <w:sz w:val="24"/>
          <w:szCs w:val="24"/>
        </w:rPr>
      </w:pPr>
      <w:r>
        <w:rPr>
          <w:sz w:val="24"/>
          <w:szCs w:val="24"/>
        </w:rPr>
        <w:t>Clarksdale,</w:t>
      </w:r>
      <w:r w:rsidR="00AB6395">
        <w:rPr>
          <w:sz w:val="24"/>
          <w:szCs w:val="24"/>
        </w:rPr>
        <w:t xml:space="preserve"> Mississippi</w:t>
      </w:r>
    </w:p>
    <w:p w14:paraId="2A415126" w14:textId="77777777" w:rsidR="00AB6395" w:rsidRDefault="00AB6395">
      <w:pPr>
        <w:tabs>
          <w:tab w:val="center" w:pos="4680"/>
        </w:tabs>
        <w:jc w:val="center"/>
        <w:rPr>
          <w:sz w:val="24"/>
          <w:szCs w:val="24"/>
        </w:rPr>
      </w:pPr>
      <w:r>
        <w:rPr>
          <w:sz w:val="24"/>
          <w:szCs w:val="24"/>
        </w:rPr>
        <w:t>Water NPDES No. MS0001139</w:t>
      </w:r>
    </w:p>
    <w:p w14:paraId="26D2EED4" w14:textId="1719B946" w:rsidR="00AB6395" w:rsidRDefault="00912A21">
      <w:pPr>
        <w:tabs>
          <w:tab w:val="center" w:pos="4680"/>
        </w:tabs>
        <w:jc w:val="center"/>
        <w:rPr>
          <w:sz w:val="24"/>
          <w:szCs w:val="24"/>
        </w:rPr>
      </w:pPr>
      <w:r>
        <w:rPr>
          <w:sz w:val="24"/>
          <w:szCs w:val="24"/>
        </w:rPr>
        <w:t>August 11, 2026</w:t>
      </w:r>
    </w:p>
    <w:p w14:paraId="0521148F" w14:textId="77777777" w:rsidR="00AB6395" w:rsidRDefault="00AB6395">
      <w:pPr>
        <w:rPr>
          <w:sz w:val="24"/>
          <w:szCs w:val="24"/>
        </w:rPr>
      </w:pPr>
    </w:p>
    <w:p w14:paraId="611E67BF"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FACILITY INFORMATION</w:t>
      </w:r>
    </w:p>
    <w:p w14:paraId="667EF442"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2F6D7B11" w14:textId="150E4038"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Facility Name</w:t>
      </w:r>
      <w:r w:rsidR="00912A21">
        <w:rPr>
          <w:sz w:val="24"/>
          <w:szCs w:val="24"/>
        </w:rPr>
        <w:t xml:space="preserve">: </w:t>
      </w:r>
      <w:r w:rsidR="00912A21">
        <w:rPr>
          <w:sz w:val="24"/>
          <w:szCs w:val="24"/>
        </w:rPr>
        <w:tab/>
        <w:t>Clarksdale</w:t>
      </w:r>
      <w:r>
        <w:rPr>
          <w:sz w:val="24"/>
          <w:szCs w:val="24"/>
        </w:rPr>
        <w:t xml:space="preserve"> Public Utilities, Lewis L Wilkins Generating Station</w:t>
      </w:r>
    </w:p>
    <w:p w14:paraId="16171505" w14:textId="3CA17B8A"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Facility Address</w:t>
      </w:r>
      <w:r w:rsidR="00912A21">
        <w:rPr>
          <w:sz w:val="24"/>
          <w:szCs w:val="24"/>
        </w:rPr>
        <w:t xml:space="preserve">: </w:t>
      </w:r>
      <w:r w:rsidR="00912A21">
        <w:rPr>
          <w:sz w:val="24"/>
          <w:szCs w:val="24"/>
        </w:rPr>
        <w:tab/>
        <w:t>240</w:t>
      </w:r>
      <w:r>
        <w:rPr>
          <w:sz w:val="24"/>
          <w:szCs w:val="24"/>
        </w:rPr>
        <w:t xml:space="preserve"> Hicks Street </w:t>
      </w:r>
    </w:p>
    <w:p w14:paraId="4F57C4AD" w14:textId="711A0225" w:rsidR="00AB6395" w:rsidRDefault="00912A21">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2430"/>
        <w:rPr>
          <w:sz w:val="24"/>
          <w:szCs w:val="24"/>
        </w:rPr>
      </w:pPr>
      <w:r>
        <w:rPr>
          <w:sz w:val="24"/>
          <w:szCs w:val="24"/>
        </w:rPr>
        <w:tab/>
        <w:t>Clarksdale,</w:t>
      </w:r>
      <w:r w:rsidR="00AB6395">
        <w:rPr>
          <w:sz w:val="24"/>
          <w:szCs w:val="24"/>
        </w:rPr>
        <w:t xml:space="preserve"> MS  38614    </w:t>
      </w:r>
    </w:p>
    <w:p w14:paraId="752112F6" w14:textId="77777777"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color w:val="FFFFFF"/>
          <w:sz w:val="24"/>
          <w:szCs w:val="24"/>
        </w:rPr>
      </w:pPr>
      <w:r>
        <w:rPr>
          <w:color w:val="FFFFFF"/>
          <w:sz w:val="24"/>
          <w:szCs w:val="24"/>
        </w:rPr>
        <w:t xml:space="preserve">Clarksdale, </w:t>
      </w:r>
    </w:p>
    <w:p w14:paraId="10E159B6" w14:textId="67EAD939"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Permit No.</w:t>
      </w:r>
      <w:r w:rsidR="00912A21">
        <w:rPr>
          <w:sz w:val="24"/>
          <w:szCs w:val="24"/>
        </w:rPr>
        <w:t xml:space="preserve">: </w:t>
      </w:r>
      <w:r w:rsidR="00912A21">
        <w:rPr>
          <w:sz w:val="24"/>
          <w:szCs w:val="24"/>
        </w:rPr>
        <w:tab/>
      </w:r>
      <w:r w:rsidR="00912A21">
        <w:rPr>
          <w:sz w:val="24"/>
          <w:szCs w:val="24"/>
        </w:rPr>
        <w:tab/>
        <w:t>MS0001139</w:t>
      </w:r>
    </w:p>
    <w:p w14:paraId="303B55CA" w14:textId="150F874C"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SIC</w:t>
      </w:r>
      <w:r w:rsidR="00912A21">
        <w:rPr>
          <w:sz w:val="24"/>
          <w:szCs w:val="24"/>
        </w:rPr>
        <w:t xml:space="preserve">: </w:t>
      </w:r>
      <w:r w:rsidR="00912A21">
        <w:rPr>
          <w:sz w:val="24"/>
          <w:szCs w:val="24"/>
        </w:rPr>
        <w:tab/>
      </w:r>
      <w:r w:rsidR="00912A21">
        <w:rPr>
          <w:sz w:val="24"/>
          <w:szCs w:val="24"/>
        </w:rPr>
        <w:tab/>
      </w:r>
      <w:r w:rsidR="00912A21">
        <w:rPr>
          <w:sz w:val="24"/>
          <w:szCs w:val="24"/>
        </w:rPr>
        <w:tab/>
        <w:t>4911</w:t>
      </w:r>
    </w:p>
    <w:p w14:paraId="6F56E279" w14:textId="018AA761"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 xml:space="preserve">Permit Writer:  </w:t>
      </w:r>
      <w:r w:rsidR="00912A21">
        <w:rPr>
          <w:sz w:val="24"/>
          <w:szCs w:val="24"/>
        </w:rPr>
        <w:tab/>
      </w:r>
      <w:r w:rsidR="00912A21" w:rsidRPr="00912A21">
        <w:rPr>
          <w:sz w:val="24"/>
          <w:szCs w:val="24"/>
        </w:rPr>
        <w:t>Tye Gardner</w:t>
      </w:r>
    </w:p>
    <w:p w14:paraId="733B2FB8" w14:textId="24E15441"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 xml:space="preserve">EPD Branch: </w:t>
      </w:r>
      <w:r w:rsidR="00912A21">
        <w:rPr>
          <w:sz w:val="24"/>
          <w:szCs w:val="24"/>
        </w:rPr>
        <w:tab/>
      </w:r>
      <w:r w:rsidR="00912A21">
        <w:rPr>
          <w:sz w:val="24"/>
          <w:szCs w:val="24"/>
        </w:rPr>
        <w:tab/>
        <w:t>Water I Branch</w:t>
      </w:r>
    </w:p>
    <w:p w14:paraId="40A2981C"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38B24429"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NATURE OF BUSINESS</w:t>
      </w:r>
    </w:p>
    <w:p w14:paraId="29EDB881"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2C3BB5E6" w14:textId="77777777" w:rsidR="00912A21" w:rsidRDefault="00912A21" w:rsidP="00912A21">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jc w:val="both"/>
        <w:rPr>
          <w:sz w:val="24"/>
          <w:szCs w:val="24"/>
        </w:rPr>
      </w:pPr>
      <w:bookmarkStart w:id="0" w:name="Text1"/>
      <w:r>
        <w:rPr>
          <w:sz w:val="24"/>
          <w:szCs w:val="24"/>
        </w:rPr>
        <w:t xml:space="preserve">This facility’s Standard Industrial Classification (SIC) codes </w:t>
      </w:r>
      <w:proofErr w:type="gramStart"/>
      <w:r>
        <w:rPr>
          <w:sz w:val="24"/>
          <w:szCs w:val="24"/>
        </w:rPr>
        <w:t>is</w:t>
      </w:r>
      <w:proofErr w:type="gramEnd"/>
      <w:r>
        <w:rPr>
          <w:sz w:val="24"/>
          <w:szCs w:val="24"/>
        </w:rPr>
        <w:t xml:space="preserve"> 4911 – steam electric generation. The facility is a combined cycle power generation facility which produces 52 MW of electrical power. This facility is classified as an NPDES Minor Source</w:t>
      </w:r>
      <w:bookmarkEnd w:id="0"/>
      <w:r>
        <w:rPr>
          <w:sz w:val="24"/>
          <w:szCs w:val="24"/>
        </w:rPr>
        <w:t>.</w:t>
      </w:r>
    </w:p>
    <w:p w14:paraId="6FDC8810" w14:textId="77777777" w:rsidR="00AB6395" w:rsidRDefault="00AB639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7A5CB8E2"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EFFLUENT AND RECEIVING STREAM FLOW DATA</w:t>
      </w:r>
    </w:p>
    <w:p w14:paraId="522DA5AB"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1DDC7287" w14:textId="77777777" w:rsidR="00912A21" w:rsidRDefault="00912A21" w:rsidP="00912A21">
      <w:pPr>
        <w:tabs>
          <w:tab w:val="left" w:pos="-1080"/>
          <w:tab w:val="left" w:pos="-720"/>
          <w:tab w:val="left" w:pos="0"/>
          <w:tab w:val="left" w:pos="720"/>
          <w:tab w:val="left" w:pos="2160"/>
          <w:tab w:val="left" w:pos="2700"/>
          <w:tab w:val="left" w:pos="2880"/>
          <w:tab w:val="left" w:pos="3240"/>
          <w:tab w:val="left" w:pos="3780"/>
          <w:tab w:val="left" w:pos="4050"/>
          <w:tab w:val="left" w:pos="5760"/>
          <w:tab w:val="left" w:pos="6480"/>
          <w:tab w:val="left" w:pos="7200"/>
          <w:tab w:val="left" w:pos="7920"/>
          <w:tab w:val="left" w:pos="8640"/>
          <w:tab w:val="left" w:pos="9360"/>
        </w:tabs>
        <w:spacing w:line="320" w:lineRule="atLeast"/>
        <w:ind w:left="720"/>
        <w:jc w:val="both"/>
        <w:rPr>
          <w:sz w:val="24"/>
          <w:szCs w:val="24"/>
        </w:rPr>
      </w:pPr>
      <w:r>
        <w:rPr>
          <w:b/>
          <w:sz w:val="24"/>
          <w:szCs w:val="24"/>
        </w:rPr>
        <w:t>Outfall 001 (External)</w:t>
      </w:r>
      <w:r>
        <w:rPr>
          <w:sz w:val="24"/>
          <w:szCs w:val="24"/>
        </w:rPr>
        <w:t xml:space="preserve">: Effluent consisting of once through cooling water from Unit No. 6, Unit No. 7, Unit No. 9, low volume wastes, and effluent from internal Outfall(s) 101, 201, and 102. These waste streams discharge into </w:t>
      </w:r>
      <w:proofErr w:type="gramStart"/>
      <w:r>
        <w:rPr>
          <w:sz w:val="24"/>
          <w:szCs w:val="24"/>
        </w:rPr>
        <w:t>the Unit</w:t>
      </w:r>
      <w:proofErr w:type="gramEnd"/>
      <w:r>
        <w:rPr>
          <w:sz w:val="24"/>
          <w:szCs w:val="24"/>
        </w:rPr>
        <w:t xml:space="preserve"> No. 6 discharge pit, Unit No. 7 discharge pit, and Unit No. 9 discharge pit and then to Outfall 001. The outfall has an average flow of 13.75 MGD. </w:t>
      </w:r>
    </w:p>
    <w:p w14:paraId="2D226A47" w14:textId="77777777" w:rsidR="00912A21" w:rsidRDefault="00912A21" w:rsidP="00912A21">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spacing w:line="320" w:lineRule="atLeast"/>
        <w:ind w:left="720"/>
        <w:jc w:val="both"/>
        <w:rPr>
          <w:sz w:val="24"/>
          <w:szCs w:val="24"/>
        </w:rPr>
      </w:pPr>
    </w:p>
    <w:p w14:paraId="1C53F957" w14:textId="77777777" w:rsidR="00912A21" w:rsidRDefault="00912A21" w:rsidP="00912A21">
      <w:pPr>
        <w:tabs>
          <w:tab w:val="left" w:pos="-1080"/>
          <w:tab w:val="left" w:pos="-720"/>
          <w:tab w:val="left" w:pos="0"/>
          <w:tab w:val="left" w:pos="1260"/>
          <w:tab w:val="left" w:pos="2160"/>
          <w:tab w:val="left" w:pos="2700"/>
          <w:tab w:val="left" w:pos="2880"/>
          <w:tab w:val="left" w:pos="2970"/>
          <w:tab w:val="left" w:pos="3060"/>
          <w:tab w:val="left" w:pos="3780"/>
          <w:tab w:val="left" w:pos="4050"/>
          <w:tab w:val="left" w:pos="5760"/>
          <w:tab w:val="left" w:pos="6480"/>
          <w:tab w:val="left" w:pos="7200"/>
          <w:tab w:val="left" w:pos="7920"/>
          <w:tab w:val="left" w:pos="8640"/>
          <w:tab w:val="left" w:pos="9360"/>
        </w:tabs>
        <w:spacing w:line="320" w:lineRule="atLeast"/>
        <w:ind w:left="720"/>
        <w:jc w:val="both"/>
        <w:rPr>
          <w:sz w:val="24"/>
          <w:szCs w:val="24"/>
        </w:rPr>
      </w:pPr>
      <w:r>
        <w:rPr>
          <w:b/>
          <w:sz w:val="24"/>
          <w:szCs w:val="24"/>
        </w:rPr>
        <w:t>Outfall 002 (External</w:t>
      </w:r>
      <w:r>
        <w:rPr>
          <w:sz w:val="24"/>
          <w:szCs w:val="24"/>
        </w:rPr>
        <w:t xml:space="preserve">): Effluent consisting of once through cooling water from Unit No. 9, low volume wastes, and effluent from internal Outfall 102. These waste streams discharge into </w:t>
      </w:r>
      <w:proofErr w:type="gramStart"/>
      <w:r>
        <w:rPr>
          <w:sz w:val="24"/>
          <w:szCs w:val="24"/>
        </w:rPr>
        <w:t>the Unit</w:t>
      </w:r>
      <w:proofErr w:type="gramEnd"/>
      <w:r>
        <w:rPr>
          <w:sz w:val="24"/>
          <w:szCs w:val="24"/>
        </w:rPr>
        <w:t xml:space="preserve"> No. 9 discharge pit and then to Outfall 002. The outfall has an average flow of 5.76 MGD. </w:t>
      </w:r>
    </w:p>
    <w:p w14:paraId="5C914663" w14:textId="77777777" w:rsidR="00912A21" w:rsidRDefault="00912A21" w:rsidP="00912A21">
      <w:pPr>
        <w:tabs>
          <w:tab w:val="left" w:pos="-1080"/>
          <w:tab w:val="left" w:pos="-720"/>
          <w:tab w:val="left" w:pos="0"/>
          <w:tab w:val="left" w:pos="1260"/>
          <w:tab w:val="left" w:pos="2160"/>
          <w:tab w:val="left" w:pos="2700"/>
          <w:tab w:val="left" w:pos="2880"/>
          <w:tab w:val="left" w:pos="2970"/>
          <w:tab w:val="left" w:pos="3060"/>
          <w:tab w:val="left" w:pos="3780"/>
          <w:tab w:val="left" w:pos="4050"/>
          <w:tab w:val="left" w:pos="5760"/>
          <w:tab w:val="left" w:pos="6480"/>
          <w:tab w:val="left" w:pos="7200"/>
          <w:tab w:val="left" w:pos="7920"/>
          <w:tab w:val="left" w:pos="8640"/>
          <w:tab w:val="left" w:pos="9360"/>
        </w:tabs>
        <w:spacing w:line="320" w:lineRule="atLeast"/>
        <w:jc w:val="both"/>
        <w:rPr>
          <w:sz w:val="24"/>
          <w:szCs w:val="24"/>
        </w:rPr>
      </w:pPr>
    </w:p>
    <w:p w14:paraId="4C461E41" w14:textId="77777777" w:rsidR="00912A21" w:rsidRDefault="00912A21" w:rsidP="00912A21">
      <w:pPr>
        <w:tabs>
          <w:tab w:val="left" w:pos="-1080"/>
          <w:tab w:val="left" w:pos="-720"/>
          <w:tab w:val="left" w:pos="0"/>
          <w:tab w:val="left" w:pos="1260"/>
          <w:tab w:val="left" w:pos="2160"/>
          <w:tab w:val="left" w:pos="2700"/>
          <w:tab w:val="left" w:pos="2880"/>
          <w:tab w:val="left" w:pos="2970"/>
          <w:tab w:val="left" w:pos="3060"/>
          <w:tab w:val="left" w:pos="3780"/>
          <w:tab w:val="left" w:pos="4050"/>
          <w:tab w:val="left" w:pos="5760"/>
          <w:tab w:val="left" w:pos="6480"/>
          <w:tab w:val="left" w:pos="7200"/>
          <w:tab w:val="left" w:pos="7920"/>
          <w:tab w:val="left" w:pos="8640"/>
          <w:tab w:val="left" w:pos="9360"/>
        </w:tabs>
        <w:spacing w:line="320" w:lineRule="atLeast"/>
        <w:ind w:left="720"/>
        <w:jc w:val="both"/>
        <w:rPr>
          <w:sz w:val="24"/>
          <w:szCs w:val="24"/>
        </w:rPr>
      </w:pPr>
      <w:r>
        <w:rPr>
          <w:b/>
          <w:sz w:val="24"/>
          <w:szCs w:val="24"/>
        </w:rPr>
        <w:t>Outfall 102 (Internal</w:t>
      </w:r>
      <w:r>
        <w:rPr>
          <w:sz w:val="24"/>
          <w:szCs w:val="24"/>
        </w:rPr>
        <w:t xml:space="preserve">): From the January 1, </w:t>
      </w:r>
      <w:proofErr w:type="gramStart"/>
      <w:r>
        <w:rPr>
          <w:sz w:val="24"/>
          <w:szCs w:val="24"/>
        </w:rPr>
        <w:t>2026</w:t>
      </w:r>
      <w:proofErr w:type="gramEnd"/>
      <w:r>
        <w:rPr>
          <w:sz w:val="24"/>
          <w:szCs w:val="24"/>
        </w:rPr>
        <w:t xml:space="preserve"> application, Outfall 102 consists of Outfall 102a and Outfall 102b. Effluent consisting of low volume wastes. The low volume </w:t>
      </w:r>
      <w:proofErr w:type="gramStart"/>
      <w:r>
        <w:rPr>
          <w:sz w:val="24"/>
          <w:szCs w:val="24"/>
        </w:rPr>
        <w:t>wastes</w:t>
      </w:r>
      <w:proofErr w:type="gramEnd"/>
      <w:r>
        <w:rPr>
          <w:sz w:val="24"/>
          <w:szCs w:val="24"/>
        </w:rPr>
        <w:t xml:space="preserve"> from Outfall 102b </w:t>
      </w:r>
      <w:proofErr w:type="gramStart"/>
      <w:r>
        <w:rPr>
          <w:sz w:val="24"/>
          <w:szCs w:val="24"/>
        </w:rPr>
        <w:t>include</w:t>
      </w:r>
      <w:proofErr w:type="gramEnd"/>
      <w:r>
        <w:rPr>
          <w:sz w:val="24"/>
          <w:szCs w:val="24"/>
        </w:rPr>
        <w:t xml:space="preserve"> No. 9 HRSG blowdown, noncontact cooling water from the air compressor, and </w:t>
      </w:r>
      <w:proofErr w:type="gramStart"/>
      <w:r>
        <w:rPr>
          <w:sz w:val="24"/>
          <w:szCs w:val="24"/>
        </w:rPr>
        <w:t>waste water</w:t>
      </w:r>
      <w:proofErr w:type="gramEnd"/>
      <w:r>
        <w:rPr>
          <w:sz w:val="24"/>
          <w:szCs w:val="24"/>
        </w:rPr>
        <w:t xml:space="preserve"> from floor drains. The low volume waste from Outfall 102a </w:t>
      </w:r>
      <w:proofErr w:type="gramStart"/>
      <w:r>
        <w:rPr>
          <w:sz w:val="24"/>
          <w:szCs w:val="24"/>
        </w:rPr>
        <w:t>include</w:t>
      </w:r>
      <w:proofErr w:type="gramEnd"/>
      <w:r>
        <w:rPr>
          <w:sz w:val="24"/>
          <w:szCs w:val="24"/>
        </w:rPr>
        <w:t xml:space="preserve"> demineralizer </w:t>
      </w:r>
      <w:proofErr w:type="gramStart"/>
      <w:r>
        <w:rPr>
          <w:sz w:val="24"/>
          <w:szCs w:val="24"/>
        </w:rPr>
        <w:t>waste water</w:t>
      </w:r>
      <w:proofErr w:type="gramEnd"/>
      <w:r>
        <w:rPr>
          <w:sz w:val="24"/>
          <w:szCs w:val="24"/>
        </w:rPr>
        <w:t xml:space="preserve">. These waste streams </w:t>
      </w:r>
      <w:proofErr w:type="gramStart"/>
      <w:r>
        <w:rPr>
          <w:sz w:val="24"/>
          <w:szCs w:val="24"/>
        </w:rPr>
        <w:t>discharge</w:t>
      </w:r>
      <w:proofErr w:type="gramEnd"/>
      <w:r>
        <w:rPr>
          <w:sz w:val="24"/>
          <w:szCs w:val="24"/>
        </w:rPr>
        <w:t xml:space="preserve"> into </w:t>
      </w:r>
      <w:proofErr w:type="gramStart"/>
      <w:r>
        <w:rPr>
          <w:sz w:val="24"/>
          <w:szCs w:val="24"/>
        </w:rPr>
        <w:t>the Unit</w:t>
      </w:r>
      <w:proofErr w:type="gramEnd"/>
      <w:r>
        <w:rPr>
          <w:sz w:val="24"/>
          <w:szCs w:val="24"/>
        </w:rPr>
        <w:t xml:space="preserve"> No. 9 discharge pit and then to Outfall(s) 002 and 001. This outfall has an average flow of 0.02242 MGD. </w:t>
      </w:r>
    </w:p>
    <w:p w14:paraId="553B84F6" w14:textId="77777777" w:rsidR="00912A21" w:rsidRDefault="00912A21" w:rsidP="00912A21">
      <w:pPr>
        <w:tabs>
          <w:tab w:val="left" w:pos="-1080"/>
          <w:tab w:val="left" w:pos="-720"/>
          <w:tab w:val="left" w:pos="0"/>
          <w:tab w:val="left" w:pos="1260"/>
          <w:tab w:val="left" w:pos="2160"/>
          <w:tab w:val="left" w:pos="2700"/>
          <w:tab w:val="left" w:pos="2880"/>
          <w:tab w:val="left" w:pos="2970"/>
          <w:tab w:val="left" w:pos="3060"/>
          <w:tab w:val="left" w:pos="3780"/>
          <w:tab w:val="left" w:pos="4050"/>
          <w:tab w:val="left" w:pos="5760"/>
          <w:tab w:val="left" w:pos="6480"/>
          <w:tab w:val="left" w:pos="7200"/>
          <w:tab w:val="left" w:pos="7920"/>
          <w:tab w:val="left" w:pos="8640"/>
          <w:tab w:val="left" w:pos="9360"/>
        </w:tabs>
        <w:spacing w:line="320" w:lineRule="atLeast"/>
        <w:ind w:left="720"/>
        <w:jc w:val="both"/>
        <w:rPr>
          <w:sz w:val="24"/>
          <w:szCs w:val="24"/>
        </w:rPr>
      </w:pPr>
      <w:r>
        <w:rPr>
          <w:b/>
          <w:sz w:val="24"/>
          <w:szCs w:val="24"/>
        </w:rPr>
        <w:lastRenderedPageBreak/>
        <w:t>Outfall 101 (Internal</w:t>
      </w:r>
      <w:r>
        <w:rPr>
          <w:sz w:val="24"/>
          <w:szCs w:val="24"/>
        </w:rPr>
        <w:t>):</w:t>
      </w:r>
      <w:r>
        <w:rPr>
          <w:sz w:val="24"/>
          <w:szCs w:val="24"/>
        </w:rPr>
        <w:tab/>
        <w:t xml:space="preserve">Effluent from this outfall consists of low volume </w:t>
      </w:r>
      <w:proofErr w:type="gramStart"/>
      <w:r>
        <w:rPr>
          <w:sz w:val="24"/>
          <w:szCs w:val="24"/>
        </w:rPr>
        <w:t>wastes</w:t>
      </w:r>
      <w:proofErr w:type="gramEnd"/>
      <w:r>
        <w:rPr>
          <w:sz w:val="24"/>
          <w:szCs w:val="24"/>
        </w:rPr>
        <w:t xml:space="preserve">. The low volume </w:t>
      </w:r>
      <w:proofErr w:type="gramStart"/>
      <w:r>
        <w:rPr>
          <w:sz w:val="24"/>
          <w:szCs w:val="24"/>
        </w:rPr>
        <w:t>wastes</w:t>
      </w:r>
      <w:proofErr w:type="gramEnd"/>
      <w:r>
        <w:rPr>
          <w:sz w:val="24"/>
          <w:szCs w:val="24"/>
        </w:rPr>
        <w:t xml:space="preserve"> include Unit No. 7 boiler blowdown, noncontact cooling water from the Unit No. 7 condenser. These waste streams discharge into </w:t>
      </w:r>
      <w:proofErr w:type="gramStart"/>
      <w:r>
        <w:rPr>
          <w:sz w:val="24"/>
          <w:szCs w:val="24"/>
        </w:rPr>
        <w:t>the Unit</w:t>
      </w:r>
      <w:proofErr w:type="gramEnd"/>
      <w:r>
        <w:rPr>
          <w:sz w:val="24"/>
          <w:szCs w:val="24"/>
        </w:rPr>
        <w:t xml:space="preserve"> No. 6 and Unit No. 7 discharge pits and then to Outfall 001. This outfall has an average flow of 5.535 MGD. </w:t>
      </w:r>
    </w:p>
    <w:p w14:paraId="6768A1D7" w14:textId="77777777" w:rsidR="00912A21" w:rsidRDefault="00912A21" w:rsidP="00912A21">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spacing w:line="320" w:lineRule="atLeast"/>
        <w:ind w:left="720"/>
        <w:rPr>
          <w:sz w:val="24"/>
          <w:szCs w:val="24"/>
        </w:rPr>
      </w:pPr>
    </w:p>
    <w:p w14:paraId="34159218" w14:textId="77777777" w:rsidR="00912A21" w:rsidRDefault="00912A21" w:rsidP="00912A21">
      <w:pPr>
        <w:tabs>
          <w:tab w:val="left" w:pos="-1080"/>
          <w:tab w:val="left" w:pos="-720"/>
          <w:tab w:val="left" w:pos="0"/>
          <w:tab w:val="left" w:pos="1260"/>
          <w:tab w:val="left" w:pos="2160"/>
          <w:tab w:val="left" w:pos="2700"/>
          <w:tab w:val="left" w:pos="2880"/>
          <w:tab w:val="left" w:pos="2970"/>
          <w:tab w:val="left" w:pos="3060"/>
          <w:tab w:val="left" w:pos="3780"/>
          <w:tab w:val="left" w:pos="4050"/>
          <w:tab w:val="left" w:pos="5760"/>
          <w:tab w:val="left" w:pos="6480"/>
          <w:tab w:val="left" w:pos="7200"/>
          <w:tab w:val="left" w:pos="7920"/>
          <w:tab w:val="left" w:pos="8640"/>
          <w:tab w:val="left" w:pos="9360"/>
        </w:tabs>
        <w:spacing w:line="320" w:lineRule="atLeast"/>
        <w:ind w:left="720"/>
        <w:jc w:val="both"/>
        <w:rPr>
          <w:sz w:val="24"/>
          <w:szCs w:val="24"/>
        </w:rPr>
      </w:pPr>
      <w:r>
        <w:rPr>
          <w:b/>
          <w:sz w:val="24"/>
          <w:szCs w:val="24"/>
        </w:rPr>
        <w:t>Outfall 201 (Internal</w:t>
      </w:r>
      <w:r>
        <w:rPr>
          <w:sz w:val="24"/>
          <w:szCs w:val="24"/>
        </w:rPr>
        <w:t>):</w:t>
      </w:r>
      <w:r>
        <w:rPr>
          <w:sz w:val="24"/>
          <w:szCs w:val="24"/>
        </w:rPr>
        <w:tab/>
        <w:t xml:space="preserve">Effluent from this outfall consists of low volume </w:t>
      </w:r>
      <w:proofErr w:type="gramStart"/>
      <w:r>
        <w:rPr>
          <w:sz w:val="24"/>
          <w:szCs w:val="24"/>
        </w:rPr>
        <w:t>wastes</w:t>
      </w:r>
      <w:proofErr w:type="gramEnd"/>
      <w:r>
        <w:rPr>
          <w:sz w:val="24"/>
          <w:szCs w:val="24"/>
        </w:rPr>
        <w:t xml:space="preserve">. The low volume </w:t>
      </w:r>
      <w:proofErr w:type="gramStart"/>
      <w:r>
        <w:rPr>
          <w:sz w:val="24"/>
          <w:szCs w:val="24"/>
        </w:rPr>
        <w:t>wastes include</w:t>
      </w:r>
      <w:proofErr w:type="gramEnd"/>
      <w:r>
        <w:rPr>
          <w:sz w:val="24"/>
          <w:szCs w:val="24"/>
        </w:rPr>
        <w:t xml:space="preserve"> No. 6 HRSG boiler blowdown. This waste stream discharges into </w:t>
      </w:r>
      <w:proofErr w:type="gramStart"/>
      <w:r>
        <w:rPr>
          <w:sz w:val="24"/>
          <w:szCs w:val="24"/>
        </w:rPr>
        <w:t>the Unit</w:t>
      </w:r>
      <w:proofErr w:type="gramEnd"/>
      <w:r>
        <w:rPr>
          <w:sz w:val="24"/>
          <w:szCs w:val="24"/>
        </w:rPr>
        <w:t xml:space="preserve"> No. 6 and Unit No. 7 discharge pits and then to Outfall 001. This outfall has an average flow of 0.005 MGD.</w:t>
      </w:r>
    </w:p>
    <w:p w14:paraId="3A926628" w14:textId="77777777" w:rsidR="00912A21" w:rsidRDefault="00912A21" w:rsidP="00912A21">
      <w:pPr>
        <w:tabs>
          <w:tab w:val="left" w:pos="-1080"/>
          <w:tab w:val="left" w:pos="-720"/>
          <w:tab w:val="left" w:pos="0"/>
          <w:tab w:val="left" w:pos="1260"/>
          <w:tab w:val="left" w:pos="2160"/>
          <w:tab w:val="left" w:pos="2700"/>
          <w:tab w:val="left" w:pos="2880"/>
          <w:tab w:val="left" w:pos="2970"/>
          <w:tab w:val="left" w:pos="3060"/>
          <w:tab w:val="left" w:pos="3780"/>
          <w:tab w:val="left" w:pos="4050"/>
          <w:tab w:val="left" w:pos="5760"/>
          <w:tab w:val="left" w:pos="6480"/>
          <w:tab w:val="left" w:pos="7200"/>
          <w:tab w:val="left" w:pos="7920"/>
          <w:tab w:val="left" w:pos="8640"/>
          <w:tab w:val="left" w:pos="9360"/>
        </w:tabs>
        <w:spacing w:line="320" w:lineRule="atLeast"/>
        <w:ind w:left="720"/>
        <w:jc w:val="both"/>
        <w:rPr>
          <w:sz w:val="24"/>
          <w:szCs w:val="24"/>
        </w:rPr>
      </w:pPr>
    </w:p>
    <w:p w14:paraId="1D65D24B" w14:textId="77777777" w:rsidR="00912A21" w:rsidRDefault="00912A21" w:rsidP="00912A21">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spacing w:line="320" w:lineRule="atLeast"/>
        <w:ind w:left="720"/>
        <w:jc w:val="both"/>
        <w:rPr>
          <w:rFonts w:eastAsia="Times New Roman"/>
          <w:sz w:val="24"/>
        </w:rPr>
      </w:pPr>
      <w:r>
        <w:rPr>
          <w:sz w:val="24"/>
          <w:szCs w:val="24"/>
        </w:rPr>
        <w:t xml:space="preserve">Wastewater from these outfalls </w:t>
      </w:r>
      <w:proofErr w:type="gramStart"/>
      <w:r>
        <w:rPr>
          <w:sz w:val="24"/>
          <w:szCs w:val="24"/>
        </w:rPr>
        <w:t>discharge</w:t>
      </w:r>
      <w:proofErr w:type="gramEnd"/>
      <w:r>
        <w:rPr>
          <w:sz w:val="24"/>
          <w:szCs w:val="24"/>
        </w:rPr>
        <w:t xml:space="preserve"> </w:t>
      </w:r>
      <w:r>
        <w:rPr>
          <w:rFonts w:eastAsia="Times New Roman"/>
          <w:sz w:val="24"/>
        </w:rPr>
        <w:t xml:space="preserve">to an unnamed ditch thence into Big Sunflower River. The Big Sunflower River </w:t>
      </w:r>
      <w:proofErr w:type="gramStart"/>
      <w:r>
        <w:rPr>
          <w:rFonts w:eastAsia="Times New Roman"/>
          <w:sz w:val="24"/>
        </w:rPr>
        <w:t>is located in</w:t>
      </w:r>
      <w:proofErr w:type="gramEnd"/>
      <w:r>
        <w:rPr>
          <w:rFonts w:eastAsia="Times New Roman"/>
          <w:sz w:val="24"/>
        </w:rPr>
        <w:t xml:space="preserve"> the Yazoo River Basin. This stream is classified as “fish and Wildlife”.</w:t>
      </w:r>
    </w:p>
    <w:p w14:paraId="66413ED7" w14:textId="77777777" w:rsidR="00912A21" w:rsidRDefault="00912A21" w:rsidP="00912A21">
      <w:pPr>
        <w:tabs>
          <w:tab w:val="left" w:pos="-1080"/>
          <w:tab w:val="left" w:pos="-720"/>
          <w:tab w:val="left" w:pos="0"/>
          <w:tab w:val="left" w:pos="1260"/>
          <w:tab w:val="left" w:pos="2160"/>
          <w:tab w:val="left" w:pos="2700"/>
          <w:tab w:val="left" w:pos="2880"/>
          <w:tab w:val="left" w:pos="2970"/>
          <w:tab w:val="left" w:pos="3060"/>
          <w:tab w:val="left" w:pos="3780"/>
          <w:tab w:val="left" w:pos="4050"/>
          <w:tab w:val="left" w:pos="5760"/>
          <w:tab w:val="left" w:pos="6480"/>
          <w:tab w:val="left" w:pos="7200"/>
          <w:tab w:val="left" w:pos="7920"/>
          <w:tab w:val="left" w:pos="8640"/>
          <w:tab w:val="left" w:pos="9360"/>
        </w:tabs>
        <w:spacing w:line="320" w:lineRule="atLeast"/>
        <w:ind w:left="720"/>
        <w:jc w:val="both"/>
        <w:rPr>
          <w:sz w:val="24"/>
          <w:szCs w:val="24"/>
        </w:rPr>
      </w:pPr>
    </w:p>
    <w:p w14:paraId="7014B5C3" w14:textId="77777777" w:rsidR="00912A21" w:rsidRDefault="00912A21" w:rsidP="00912A21">
      <w:pPr>
        <w:tabs>
          <w:tab w:val="left" w:pos="-1080"/>
          <w:tab w:val="left" w:pos="-720"/>
          <w:tab w:val="left" w:pos="0"/>
          <w:tab w:val="left" w:pos="1260"/>
          <w:tab w:val="left" w:pos="2160"/>
          <w:tab w:val="left" w:pos="2700"/>
          <w:tab w:val="left" w:pos="2880"/>
          <w:tab w:val="left" w:pos="2970"/>
          <w:tab w:val="left" w:pos="3060"/>
          <w:tab w:val="left" w:pos="3780"/>
          <w:tab w:val="left" w:pos="4050"/>
          <w:tab w:val="left" w:pos="5760"/>
          <w:tab w:val="left" w:pos="6480"/>
          <w:tab w:val="left" w:pos="7200"/>
          <w:tab w:val="left" w:pos="7920"/>
          <w:tab w:val="left" w:pos="8640"/>
          <w:tab w:val="left" w:pos="9360"/>
        </w:tabs>
        <w:spacing w:line="320" w:lineRule="atLeast"/>
        <w:ind w:left="720"/>
        <w:jc w:val="both"/>
        <w:rPr>
          <w:sz w:val="24"/>
          <w:szCs w:val="24"/>
        </w:rPr>
      </w:pPr>
      <w:r>
        <w:rPr>
          <w:sz w:val="24"/>
          <w:szCs w:val="24"/>
        </w:rPr>
        <w:t>It should be noted that for Unit No. 9 Outfall(s) 002 and 001 outlet pipes from the sump are at the same level. Any flow from Unit No. 9 would discharge from Outfall(s) 002 and 001 equally.</w:t>
      </w:r>
    </w:p>
    <w:p w14:paraId="658DFD1D" w14:textId="77777777" w:rsidR="00912A21" w:rsidRDefault="00912A21" w:rsidP="00912A21">
      <w:pPr>
        <w:tabs>
          <w:tab w:val="left" w:pos="-1080"/>
          <w:tab w:val="left" w:pos="-720"/>
          <w:tab w:val="left" w:pos="0"/>
          <w:tab w:val="left" w:pos="1260"/>
          <w:tab w:val="left" w:pos="2160"/>
          <w:tab w:val="left" w:pos="2700"/>
          <w:tab w:val="left" w:pos="2880"/>
          <w:tab w:val="left" w:pos="2970"/>
          <w:tab w:val="left" w:pos="3060"/>
          <w:tab w:val="left" w:pos="3780"/>
          <w:tab w:val="left" w:pos="4050"/>
          <w:tab w:val="left" w:pos="5760"/>
          <w:tab w:val="left" w:pos="6480"/>
          <w:tab w:val="left" w:pos="7200"/>
          <w:tab w:val="left" w:pos="7920"/>
          <w:tab w:val="left" w:pos="8640"/>
          <w:tab w:val="left" w:pos="9360"/>
        </w:tabs>
        <w:spacing w:line="320" w:lineRule="atLeast"/>
        <w:ind w:left="720"/>
        <w:jc w:val="both"/>
        <w:rPr>
          <w:sz w:val="24"/>
          <w:szCs w:val="24"/>
        </w:rPr>
      </w:pPr>
    </w:p>
    <w:p w14:paraId="1334245E" w14:textId="77777777" w:rsidR="00912A21" w:rsidRDefault="00912A21" w:rsidP="00912A21">
      <w:pPr>
        <w:tabs>
          <w:tab w:val="left" w:pos="-1080"/>
          <w:tab w:val="left" w:pos="-720"/>
          <w:tab w:val="left" w:pos="0"/>
          <w:tab w:val="left" w:pos="108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autoSpaceDE/>
        <w:spacing w:line="320" w:lineRule="atLeast"/>
        <w:ind w:left="720"/>
        <w:jc w:val="both"/>
        <w:rPr>
          <w:rFonts w:eastAsia="Times New Roman"/>
          <w:sz w:val="24"/>
        </w:rPr>
      </w:pPr>
      <w:r>
        <w:rPr>
          <w:rFonts w:eastAsia="Times New Roman"/>
          <w:sz w:val="24"/>
        </w:rPr>
        <w:t xml:space="preserve">It should be noted that the effluent flow from external </w:t>
      </w:r>
      <w:proofErr w:type="gramStart"/>
      <w:r>
        <w:rPr>
          <w:rFonts w:eastAsia="Times New Roman"/>
          <w:sz w:val="24"/>
        </w:rPr>
        <w:t>outfall(s)</w:t>
      </w:r>
      <w:proofErr w:type="gramEnd"/>
      <w:r>
        <w:rPr>
          <w:rFonts w:eastAsia="Times New Roman"/>
          <w:sz w:val="24"/>
        </w:rPr>
        <w:t xml:space="preserve"> 001 and 002 are composed primarily (combined total of approximately 99.8%) of once through cooling water. Because of this, Categorical limitations for once through cooling water were applied to those outfalls. </w:t>
      </w:r>
    </w:p>
    <w:p w14:paraId="04755243" w14:textId="77777777" w:rsidR="00AB6395" w:rsidRDefault="00AB6395">
      <w:pPr>
        <w:tabs>
          <w:tab w:val="left" w:pos="-1080"/>
          <w:tab w:val="left" w:pos="-720"/>
          <w:tab w:val="left" w:pos="0"/>
          <w:tab w:val="left" w:pos="720"/>
          <w:tab w:val="left" w:pos="1440"/>
          <w:tab w:val="left" w:pos="2160"/>
          <w:tab w:val="left" w:pos="2700"/>
          <w:tab w:val="left" w:pos="3600"/>
          <w:tab w:val="left" w:pos="3780"/>
          <w:tab w:val="left" w:pos="4050"/>
          <w:tab w:val="left" w:pos="5760"/>
          <w:tab w:val="left" w:pos="6480"/>
          <w:tab w:val="left" w:pos="7200"/>
          <w:tab w:val="left" w:pos="7920"/>
          <w:tab w:val="left" w:pos="8640"/>
          <w:tab w:val="left" w:pos="9360"/>
        </w:tabs>
        <w:rPr>
          <w:color w:val="000000"/>
          <w:sz w:val="24"/>
          <w:szCs w:val="24"/>
        </w:rPr>
      </w:pPr>
    </w:p>
    <w:p w14:paraId="23E19801" w14:textId="1227429F" w:rsidR="00AB6395" w:rsidRDefault="00AB6395">
      <w:pPr>
        <w:numPr>
          <w:ilvl w:val="0"/>
          <w:numId w:val="14"/>
        </w:numPr>
        <w:tabs>
          <w:tab w:val="left" w:pos="-990"/>
          <w:tab w:val="left" w:pos="-720"/>
          <w:tab w:val="left" w:pos="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Pr>
          <w:color w:val="000000"/>
          <w:sz w:val="24"/>
          <w:szCs w:val="24"/>
        </w:rPr>
        <w:t>303(d)</w:t>
      </w:r>
      <w:r w:rsidR="00E34166">
        <w:rPr>
          <w:color w:val="000000"/>
          <w:sz w:val="24"/>
          <w:szCs w:val="24"/>
        </w:rPr>
        <w:t xml:space="preserve"> and </w:t>
      </w:r>
      <w:r w:rsidR="00912A21">
        <w:rPr>
          <w:color w:val="000000"/>
          <w:sz w:val="24"/>
          <w:szCs w:val="24"/>
        </w:rPr>
        <w:t>TOTAL MAXIMUM DAILY LOAD (</w:t>
      </w:r>
      <w:r w:rsidR="00E34166">
        <w:rPr>
          <w:color w:val="000000"/>
          <w:sz w:val="24"/>
          <w:szCs w:val="24"/>
        </w:rPr>
        <w:t>TMDL</w:t>
      </w:r>
      <w:r w:rsidR="00912A21">
        <w:rPr>
          <w:color w:val="000000"/>
          <w:sz w:val="24"/>
          <w:szCs w:val="24"/>
        </w:rPr>
        <w:t>)</w:t>
      </w:r>
      <w:r>
        <w:rPr>
          <w:color w:val="000000"/>
          <w:sz w:val="24"/>
          <w:szCs w:val="24"/>
        </w:rPr>
        <w:t xml:space="preserve"> ISSUES</w:t>
      </w:r>
    </w:p>
    <w:p w14:paraId="209112AA" w14:textId="77777777" w:rsidR="00AB6395" w:rsidRDefault="00AB639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p>
    <w:p w14:paraId="6F3FBECB" w14:textId="77777777" w:rsidR="00912A21" w:rsidRPr="00FB299A" w:rsidRDefault="00912A21" w:rsidP="00912A21">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left="720" w:right="-270"/>
        <w:rPr>
          <w:color w:val="000000"/>
          <w:sz w:val="24"/>
          <w:szCs w:val="24"/>
        </w:rPr>
      </w:pPr>
      <w:r>
        <w:rPr>
          <w:color w:val="000000"/>
          <w:sz w:val="24"/>
          <w:szCs w:val="24"/>
        </w:rPr>
        <w:t>Big Sunflower River</w:t>
      </w:r>
      <w:r w:rsidRPr="00FB299A">
        <w:rPr>
          <w:color w:val="000000"/>
          <w:sz w:val="24"/>
          <w:szCs w:val="24"/>
        </w:rPr>
        <w:t xml:space="preserve"> does not appear on the 2026 303(d) List of Impaired Water Bodies.  </w:t>
      </w:r>
    </w:p>
    <w:p w14:paraId="7B875C5E" w14:textId="77777777" w:rsidR="00912A21" w:rsidRDefault="00912A21" w:rsidP="00912A21">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Pr>
          <w:color w:val="000000"/>
          <w:sz w:val="24"/>
          <w:szCs w:val="24"/>
        </w:rPr>
        <w:tab/>
      </w:r>
      <w:r w:rsidRPr="00FB299A">
        <w:rPr>
          <w:color w:val="000000"/>
          <w:sz w:val="24"/>
          <w:szCs w:val="24"/>
        </w:rPr>
        <w:t xml:space="preserve">The facility complies with the following applicable TMDLs:  </w:t>
      </w:r>
    </w:p>
    <w:p w14:paraId="12EF6E46" w14:textId="77777777" w:rsidR="00912A21" w:rsidRDefault="00912A21" w:rsidP="00912A21">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p>
    <w:p w14:paraId="031E1B19" w14:textId="77777777" w:rsidR="00912A21" w:rsidRDefault="00912A21" w:rsidP="00912A21">
      <w:pPr>
        <w:numPr>
          <w:ilvl w:val="0"/>
          <w:numId w:val="19"/>
        </w:num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Pr>
          <w:b/>
          <w:bCs/>
          <w:color w:val="000000"/>
          <w:sz w:val="24"/>
          <w:szCs w:val="24"/>
        </w:rPr>
        <w:t xml:space="preserve">Fecal Coliform </w:t>
      </w:r>
      <w:r>
        <w:rPr>
          <w:color w:val="000000"/>
          <w:sz w:val="24"/>
          <w:szCs w:val="24"/>
        </w:rPr>
        <w:t>– Big Sunflower River – Sunflower, Coahoma, Washington, and Humphreys Counties – October 2002 – ID: 902101501</w:t>
      </w:r>
    </w:p>
    <w:p w14:paraId="35023B6A" w14:textId="77777777" w:rsidR="00912A21" w:rsidRDefault="00912A21" w:rsidP="00912A21">
      <w:pPr>
        <w:numPr>
          <w:ilvl w:val="0"/>
          <w:numId w:val="19"/>
        </w:num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Pr>
          <w:b/>
          <w:bCs/>
          <w:color w:val="000000"/>
          <w:sz w:val="24"/>
          <w:szCs w:val="24"/>
        </w:rPr>
        <w:t xml:space="preserve">Fecal Coliform </w:t>
      </w:r>
      <w:r>
        <w:rPr>
          <w:color w:val="000000"/>
          <w:sz w:val="24"/>
          <w:szCs w:val="24"/>
        </w:rPr>
        <w:t>– Big Sunflower River and Little Sunflower River – Coahoma and Sunflower Counties – December 2010</w:t>
      </w:r>
    </w:p>
    <w:p w14:paraId="31AE273B" w14:textId="77777777" w:rsidR="00912A21" w:rsidRDefault="00912A21" w:rsidP="00912A21">
      <w:pPr>
        <w:numPr>
          <w:ilvl w:val="0"/>
          <w:numId w:val="19"/>
        </w:num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Pr>
          <w:b/>
          <w:bCs/>
          <w:color w:val="000000"/>
          <w:sz w:val="24"/>
          <w:szCs w:val="24"/>
        </w:rPr>
        <w:t xml:space="preserve">Legacy Pesticides, DDT, and Toxaphene </w:t>
      </w:r>
      <w:r>
        <w:rPr>
          <w:color w:val="000000"/>
          <w:sz w:val="24"/>
          <w:szCs w:val="24"/>
        </w:rPr>
        <w:t xml:space="preserve">– Yazoo River Basin – May 2003 – ID: 903051601 </w:t>
      </w:r>
    </w:p>
    <w:p w14:paraId="0123C520" w14:textId="77777777" w:rsidR="00912A21" w:rsidRDefault="00912A21" w:rsidP="00912A21">
      <w:pPr>
        <w:numPr>
          <w:ilvl w:val="0"/>
          <w:numId w:val="19"/>
        </w:num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sidRPr="00F55355">
        <w:rPr>
          <w:b/>
          <w:bCs/>
          <w:color w:val="000000"/>
          <w:sz w:val="24"/>
          <w:szCs w:val="24"/>
        </w:rPr>
        <w:t>Legacy Pesticides, DDT, and Toxaphene</w:t>
      </w:r>
      <w:r>
        <w:rPr>
          <w:color w:val="000000"/>
          <w:sz w:val="24"/>
          <w:szCs w:val="24"/>
        </w:rPr>
        <w:t xml:space="preserve"> – Yazoo River Basin – November 2005 – ID: 905110401 </w:t>
      </w:r>
    </w:p>
    <w:p w14:paraId="544E0310" w14:textId="77777777" w:rsidR="00912A21" w:rsidRDefault="00912A21" w:rsidP="00912A21">
      <w:pPr>
        <w:numPr>
          <w:ilvl w:val="0"/>
          <w:numId w:val="19"/>
        </w:num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sidRPr="00F55355">
        <w:rPr>
          <w:b/>
          <w:bCs/>
          <w:color w:val="000000"/>
          <w:sz w:val="24"/>
          <w:szCs w:val="24"/>
        </w:rPr>
        <w:t>Organic Enrichment, Nutrients, and Sediment</w:t>
      </w:r>
      <w:r>
        <w:rPr>
          <w:color w:val="000000"/>
          <w:sz w:val="24"/>
          <w:szCs w:val="24"/>
        </w:rPr>
        <w:t xml:space="preserve"> – Big Sunflower River – Sunflower, Coahoma, Washington, Humphreys, and Sharkey Counties – June 2003 – ID: 903063003</w:t>
      </w:r>
    </w:p>
    <w:p w14:paraId="4FD85D9F" w14:textId="77777777" w:rsidR="00912A21" w:rsidRDefault="00912A21" w:rsidP="00912A21">
      <w:pPr>
        <w:numPr>
          <w:ilvl w:val="0"/>
          <w:numId w:val="19"/>
        </w:num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Pr>
          <w:b/>
          <w:bCs/>
          <w:color w:val="000000"/>
          <w:sz w:val="24"/>
          <w:szCs w:val="24"/>
        </w:rPr>
        <w:t xml:space="preserve">Sediment </w:t>
      </w:r>
      <w:r>
        <w:rPr>
          <w:color w:val="000000"/>
          <w:sz w:val="24"/>
          <w:szCs w:val="24"/>
        </w:rPr>
        <w:t xml:space="preserve">– Delta Region – Yazoo River Basin – April 2008 – ID: 908041702 </w:t>
      </w:r>
    </w:p>
    <w:p w14:paraId="3A8C75C7" w14:textId="77777777" w:rsidR="00912A21" w:rsidRDefault="00912A21" w:rsidP="00912A21">
      <w:pPr>
        <w:numPr>
          <w:ilvl w:val="0"/>
          <w:numId w:val="19"/>
        </w:num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Pr>
          <w:b/>
          <w:bCs/>
          <w:color w:val="000000"/>
          <w:sz w:val="24"/>
          <w:szCs w:val="24"/>
        </w:rPr>
        <w:t xml:space="preserve">Total Nitrogen and Total Phosphorus </w:t>
      </w:r>
      <w:r>
        <w:rPr>
          <w:color w:val="000000"/>
          <w:sz w:val="24"/>
          <w:szCs w:val="24"/>
        </w:rPr>
        <w:t xml:space="preserve">– Selected Large Rivers in the Delta – Yazoo River Basin – June 2008 – ID: 908063054 </w:t>
      </w:r>
    </w:p>
    <w:p w14:paraId="7885D55A" w14:textId="75343770" w:rsidR="00AB6395" w:rsidRDefault="00AB639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left="720" w:right="-270"/>
        <w:rPr>
          <w:color w:val="000000"/>
          <w:sz w:val="24"/>
          <w:szCs w:val="24"/>
        </w:rPr>
      </w:pPr>
    </w:p>
    <w:p w14:paraId="4156D67B" w14:textId="77777777" w:rsidR="00AB6395" w:rsidRDefault="00AB639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p>
    <w:p w14:paraId="3B6EFF08" w14:textId="053FDC75" w:rsidR="00AB6395" w:rsidRDefault="00AB6395">
      <w:pPr>
        <w:numPr>
          <w:ilvl w:val="0"/>
          <w:numId w:val="14"/>
        </w:numPr>
        <w:tabs>
          <w:tab w:val="left" w:pos="-990"/>
          <w:tab w:val="left" w:pos="-720"/>
          <w:tab w:val="left" w:pos="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Pr>
          <w:sz w:val="24"/>
          <w:szCs w:val="24"/>
        </w:rPr>
        <w:t>TYPE OF WASTEWATER TREATMENT</w:t>
      </w:r>
    </w:p>
    <w:p w14:paraId="2C3AA149" w14:textId="77777777" w:rsidR="00AB6395" w:rsidRDefault="00AB639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604A3D04" w14:textId="4C976D8E" w:rsidR="00AB6395" w:rsidRDefault="00912A21">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None</w:t>
      </w:r>
    </w:p>
    <w:p w14:paraId="1B13B7F1" w14:textId="77777777" w:rsidR="00AB6395" w:rsidRDefault="00AB6395">
      <w:pPr>
        <w:tabs>
          <w:tab w:val="left" w:pos="-1080"/>
          <w:tab w:val="left" w:pos="-720"/>
          <w:tab w:val="left" w:pos="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5E846B32"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EPA APPLICABLE CATEGORICAL GUIDELINES</w:t>
      </w:r>
    </w:p>
    <w:p w14:paraId="1911446B" w14:textId="77777777" w:rsidR="00AB6395" w:rsidRDefault="00AB639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76CBE4A3" w14:textId="77777777" w:rsidR="00912A21" w:rsidRPr="00846E61" w:rsidRDefault="00912A21" w:rsidP="00912A21">
      <w:pPr>
        <w:tabs>
          <w:tab w:val="left" w:pos="-1080"/>
          <w:tab w:val="left" w:pos="-720"/>
          <w:tab w:val="left" w:pos="720"/>
          <w:tab w:val="left" w:pos="144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sidRPr="00846E61">
        <w:rPr>
          <w:sz w:val="24"/>
          <w:szCs w:val="24"/>
        </w:rPr>
        <w:t>40 CFR 423 – Steam Electric Power Generation Point Source Category; Section 423.12 (BPT) and 423.13 (BAT).</w:t>
      </w:r>
    </w:p>
    <w:p w14:paraId="63EF8416" w14:textId="77777777" w:rsidR="00AB6395" w:rsidRDefault="00AB6395">
      <w:pPr>
        <w:tabs>
          <w:tab w:val="left" w:pos="-1080"/>
          <w:tab w:val="left" w:pos="-720"/>
          <w:tab w:val="left" w:pos="0"/>
          <w:tab w:val="left" w:pos="720"/>
          <w:tab w:val="left" w:pos="144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76AB2AE9" w14:textId="54CF69B5" w:rsidR="00AB6395" w:rsidRDefault="00AB639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ind w:left="360" w:hanging="360"/>
        <w:rPr>
          <w:color w:val="000000"/>
          <w:sz w:val="24"/>
          <w:szCs w:val="24"/>
        </w:rPr>
      </w:pPr>
      <w:r>
        <w:rPr>
          <w:color w:val="000000"/>
          <w:sz w:val="24"/>
          <w:szCs w:val="24"/>
        </w:rPr>
        <w:t>VII.</w:t>
      </w:r>
      <w:r>
        <w:rPr>
          <w:color w:val="000000"/>
          <w:sz w:val="24"/>
          <w:szCs w:val="24"/>
        </w:rPr>
        <w:tab/>
        <w:t xml:space="preserve">DATA FROM APPLICATION FORM </w:t>
      </w:r>
      <w:r w:rsidR="00912A21">
        <w:rPr>
          <w:color w:val="000000"/>
          <w:sz w:val="24"/>
          <w:szCs w:val="24"/>
        </w:rPr>
        <w:t>(2C)</w:t>
      </w:r>
    </w:p>
    <w:p w14:paraId="1F9A3491" w14:textId="77777777" w:rsidR="00AB6395" w:rsidRDefault="00AB639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p>
    <w:p w14:paraId="3A7082E3" w14:textId="77777777" w:rsidR="00912A21" w:rsidRPr="000C0311" w:rsidRDefault="00912A21" w:rsidP="00912A21">
      <w:pPr>
        <w:tabs>
          <w:tab w:val="left" w:pos="-1080"/>
          <w:tab w:val="left" w:pos="-720"/>
          <w:tab w:val="left" w:pos="0"/>
          <w:tab w:val="left" w:pos="720"/>
          <w:tab w:val="center" w:pos="5310"/>
        </w:tabs>
        <w:spacing w:line="215" w:lineRule="auto"/>
        <w:rPr>
          <w:color w:val="000000"/>
          <w:sz w:val="24"/>
          <w:szCs w:val="24"/>
        </w:rPr>
      </w:pPr>
      <w:r w:rsidRPr="000C0311">
        <w:rPr>
          <w:color w:val="000000"/>
          <w:sz w:val="24"/>
          <w:szCs w:val="24"/>
          <w:u w:val="single"/>
        </w:rPr>
        <w:t>Outfall 001</w:t>
      </w:r>
      <w:r w:rsidRPr="000C0311">
        <w:rPr>
          <w:color w:val="000000"/>
          <w:sz w:val="24"/>
          <w:szCs w:val="24"/>
        </w:rPr>
        <w:t xml:space="preserve"> </w:t>
      </w:r>
      <w:r>
        <w:rPr>
          <w:color w:val="000000"/>
          <w:sz w:val="24"/>
          <w:szCs w:val="24"/>
        </w:rPr>
        <w:tab/>
      </w:r>
      <w:r w:rsidRPr="000C0311">
        <w:rPr>
          <w:color w:val="000000"/>
          <w:sz w:val="24"/>
          <w:szCs w:val="24"/>
          <w:u w:val="single"/>
        </w:rPr>
        <w:t>Outfall 002</w:t>
      </w:r>
    </w:p>
    <w:p w14:paraId="095A020E" w14:textId="77777777" w:rsidR="00912A21" w:rsidRPr="00FD6FAD" w:rsidRDefault="00912A21" w:rsidP="00912A21">
      <w:pPr>
        <w:tabs>
          <w:tab w:val="left" w:pos="-1080"/>
          <w:tab w:val="left" w:pos="-720"/>
          <w:tab w:val="left" w:pos="0"/>
          <w:tab w:val="left" w:pos="720"/>
          <w:tab w:val="left" w:pos="1440"/>
          <w:tab w:val="left" w:pos="2160"/>
          <w:tab w:val="left" w:pos="342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r>
        <w:rPr>
          <w:color w:val="000000"/>
          <w:sz w:val="24"/>
          <w:szCs w:val="24"/>
        </w:rPr>
        <w:tab/>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810"/>
        <w:gridCol w:w="720"/>
        <w:gridCol w:w="540"/>
        <w:gridCol w:w="540"/>
        <w:gridCol w:w="2340"/>
        <w:gridCol w:w="990"/>
        <w:gridCol w:w="810"/>
        <w:gridCol w:w="540"/>
      </w:tblGrid>
      <w:tr w:rsidR="00912A21" w:rsidRPr="00B66610" w14:paraId="6D6CC9D2" w14:textId="77777777" w:rsidTr="00C771CD">
        <w:tc>
          <w:tcPr>
            <w:tcW w:w="2160" w:type="dxa"/>
            <w:shd w:val="clear" w:color="auto" w:fill="DEEAF6"/>
            <w:vAlign w:val="center"/>
          </w:tcPr>
          <w:p w14:paraId="5D0D806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2"/>
                <w:szCs w:val="22"/>
              </w:rPr>
            </w:pPr>
            <w:r w:rsidRPr="00B66610">
              <w:rPr>
                <w:rFonts w:eastAsia="Times New Roman"/>
                <w:sz w:val="22"/>
                <w:szCs w:val="22"/>
              </w:rPr>
              <w:t>Parameter</w:t>
            </w:r>
          </w:p>
        </w:tc>
        <w:tc>
          <w:tcPr>
            <w:tcW w:w="810" w:type="dxa"/>
            <w:shd w:val="clear" w:color="auto" w:fill="DEEAF6"/>
            <w:vAlign w:val="center"/>
          </w:tcPr>
          <w:p w14:paraId="6A045E96"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vertAlign w:val="superscript"/>
              </w:rPr>
              <w:t>1</w:t>
            </w:r>
            <w:r w:rsidRPr="00B66610">
              <w:rPr>
                <w:rFonts w:eastAsia="Times New Roman"/>
                <w:sz w:val="22"/>
                <w:szCs w:val="22"/>
              </w:rPr>
              <w:t xml:space="preserve">Max. </w:t>
            </w:r>
          </w:p>
        </w:tc>
        <w:tc>
          <w:tcPr>
            <w:tcW w:w="720" w:type="dxa"/>
            <w:shd w:val="clear" w:color="auto" w:fill="DEEAF6"/>
            <w:vAlign w:val="center"/>
          </w:tcPr>
          <w:p w14:paraId="44AD98E7" w14:textId="77777777" w:rsidR="00912A21" w:rsidRPr="00B66610" w:rsidDel="004A0B4E"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vertAlign w:val="superscript"/>
              </w:rPr>
            </w:pPr>
            <w:r w:rsidRPr="00B66610">
              <w:rPr>
                <w:rFonts w:eastAsia="Times New Roman"/>
                <w:sz w:val="22"/>
                <w:szCs w:val="22"/>
                <w:vertAlign w:val="superscript"/>
              </w:rPr>
              <w:t>2</w:t>
            </w:r>
            <w:r w:rsidRPr="00B66610">
              <w:rPr>
                <w:rFonts w:eastAsia="Times New Roman"/>
                <w:sz w:val="22"/>
                <w:szCs w:val="22"/>
              </w:rPr>
              <w:t>LTA</w:t>
            </w:r>
          </w:p>
        </w:tc>
        <w:tc>
          <w:tcPr>
            <w:tcW w:w="540" w:type="dxa"/>
            <w:shd w:val="clear" w:color="auto" w:fill="DEEAF6"/>
            <w:vAlign w:val="center"/>
          </w:tcPr>
          <w:p w14:paraId="52CFABC9" w14:textId="77777777" w:rsidR="00912A21" w:rsidRPr="00B66610" w:rsidDel="004A0B4E"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vertAlign w:val="superscript"/>
              </w:rPr>
              <w:t>3</w:t>
            </w:r>
            <w:r w:rsidRPr="00B66610">
              <w:rPr>
                <w:rFonts w:eastAsia="Times New Roman"/>
                <w:sz w:val="22"/>
                <w:szCs w:val="22"/>
              </w:rPr>
              <w:t xml:space="preserve"># </w:t>
            </w:r>
          </w:p>
        </w:tc>
        <w:tc>
          <w:tcPr>
            <w:tcW w:w="540" w:type="dxa"/>
            <w:tcBorders>
              <w:top w:val="nil"/>
              <w:bottom w:val="nil"/>
            </w:tcBorders>
            <w:shd w:val="clear" w:color="auto" w:fill="FFFFFF"/>
            <w:vAlign w:val="center"/>
          </w:tcPr>
          <w:p w14:paraId="03FE1E02" w14:textId="77777777" w:rsidR="00912A21" w:rsidRPr="00B66610" w:rsidDel="004A0B4E"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p>
        </w:tc>
        <w:tc>
          <w:tcPr>
            <w:tcW w:w="2340" w:type="dxa"/>
            <w:shd w:val="clear" w:color="auto" w:fill="DEEAF6"/>
            <w:vAlign w:val="center"/>
          </w:tcPr>
          <w:p w14:paraId="46D1D9FD" w14:textId="77777777" w:rsidR="00912A21" w:rsidRPr="00B66610" w:rsidDel="004A0B4E"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2"/>
                <w:szCs w:val="22"/>
              </w:rPr>
            </w:pPr>
            <w:r w:rsidRPr="00B66610">
              <w:rPr>
                <w:rFonts w:eastAsia="Times New Roman"/>
                <w:sz w:val="22"/>
                <w:szCs w:val="22"/>
              </w:rPr>
              <w:t>Parameter</w:t>
            </w:r>
          </w:p>
        </w:tc>
        <w:tc>
          <w:tcPr>
            <w:tcW w:w="990" w:type="dxa"/>
            <w:shd w:val="clear" w:color="auto" w:fill="DEEAF6"/>
            <w:vAlign w:val="center"/>
          </w:tcPr>
          <w:p w14:paraId="7BA49FA4" w14:textId="77777777" w:rsidR="00912A21" w:rsidRPr="00B66610" w:rsidDel="004A0B4E"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vertAlign w:val="superscript"/>
              </w:rPr>
              <w:t>1</w:t>
            </w:r>
            <w:r w:rsidRPr="00B66610">
              <w:rPr>
                <w:rFonts w:eastAsia="Times New Roman"/>
                <w:sz w:val="22"/>
                <w:szCs w:val="22"/>
              </w:rPr>
              <w:t xml:space="preserve">Max. </w:t>
            </w:r>
          </w:p>
        </w:tc>
        <w:tc>
          <w:tcPr>
            <w:tcW w:w="810" w:type="dxa"/>
            <w:shd w:val="clear" w:color="auto" w:fill="DEEAF6"/>
            <w:vAlign w:val="center"/>
          </w:tcPr>
          <w:p w14:paraId="758D4385"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vertAlign w:val="superscript"/>
              </w:rPr>
              <w:t>2</w:t>
            </w:r>
            <w:r w:rsidRPr="00B66610">
              <w:rPr>
                <w:rFonts w:eastAsia="Times New Roman"/>
                <w:sz w:val="22"/>
                <w:szCs w:val="22"/>
              </w:rPr>
              <w:t>LTA</w:t>
            </w:r>
          </w:p>
        </w:tc>
        <w:tc>
          <w:tcPr>
            <w:tcW w:w="540" w:type="dxa"/>
            <w:shd w:val="clear" w:color="auto" w:fill="DEEAF6"/>
            <w:vAlign w:val="center"/>
          </w:tcPr>
          <w:p w14:paraId="476449B7"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vertAlign w:val="superscript"/>
              </w:rPr>
              <w:t>3</w:t>
            </w:r>
            <w:r w:rsidRPr="00B66610">
              <w:rPr>
                <w:rFonts w:eastAsia="Times New Roman"/>
                <w:sz w:val="22"/>
                <w:szCs w:val="22"/>
              </w:rPr>
              <w:t xml:space="preserve"># </w:t>
            </w:r>
          </w:p>
        </w:tc>
      </w:tr>
      <w:tr w:rsidR="00912A21" w:rsidRPr="00B66610" w14:paraId="0A0F3494" w14:textId="77777777" w:rsidTr="00C771CD">
        <w:tc>
          <w:tcPr>
            <w:tcW w:w="2160" w:type="dxa"/>
          </w:tcPr>
          <w:p w14:paraId="01875D0D"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BOD</w:t>
            </w:r>
            <w:r w:rsidRPr="00B66610">
              <w:rPr>
                <w:rFonts w:eastAsia="Times New Roman"/>
                <w:sz w:val="22"/>
                <w:szCs w:val="22"/>
                <w:vertAlign w:val="subscript"/>
              </w:rPr>
              <w:t>5</w:t>
            </w:r>
            <w:r w:rsidRPr="00B66610">
              <w:rPr>
                <w:rFonts w:eastAsia="Times New Roman"/>
                <w:sz w:val="22"/>
                <w:szCs w:val="22"/>
              </w:rPr>
              <w:t>, mg/L</w:t>
            </w:r>
          </w:p>
        </w:tc>
        <w:tc>
          <w:tcPr>
            <w:tcW w:w="810" w:type="dxa"/>
          </w:tcPr>
          <w:p w14:paraId="41097498"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 xml:space="preserve">&lt; 4 </w:t>
            </w:r>
          </w:p>
        </w:tc>
        <w:tc>
          <w:tcPr>
            <w:tcW w:w="720" w:type="dxa"/>
          </w:tcPr>
          <w:p w14:paraId="22CABFE4"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57305682"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tcBorders>
          </w:tcPr>
          <w:p w14:paraId="74739A68"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11F7782D"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BOD</w:t>
            </w:r>
            <w:r w:rsidRPr="00B66610">
              <w:rPr>
                <w:rFonts w:eastAsia="Times New Roman"/>
                <w:sz w:val="22"/>
                <w:szCs w:val="22"/>
                <w:vertAlign w:val="subscript"/>
              </w:rPr>
              <w:t>5</w:t>
            </w:r>
            <w:r w:rsidRPr="00B66610">
              <w:rPr>
                <w:rFonts w:eastAsia="Times New Roman"/>
                <w:sz w:val="22"/>
                <w:szCs w:val="22"/>
              </w:rPr>
              <w:t>, mg/L</w:t>
            </w:r>
          </w:p>
        </w:tc>
        <w:tc>
          <w:tcPr>
            <w:tcW w:w="990" w:type="dxa"/>
          </w:tcPr>
          <w:p w14:paraId="5DCA1B81"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 xml:space="preserve">&lt; </w:t>
            </w:r>
            <w:r>
              <w:rPr>
                <w:rFonts w:eastAsia="Times New Roman"/>
                <w:sz w:val="22"/>
                <w:szCs w:val="22"/>
              </w:rPr>
              <w:t>5</w:t>
            </w:r>
          </w:p>
        </w:tc>
        <w:tc>
          <w:tcPr>
            <w:tcW w:w="810" w:type="dxa"/>
          </w:tcPr>
          <w:p w14:paraId="2D8E16CE"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3F0DA8BD"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r>
      <w:tr w:rsidR="00912A21" w:rsidRPr="00B66610" w14:paraId="3EE8AC6B" w14:textId="77777777" w:rsidTr="00C771CD">
        <w:tc>
          <w:tcPr>
            <w:tcW w:w="2160" w:type="dxa"/>
          </w:tcPr>
          <w:p w14:paraId="0460C40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COD, mg/L</w:t>
            </w:r>
          </w:p>
        </w:tc>
        <w:tc>
          <w:tcPr>
            <w:tcW w:w="810" w:type="dxa"/>
          </w:tcPr>
          <w:p w14:paraId="0F4DAF45"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 xml:space="preserve">&lt; 10 </w:t>
            </w:r>
          </w:p>
        </w:tc>
        <w:tc>
          <w:tcPr>
            <w:tcW w:w="720" w:type="dxa"/>
          </w:tcPr>
          <w:p w14:paraId="3249924E" w14:textId="77777777" w:rsidR="00912A21" w:rsidRPr="00B66610" w:rsidRDefault="00912A21" w:rsidP="00C771CD">
            <w:pPr>
              <w:jc w:val="center"/>
            </w:pPr>
            <w:r w:rsidRPr="00B66610">
              <w:rPr>
                <w:rFonts w:eastAsia="Times New Roman"/>
                <w:sz w:val="22"/>
                <w:szCs w:val="22"/>
              </w:rPr>
              <w:t>--</w:t>
            </w:r>
          </w:p>
        </w:tc>
        <w:tc>
          <w:tcPr>
            <w:tcW w:w="540" w:type="dxa"/>
          </w:tcPr>
          <w:p w14:paraId="4B7E8291" w14:textId="77777777" w:rsidR="00912A21" w:rsidRPr="00B66610" w:rsidRDefault="00912A21" w:rsidP="00C771CD">
            <w:pPr>
              <w:jc w:val="center"/>
            </w:pPr>
            <w:r w:rsidRPr="00B66610">
              <w:rPr>
                <w:rFonts w:eastAsia="Times New Roman"/>
                <w:sz w:val="22"/>
                <w:szCs w:val="22"/>
              </w:rPr>
              <w:t>1</w:t>
            </w:r>
          </w:p>
        </w:tc>
        <w:tc>
          <w:tcPr>
            <w:tcW w:w="540" w:type="dxa"/>
            <w:tcBorders>
              <w:top w:val="nil"/>
              <w:bottom w:val="nil"/>
            </w:tcBorders>
          </w:tcPr>
          <w:p w14:paraId="4F63D269"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438BE8E6"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COD, mg/L</w:t>
            </w:r>
          </w:p>
        </w:tc>
        <w:tc>
          <w:tcPr>
            <w:tcW w:w="990" w:type="dxa"/>
          </w:tcPr>
          <w:p w14:paraId="6972A8D4"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&lt; 1</w:t>
            </w:r>
            <w:r>
              <w:rPr>
                <w:rFonts w:eastAsia="Times New Roman"/>
                <w:sz w:val="22"/>
                <w:szCs w:val="22"/>
              </w:rPr>
              <w:t>5</w:t>
            </w:r>
          </w:p>
        </w:tc>
        <w:tc>
          <w:tcPr>
            <w:tcW w:w="810" w:type="dxa"/>
          </w:tcPr>
          <w:p w14:paraId="6EC3AEB8"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6412C3A6"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r>
      <w:tr w:rsidR="00912A21" w:rsidRPr="00B66610" w14:paraId="14D72D2D" w14:textId="77777777" w:rsidTr="00C771CD">
        <w:tc>
          <w:tcPr>
            <w:tcW w:w="2160" w:type="dxa"/>
          </w:tcPr>
          <w:p w14:paraId="7F2B5B09"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TOC, mg/L</w:t>
            </w:r>
          </w:p>
        </w:tc>
        <w:tc>
          <w:tcPr>
            <w:tcW w:w="810" w:type="dxa"/>
          </w:tcPr>
          <w:p w14:paraId="3D506420"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 xml:space="preserve">&lt; 5 </w:t>
            </w:r>
          </w:p>
        </w:tc>
        <w:tc>
          <w:tcPr>
            <w:tcW w:w="720" w:type="dxa"/>
          </w:tcPr>
          <w:p w14:paraId="501E0334" w14:textId="77777777" w:rsidR="00912A21" w:rsidRPr="00B66610" w:rsidRDefault="00912A21" w:rsidP="00C771CD">
            <w:pPr>
              <w:jc w:val="center"/>
            </w:pPr>
            <w:r w:rsidRPr="00B66610">
              <w:rPr>
                <w:rFonts w:eastAsia="Times New Roman"/>
                <w:sz w:val="22"/>
                <w:szCs w:val="22"/>
              </w:rPr>
              <w:t>--</w:t>
            </w:r>
          </w:p>
        </w:tc>
        <w:tc>
          <w:tcPr>
            <w:tcW w:w="540" w:type="dxa"/>
          </w:tcPr>
          <w:p w14:paraId="2A6DCB17" w14:textId="77777777" w:rsidR="00912A21" w:rsidRPr="00B66610" w:rsidRDefault="00912A21" w:rsidP="00C771CD">
            <w:pPr>
              <w:jc w:val="center"/>
            </w:pPr>
            <w:r w:rsidRPr="00B66610">
              <w:rPr>
                <w:rFonts w:eastAsia="Times New Roman"/>
                <w:sz w:val="22"/>
                <w:szCs w:val="22"/>
              </w:rPr>
              <w:t>1</w:t>
            </w:r>
          </w:p>
        </w:tc>
        <w:tc>
          <w:tcPr>
            <w:tcW w:w="540" w:type="dxa"/>
            <w:tcBorders>
              <w:top w:val="nil"/>
              <w:bottom w:val="nil"/>
            </w:tcBorders>
          </w:tcPr>
          <w:p w14:paraId="51150C18"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2F7DCD49"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TOC, mg/L</w:t>
            </w:r>
          </w:p>
        </w:tc>
        <w:tc>
          <w:tcPr>
            <w:tcW w:w="990" w:type="dxa"/>
          </w:tcPr>
          <w:p w14:paraId="083937D3"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&lt; 5</w:t>
            </w:r>
          </w:p>
        </w:tc>
        <w:tc>
          <w:tcPr>
            <w:tcW w:w="810" w:type="dxa"/>
          </w:tcPr>
          <w:p w14:paraId="161F4603"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48CDA8F2"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r>
      <w:tr w:rsidR="00912A21" w:rsidRPr="00B66610" w14:paraId="32CC3CFA" w14:textId="77777777" w:rsidTr="00C771CD">
        <w:tc>
          <w:tcPr>
            <w:tcW w:w="2160" w:type="dxa"/>
          </w:tcPr>
          <w:p w14:paraId="1DECC1F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TSS, mg/L</w:t>
            </w:r>
          </w:p>
        </w:tc>
        <w:tc>
          <w:tcPr>
            <w:tcW w:w="810" w:type="dxa"/>
          </w:tcPr>
          <w:p w14:paraId="1EDAA196"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 xml:space="preserve">19 </w:t>
            </w:r>
          </w:p>
        </w:tc>
        <w:tc>
          <w:tcPr>
            <w:tcW w:w="720" w:type="dxa"/>
          </w:tcPr>
          <w:p w14:paraId="4475C472" w14:textId="77777777" w:rsidR="00912A21" w:rsidRPr="00B66610" w:rsidRDefault="00912A21" w:rsidP="00C771CD">
            <w:pPr>
              <w:jc w:val="center"/>
            </w:pPr>
            <w:r w:rsidRPr="00B66610">
              <w:rPr>
                <w:rFonts w:eastAsia="Times New Roman"/>
                <w:sz w:val="22"/>
                <w:szCs w:val="22"/>
              </w:rPr>
              <w:t>--</w:t>
            </w:r>
          </w:p>
        </w:tc>
        <w:tc>
          <w:tcPr>
            <w:tcW w:w="540" w:type="dxa"/>
          </w:tcPr>
          <w:p w14:paraId="74FE11CB" w14:textId="77777777" w:rsidR="00912A21" w:rsidRPr="00B66610" w:rsidRDefault="00912A21" w:rsidP="00C771CD">
            <w:pPr>
              <w:jc w:val="center"/>
            </w:pPr>
            <w:r w:rsidRPr="00B66610">
              <w:rPr>
                <w:rFonts w:eastAsia="Times New Roman"/>
                <w:sz w:val="22"/>
                <w:szCs w:val="22"/>
              </w:rPr>
              <w:t>1</w:t>
            </w:r>
          </w:p>
        </w:tc>
        <w:tc>
          <w:tcPr>
            <w:tcW w:w="540" w:type="dxa"/>
            <w:tcBorders>
              <w:top w:val="nil"/>
              <w:bottom w:val="nil"/>
            </w:tcBorders>
          </w:tcPr>
          <w:p w14:paraId="51FD846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05CDD777"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TSS, mg/L</w:t>
            </w:r>
          </w:p>
        </w:tc>
        <w:tc>
          <w:tcPr>
            <w:tcW w:w="990" w:type="dxa"/>
          </w:tcPr>
          <w:p w14:paraId="44CF947F"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Pr>
                <w:rFonts w:eastAsia="Times New Roman"/>
                <w:sz w:val="22"/>
                <w:szCs w:val="22"/>
              </w:rPr>
              <w:t>26</w:t>
            </w:r>
          </w:p>
        </w:tc>
        <w:tc>
          <w:tcPr>
            <w:tcW w:w="810" w:type="dxa"/>
          </w:tcPr>
          <w:p w14:paraId="6A80A2AD" w14:textId="77777777" w:rsidR="00912A21" w:rsidRPr="00B66610" w:rsidRDefault="00912A21" w:rsidP="00C771CD">
            <w:pPr>
              <w:jc w:val="center"/>
            </w:pPr>
            <w:r w:rsidRPr="00B66610">
              <w:rPr>
                <w:rFonts w:eastAsia="Times New Roman"/>
                <w:sz w:val="22"/>
                <w:szCs w:val="22"/>
              </w:rPr>
              <w:t>--</w:t>
            </w:r>
          </w:p>
        </w:tc>
        <w:tc>
          <w:tcPr>
            <w:tcW w:w="540" w:type="dxa"/>
          </w:tcPr>
          <w:p w14:paraId="63EDBF2E" w14:textId="77777777" w:rsidR="00912A21" w:rsidRPr="00B66610" w:rsidRDefault="00912A21" w:rsidP="00C771CD">
            <w:pPr>
              <w:jc w:val="center"/>
            </w:pPr>
            <w:r w:rsidRPr="00B66610">
              <w:rPr>
                <w:rFonts w:eastAsia="Times New Roman"/>
                <w:sz w:val="22"/>
                <w:szCs w:val="22"/>
              </w:rPr>
              <w:t>1</w:t>
            </w:r>
          </w:p>
        </w:tc>
      </w:tr>
      <w:tr w:rsidR="00912A21" w:rsidRPr="00B66610" w14:paraId="385724EB" w14:textId="77777777" w:rsidTr="00C771CD">
        <w:tc>
          <w:tcPr>
            <w:tcW w:w="2160" w:type="dxa"/>
          </w:tcPr>
          <w:p w14:paraId="604C008F"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Ammonia, mg/L</w:t>
            </w:r>
          </w:p>
        </w:tc>
        <w:tc>
          <w:tcPr>
            <w:tcW w:w="810" w:type="dxa"/>
          </w:tcPr>
          <w:p w14:paraId="5EBE6190"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 xml:space="preserve">0.33 </w:t>
            </w:r>
          </w:p>
        </w:tc>
        <w:tc>
          <w:tcPr>
            <w:tcW w:w="720" w:type="dxa"/>
          </w:tcPr>
          <w:p w14:paraId="48B1B591" w14:textId="77777777" w:rsidR="00912A21" w:rsidRPr="00B66610" w:rsidRDefault="00912A21" w:rsidP="00C771CD">
            <w:pPr>
              <w:jc w:val="center"/>
            </w:pPr>
            <w:r w:rsidRPr="00B66610">
              <w:rPr>
                <w:rFonts w:eastAsia="Times New Roman"/>
                <w:sz w:val="22"/>
                <w:szCs w:val="22"/>
              </w:rPr>
              <w:t>--</w:t>
            </w:r>
          </w:p>
        </w:tc>
        <w:tc>
          <w:tcPr>
            <w:tcW w:w="540" w:type="dxa"/>
          </w:tcPr>
          <w:p w14:paraId="648F56DD" w14:textId="77777777" w:rsidR="00912A21" w:rsidRPr="00B66610" w:rsidRDefault="00912A21" w:rsidP="00C771CD">
            <w:pPr>
              <w:jc w:val="center"/>
            </w:pPr>
            <w:r w:rsidRPr="00B66610">
              <w:rPr>
                <w:rFonts w:eastAsia="Times New Roman"/>
                <w:sz w:val="22"/>
                <w:szCs w:val="22"/>
              </w:rPr>
              <w:t>1</w:t>
            </w:r>
          </w:p>
        </w:tc>
        <w:tc>
          <w:tcPr>
            <w:tcW w:w="540" w:type="dxa"/>
            <w:tcBorders>
              <w:top w:val="nil"/>
              <w:bottom w:val="nil"/>
            </w:tcBorders>
          </w:tcPr>
          <w:p w14:paraId="6A04384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3EF0978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Ammonia, mg/L</w:t>
            </w:r>
          </w:p>
        </w:tc>
        <w:tc>
          <w:tcPr>
            <w:tcW w:w="990" w:type="dxa"/>
          </w:tcPr>
          <w:p w14:paraId="2EF2AAD4"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0.</w:t>
            </w:r>
            <w:r>
              <w:rPr>
                <w:rFonts w:eastAsia="Times New Roman"/>
                <w:sz w:val="22"/>
                <w:szCs w:val="22"/>
              </w:rPr>
              <w:t>299</w:t>
            </w:r>
          </w:p>
        </w:tc>
        <w:tc>
          <w:tcPr>
            <w:tcW w:w="810" w:type="dxa"/>
          </w:tcPr>
          <w:p w14:paraId="2E90601B" w14:textId="77777777" w:rsidR="00912A21" w:rsidRPr="00B66610" w:rsidRDefault="00912A21" w:rsidP="00C771CD">
            <w:pPr>
              <w:jc w:val="center"/>
            </w:pPr>
            <w:r w:rsidRPr="00B66610">
              <w:rPr>
                <w:rFonts w:eastAsia="Times New Roman"/>
                <w:sz w:val="22"/>
                <w:szCs w:val="22"/>
              </w:rPr>
              <w:t>--</w:t>
            </w:r>
          </w:p>
        </w:tc>
        <w:tc>
          <w:tcPr>
            <w:tcW w:w="540" w:type="dxa"/>
          </w:tcPr>
          <w:p w14:paraId="73C3C485" w14:textId="77777777" w:rsidR="00912A21" w:rsidRPr="00B66610" w:rsidRDefault="00912A21" w:rsidP="00C771CD">
            <w:pPr>
              <w:jc w:val="center"/>
            </w:pPr>
            <w:r w:rsidRPr="00B66610">
              <w:rPr>
                <w:rFonts w:eastAsia="Times New Roman"/>
                <w:sz w:val="22"/>
                <w:szCs w:val="22"/>
              </w:rPr>
              <w:t>1</w:t>
            </w:r>
          </w:p>
        </w:tc>
      </w:tr>
      <w:tr w:rsidR="00912A21" w:rsidRPr="00B66610" w14:paraId="75BD5131" w14:textId="77777777" w:rsidTr="00C771CD">
        <w:tc>
          <w:tcPr>
            <w:tcW w:w="2160" w:type="dxa"/>
          </w:tcPr>
          <w:p w14:paraId="023015EE"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Flow, MGD</w:t>
            </w:r>
          </w:p>
        </w:tc>
        <w:tc>
          <w:tcPr>
            <w:tcW w:w="810" w:type="dxa"/>
          </w:tcPr>
          <w:p w14:paraId="09C5F4AD"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 xml:space="preserve">11.5 </w:t>
            </w:r>
          </w:p>
        </w:tc>
        <w:tc>
          <w:tcPr>
            <w:tcW w:w="720" w:type="dxa"/>
          </w:tcPr>
          <w:p w14:paraId="0A484095"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4.55</w:t>
            </w:r>
          </w:p>
        </w:tc>
        <w:tc>
          <w:tcPr>
            <w:tcW w:w="540" w:type="dxa"/>
          </w:tcPr>
          <w:p w14:paraId="10E2534A"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19</w:t>
            </w:r>
          </w:p>
        </w:tc>
        <w:tc>
          <w:tcPr>
            <w:tcW w:w="540" w:type="dxa"/>
            <w:tcBorders>
              <w:top w:val="nil"/>
              <w:bottom w:val="nil"/>
            </w:tcBorders>
          </w:tcPr>
          <w:p w14:paraId="55A1E6D2"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3F20EE4A"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Flow, MGD</w:t>
            </w:r>
          </w:p>
        </w:tc>
        <w:tc>
          <w:tcPr>
            <w:tcW w:w="990" w:type="dxa"/>
          </w:tcPr>
          <w:p w14:paraId="6D626B37"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Pr>
                <w:rFonts w:eastAsia="Times New Roman"/>
                <w:sz w:val="22"/>
                <w:szCs w:val="22"/>
              </w:rPr>
              <w:t>7.99</w:t>
            </w:r>
          </w:p>
        </w:tc>
        <w:tc>
          <w:tcPr>
            <w:tcW w:w="810" w:type="dxa"/>
          </w:tcPr>
          <w:p w14:paraId="73B8111E" w14:textId="77777777" w:rsidR="00912A21" w:rsidRPr="00B66610" w:rsidRDefault="00912A21" w:rsidP="00C771CD">
            <w:pPr>
              <w:jc w:val="center"/>
            </w:pPr>
            <w:r w:rsidRPr="00B66610">
              <w:rPr>
                <w:rFonts w:eastAsia="Times New Roman"/>
                <w:sz w:val="22"/>
                <w:szCs w:val="22"/>
              </w:rPr>
              <w:t>--</w:t>
            </w:r>
          </w:p>
        </w:tc>
        <w:tc>
          <w:tcPr>
            <w:tcW w:w="540" w:type="dxa"/>
          </w:tcPr>
          <w:p w14:paraId="77759AB7"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18</w:t>
            </w:r>
          </w:p>
        </w:tc>
      </w:tr>
      <w:tr w:rsidR="00912A21" w:rsidRPr="00B66610" w14:paraId="2F57F769" w14:textId="77777777" w:rsidTr="00C771CD">
        <w:tc>
          <w:tcPr>
            <w:tcW w:w="2160" w:type="dxa"/>
          </w:tcPr>
          <w:p w14:paraId="7AE0C899"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Temperature (</w:t>
            </w:r>
            <w:r w:rsidRPr="00B66610">
              <w:rPr>
                <w:rFonts w:eastAsia="Times New Roman"/>
                <w:i/>
                <w:sz w:val="22"/>
                <w:szCs w:val="22"/>
              </w:rPr>
              <w:t>w</w:t>
            </w:r>
            <w:r w:rsidRPr="00B66610">
              <w:rPr>
                <w:rFonts w:eastAsia="Times New Roman"/>
                <w:sz w:val="22"/>
                <w:szCs w:val="22"/>
              </w:rPr>
              <w:t>), ºC</w:t>
            </w:r>
          </w:p>
        </w:tc>
        <w:tc>
          <w:tcPr>
            <w:tcW w:w="810" w:type="dxa"/>
          </w:tcPr>
          <w:p w14:paraId="1C7C82E8"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18</w:t>
            </w:r>
          </w:p>
        </w:tc>
        <w:tc>
          <w:tcPr>
            <w:tcW w:w="720" w:type="dxa"/>
          </w:tcPr>
          <w:p w14:paraId="6FB6B25B" w14:textId="77777777" w:rsidR="00912A21" w:rsidRPr="00B66610" w:rsidRDefault="00912A21" w:rsidP="00C771CD">
            <w:pPr>
              <w:jc w:val="center"/>
            </w:pPr>
            <w:r w:rsidRPr="00B66610">
              <w:rPr>
                <w:rFonts w:eastAsia="Times New Roman"/>
                <w:sz w:val="22"/>
                <w:szCs w:val="22"/>
              </w:rPr>
              <w:t>--</w:t>
            </w:r>
          </w:p>
        </w:tc>
        <w:tc>
          <w:tcPr>
            <w:tcW w:w="540" w:type="dxa"/>
          </w:tcPr>
          <w:p w14:paraId="4EE5301D" w14:textId="77777777" w:rsidR="00912A21" w:rsidRPr="00B66610" w:rsidRDefault="00912A21" w:rsidP="00C771CD">
            <w:pPr>
              <w:jc w:val="center"/>
            </w:pPr>
            <w:r w:rsidRPr="00B66610">
              <w:rPr>
                <w:rFonts w:eastAsia="Times New Roman"/>
                <w:sz w:val="22"/>
                <w:szCs w:val="22"/>
              </w:rPr>
              <w:t>21</w:t>
            </w:r>
          </w:p>
        </w:tc>
        <w:tc>
          <w:tcPr>
            <w:tcW w:w="540" w:type="dxa"/>
            <w:tcBorders>
              <w:top w:val="nil"/>
              <w:bottom w:val="nil"/>
            </w:tcBorders>
          </w:tcPr>
          <w:p w14:paraId="4973A778"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74EC85C0"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Temperature (</w:t>
            </w:r>
            <w:r w:rsidRPr="00B66610">
              <w:rPr>
                <w:rFonts w:eastAsia="Times New Roman"/>
                <w:i/>
                <w:sz w:val="22"/>
                <w:szCs w:val="22"/>
              </w:rPr>
              <w:t>w</w:t>
            </w:r>
            <w:r w:rsidRPr="00B66610">
              <w:rPr>
                <w:rFonts w:eastAsia="Times New Roman"/>
                <w:sz w:val="22"/>
                <w:szCs w:val="22"/>
              </w:rPr>
              <w:t>), ºC</w:t>
            </w:r>
          </w:p>
        </w:tc>
        <w:tc>
          <w:tcPr>
            <w:tcW w:w="990" w:type="dxa"/>
          </w:tcPr>
          <w:p w14:paraId="30D40AD1"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21</w:t>
            </w:r>
          </w:p>
        </w:tc>
        <w:tc>
          <w:tcPr>
            <w:tcW w:w="810" w:type="dxa"/>
          </w:tcPr>
          <w:p w14:paraId="51AFB556" w14:textId="77777777" w:rsidR="00912A21" w:rsidRPr="00B66610" w:rsidRDefault="00912A21" w:rsidP="00C771CD">
            <w:pPr>
              <w:jc w:val="center"/>
            </w:pPr>
            <w:r w:rsidRPr="00B66610">
              <w:rPr>
                <w:rFonts w:eastAsia="Times New Roman"/>
                <w:sz w:val="22"/>
                <w:szCs w:val="22"/>
              </w:rPr>
              <w:t>--</w:t>
            </w:r>
          </w:p>
        </w:tc>
        <w:tc>
          <w:tcPr>
            <w:tcW w:w="540" w:type="dxa"/>
          </w:tcPr>
          <w:p w14:paraId="5CCC9409" w14:textId="77777777" w:rsidR="00912A21" w:rsidRPr="00B66610" w:rsidRDefault="00912A21" w:rsidP="00C771CD">
            <w:pPr>
              <w:jc w:val="center"/>
            </w:pPr>
            <w:r w:rsidRPr="00B66610">
              <w:rPr>
                <w:rFonts w:eastAsia="Times New Roman"/>
                <w:sz w:val="22"/>
                <w:szCs w:val="22"/>
              </w:rPr>
              <w:t>1</w:t>
            </w:r>
          </w:p>
        </w:tc>
      </w:tr>
      <w:tr w:rsidR="00912A21" w:rsidRPr="00B66610" w14:paraId="2400ED8D" w14:textId="77777777" w:rsidTr="00C771CD">
        <w:tc>
          <w:tcPr>
            <w:tcW w:w="2160" w:type="dxa"/>
          </w:tcPr>
          <w:p w14:paraId="5CBB3E53"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Temperature (</w:t>
            </w:r>
            <w:r w:rsidRPr="00B66610">
              <w:rPr>
                <w:rFonts w:eastAsia="Times New Roman"/>
                <w:i/>
                <w:sz w:val="22"/>
                <w:szCs w:val="22"/>
              </w:rPr>
              <w:t>s</w:t>
            </w:r>
            <w:r w:rsidRPr="00B66610">
              <w:rPr>
                <w:rFonts w:eastAsia="Times New Roman"/>
                <w:sz w:val="22"/>
                <w:szCs w:val="22"/>
              </w:rPr>
              <w:t>), ºC</w:t>
            </w:r>
          </w:p>
        </w:tc>
        <w:tc>
          <w:tcPr>
            <w:tcW w:w="810" w:type="dxa"/>
          </w:tcPr>
          <w:p w14:paraId="1652E56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33</w:t>
            </w:r>
          </w:p>
        </w:tc>
        <w:tc>
          <w:tcPr>
            <w:tcW w:w="720" w:type="dxa"/>
          </w:tcPr>
          <w:p w14:paraId="05382FF6" w14:textId="77777777" w:rsidR="00912A21" w:rsidRPr="00B66610" w:rsidRDefault="00912A21" w:rsidP="00C771CD">
            <w:pPr>
              <w:jc w:val="center"/>
            </w:pPr>
            <w:r w:rsidRPr="00B66610">
              <w:rPr>
                <w:rFonts w:eastAsia="Times New Roman"/>
                <w:sz w:val="22"/>
                <w:szCs w:val="22"/>
              </w:rPr>
              <w:t>--</w:t>
            </w:r>
          </w:p>
        </w:tc>
        <w:tc>
          <w:tcPr>
            <w:tcW w:w="540" w:type="dxa"/>
          </w:tcPr>
          <w:p w14:paraId="5794AE08" w14:textId="77777777" w:rsidR="00912A21" w:rsidRPr="00B66610" w:rsidRDefault="00912A21" w:rsidP="00C771CD">
            <w:pPr>
              <w:jc w:val="center"/>
            </w:pPr>
            <w:r w:rsidRPr="00B66610">
              <w:rPr>
                <w:rFonts w:eastAsia="Times New Roman"/>
                <w:sz w:val="22"/>
                <w:szCs w:val="22"/>
              </w:rPr>
              <w:t>21</w:t>
            </w:r>
          </w:p>
        </w:tc>
        <w:tc>
          <w:tcPr>
            <w:tcW w:w="540" w:type="dxa"/>
            <w:tcBorders>
              <w:top w:val="nil"/>
              <w:bottom w:val="nil"/>
            </w:tcBorders>
          </w:tcPr>
          <w:p w14:paraId="7DE5558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620FEA99"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Temperature (</w:t>
            </w:r>
            <w:r w:rsidRPr="00B66610">
              <w:rPr>
                <w:rFonts w:eastAsia="Times New Roman"/>
                <w:i/>
                <w:sz w:val="22"/>
                <w:szCs w:val="22"/>
              </w:rPr>
              <w:t>s</w:t>
            </w:r>
            <w:r w:rsidRPr="00B66610">
              <w:rPr>
                <w:rFonts w:eastAsia="Times New Roman"/>
                <w:sz w:val="22"/>
                <w:szCs w:val="22"/>
              </w:rPr>
              <w:t>), ºC</w:t>
            </w:r>
          </w:p>
        </w:tc>
        <w:tc>
          <w:tcPr>
            <w:tcW w:w="990" w:type="dxa"/>
          </w:tcPr>
          <w:p w14:paraId="17A7CA79"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21</w:t>
            </w:r>
          </w:p>
        </w:tc>
        <w:tc>
          <w:tcPr>
            <w:tcW w:w="810" w:type="dxa"/>
          </w:tcPr>
          <w:p w14:paraId="1B0F4419" w14:textId="77777777" w:rsidR="00912A21" w:rsidRPr="00B66610" w:rsidRDefault="00912A21" w:rsidP="00C771CD">
            <w:pPr>
              <w:jc w:val="center"/>
            </w:pPr>
            <w:r w:rsidRPr="00B66610">
              <w:rPr>
                <w:rFonts w:eastAsia="Times New Roman"/>
                <w:sz w:val="22"/>
                <w:szCs w:val="22"/>
              </w:rPr>
              <w:t>--</w:t>
            </w:r>
          </w:p>
        </w:tc>
        <w:tc>
          <w:tcPr>
            <w:tcW w:w="540" w:type="dxa"/>
          </w:tcPr>
          <w:p w14:paraId="33B43924" w14:textId="77777777" w:rsidR="00912A21" w:rsidRPr="00B66610" w:rsidRDefault="00912A21" w:rsidP="00C771CD">
            <w:pPr>
              <w:jc w:val="center"/>
            </w:pPr>
            <w:r w:rsidRPr="00B66610">
              <w:rPr>
                <w:rFonts w:eastAsia="Times New Roman"/>
                <w:sz w:val="22"/>
                <w:szCs w:val="22"/>
              </w:rPr>
              <w:t>1</w:t>
            </w:r>
          </w:p>
        </w:tc>
      </w:tr>
      <w:tr w:rsidR="00912A21" w:rsidRPr="00B66610" w14:paraId="550AD9B3" w14:textId="77777777" w:rsidTr="00C771CD">
        <w:tc>
          <w:tcPr>
            <w:tcW w:w="2160" w:type="dxa"/>
          </w:tcPr>
          <w:p w14:paraId="52A5FB09"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pH, SU (max)</w:t>
            </w:r>
          </w:p>
        </w:tc>
        <w:tc>
          <w:tcPr>
            <w:tcW w:w="810" w:type="dxa"/>
          </w:tcPr>
          <w:p w14:paraId="449C66AE"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8.9</w:t>
            </w:r>
          </w:p>
        </w:tc>
        <w:tc>
          <w:tcPr>
            <w:tcW w:w="720" w:type="dxa"/>
          </w:tcPr>
          <w:p w14:paraId="3F1BF5F5" w14:textId="77777777" w:rsidR="00912A21" w:rsidRPr="00B66610" w:rsidRDefault="00912A21" w:rsidP="00C771CD">
            <w:pPr>
              <w:jc w:val="center"/>
            </w:pPr>
            <w:r w:rsidRPr="00B66610">
              <w:rPr>
                <w:rFonts w:eastAsia="Times New Roman"/>
                <w:sz w:val="22"/>
                <w:szCs w:val="22"/>
              </w:rPr>
              <w:t>--</w:t>
            </w:r>
          </w:p>
        </w:tc>
        <w:tc>
          <w:tcPr>
            <w:tcW w:w="540" w:type="dxa"/>
          </w:tcPr>
          <w:p w14:paraId="2EB77C31"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21</w:t>
            </w:r>
          </w:p>
        </w:tc>
        <w:tc>
          <w:tcPr>
            <w:tcW w:w="540" w:type="dxa"/>
            <w:tcBorders>
              <w:top w:val="nil"/>
              <w:bottom w:val="nil"/>
            </w:tcBorders>
          </w:tcPr>
          <w:p w14:paraId="50242284"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154CFD12"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pH, SU (max)</w:t>
            </w:r>
          </w:p>
        </w:tc>
        <w:tc>
          <w:tcPr>
            <w:tcW w:w="990" w:type="dxa"/>
          </w:tcPr>
          <w:p w14:paraId="45954A38"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9.0</w:t>
            </w:r>
          </w:p>
        </w:tc>
        <w:tc>
          <w:tcPr>
            <w:tcW w:w="810" w:type="dxa"/>
          </w:tcPr>
          <w:p w14:paraId="0B4D2668" w14:textId="77777777" w:rsidR="00912A21" w:rsidRPr="00B66610" w:rsidRDefault="00912A21" w:rsidP="00C771CD">
            <w:pPr>
              <w:jc w:val="center"/>
            </w:pPr>
            <w:r w:rsidRPr="00B66610">
              <w:rPr>
                <w:rFonts w:eastAsia="Times New Roman"/>
                <w:sz w:val="22"/>
                <w:szCs w:val="22"/>
              </w:rPr>
              <w:t>--</w:t>
            </w:r>
          </w:p>
        </w:tc>
        <w:tc>
          <w:tcPr>
            <w:tcW w:w="540" w:type="dxa"/>
          </w:tcPr>
          <w:p w14:paraId="29C71204" w14:textId="77777777" w:rsidR="00912A21" w:rsidRPr="00B66610" w:rsidRDefault="00912A21" w:rsidP="00C771CD">
            <w:pPr>
              <w:jc w:val="center"/>
            </w:pPr>
            <w:r w:rsidRPr="00B66610">
              <w:rPr>
                <w:rFonts w:eastAsia="Times New Roman"/>
                <w:sz w:val="22"/>
                <w:szCs w:val="22"/>
              </w:rPr>
              <w:t>1</w:t>
            </w:r>
          </w:p>
        </w:tc>
      </w:tr>
      <w:tr w:rsidR="00912A21" w:rsidRPr="00B66610" w14:paraId="71D539AE" w14:textId="77777777" w:rsidTr="00C771CD">
        <w:tc>
          <w:tcPr>
            <w:tcW w:w="2160" w:type="dxa"/>
          </w:tcPr>
          <w:p w14:paraId="1C4E955A"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Nitrate-Nitrite, mg/L</w:t>
            </w:r>
          </w:p>
        </w:tc>
        <w:tc>
          <w:tcPr>
            <w:tcW w:w="810" w:type="dxa"/>
          </w:tcPr>
          <w:p w14:paraId="0DC451B3" w14:textId="77777777" w:rsidR="00912A21" w:rsidRPr="00B66610" w:rsidRDefault="00912A21" w:rsidP="00C771CD">
            <w:pPr>
              <w:jc w:val="center"/>
              <w:rPr>
                <w:rFonts w:eastAsia="Times New Roman"/>
                <w:sz w:val="22"/>
                <w:szCs w:val="22"/>
              </w:rPr>
            </w:pPr>
            <w:r w:rsidRPr="00B66610">
              <w:rPr>
                <w:rFonts w:eastAsia="Times New Roman"/>
                <w:sz w:val="22"/>
                <w:szCs w:val="22"/>
              </w:rPr>
              <w:t>0.6</w:t>
            </w:r>
          </w:p>
        </w:tc>
        <w:tc>
          <w:tcPr>
            <w:tcW w:w="720" w:type="dxa"/>
          </w:tcPr>
          <w:p w14:paraId="3F7EF5C0" w14:textId="77777777" w:rsidR="00912A21" w:rsidRPr="00B66610" w:rsidRDefault="00912A21" w:rsidP="00C771CD">
            <w:pPr>
              <w:jc w:val="center"/>
              <w:rPr>
                <w:rFonts w:eastAsia="Times New Roman"/>
                <w:sz w:val="22"/>
                <w:szCs w:val="22"/>
              </w:rPr>
            </w:pPr>
            <w:r w:rsidRPr="00B66610">
              <w:rPr>
                <w:rFonts w:eastAsia="Times New Roman"/>
                <w:sz w:val="22"/>
                <w:szCs w:val="22"/>
              </w:rPr>
              <w:t>--</w:t>
            </w:r>
          </w:p>
        </w:tc>
        <w:tc>
          <w:tcPr>
            <w:tcW w:w="540" w:type="dxa"/>
          </w:tcPr>
          <w:p w14:paraId="04A6A9A9"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tcBorders>
          </w:tcPr>
          <w:p w14:paraId="08C762E2"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64292B33"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Nitrate-Nitrite</w:t>
            </w:r>
            <w:r>
              <w:rPr>
                <w:rFonts w:eastAsia="Times New Roman"/>
                <w:sz w:val="22"/>
                <w:szCs w:val="22"/>
              </w:rPr>
              <w:t>, mg/L</w:t>
            </w:r>
          </w:p>
        </w:tc>
        <w:tc>
          <w:tcPr>
            <w:tcW w:w="990" w:type="dxa"/>
          </w:tcPr>
          <w:p w14:paraId="1A6B3F16"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Pr>
                <w:rFonts w:eastAsia="Times New Roman"/>
                <w:sz w:val="22"/>
                <w:szCs w:val="22"/>
              </w:rPr>
              <w:t>&lt;0.1</w:t>
            </w:r>
          </w:p>
        </w:tc>
        <w:tc>
          <w:tcPr>
            <w:tcW w:w="810" w:type="dxa"/>
          </w:tcPr>
          <w:p w14:paraId="1F5FF6A0"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3F85247A"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r>
      <w:tr w:rsidR="00912A21" w:rsidRPr="00B66610" w14:paraId="31A1A9BE" w14:textId="77777777" w:rsidTr="00C771CD">
        <w:tc>
          <w:tcPr>
            <w:tcW w:w="2160" w:type="dxa"/>
          </w:tcPr>
          <w:p w14:paraId="1C12AE7E"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2"/>
                <w:szCs w:val="22"/>
              </w:rPr>
            </w:pPr>
            <w:r w:rsidRPr="00B66610">
              <w:rPr>
                <w:rFonts w:eastAsia="Times New Roman"/>
                <w:sz w:val="22"/>
                <w:szCs w:val="22"/>
              </w:rPr>
              <w:t xml:space="preserve">Oil and </w:t>
            </w:r>
            <w:proofErr w:type="gramStart"/>
            <w:r w:rsidRPr="00B66610">
              <w:rPr>
                <w:rFonts w:eastAsia="Times New Roman"/>
                <w:sz w:val="22"/>
                <w:szCs w:val="22"/>
              </w:rPr>
              <w:t>Grease</w:t>
            </w:r>
            <w:proofErr w:type="gramEnd"/>
            <w:r w:rsidRPr="00B66610">
              <w:rPr>
                <w:rFonts w:eastAsia="Times New Roman"/>
                <w:sz w:val="22"/>
                <w:szCs w:val="22"/>
              </w:rPr>
              <w:t>, mg/L</w:t>
            </w:r>
          </w:p>
        </w:tc>
        <w:tc>
          <w:tcPr>
            <w:tcW w:w="810" w:type="dxa"/>
          </w:tcPr>
          <w:p w14:paraId="13BCC901"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ND</w:t>
            </w:r>
          </w:p>
        </w:tc>
        <w:tc>
          <w:tcPr>
            <w:tcW w:w="720" w:type="dxa"/>
          </w:tcPr>
          <w:p w14:paraId="4C77EBCD"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2F9DF968"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tcBorders>
          </w:tcPr>
          <w:p w14:paraId="5A75CDC4"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7463C0E0"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2"/>
                <w:szCs w:val="22"/>
              </w:rPr>
            </w:pPr>
            <w:r w:rsidRPr="00B66610">
              <w:rPr>
                <w:rFonts w:eastAsia="Times New Roman"/>
                <w:sz w:val="22"/>
                <w:szCs w:val="22"/>
              </w:rPr>
              <w:t xml:space="preserve">Oil and </w:t>
            </w:r>
            <w:proofErr w:type="gramStart"/>
            <w:r w:rsidRPr="00B66610">
              <w:rPr>
                <w:rFonts w:eastAsia="Times New Roman"/>
                <w:sz w:val="22"/>
                <w:szCs w:val="22"/>
              </w:rPr>
              <w:t>Grease</w:t>
            </w:r>
            <w:proofErr w:type="gramEnd"/>
            <w:r w:rsidRPr="00B66610">
              <w:rPr>
                <w:rFonts w:eastAsia="Times New Roman"/>
                <w:sz w:val="22"/>
                <w:szCs w:val="22"/>
              </w:rPr>
              <w:t>, mg/L</w:t>
            </w:r>
          </w:p>
        </w:tc>
        <w:tc>
          <w:tcPr>
            <w:tcW w:w="990" w:type="dxa"/>
          </w:tcPr>
          <w:p w14:paraId="31EB4810"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ND</w:t>
            </w:r>
          </w:p>
        </w:tc>
        <w:tc>
          <w:tcPr>
            <w:tcW w:w="810" w:type="dxa"/>
          </w:tcPr>
          <w:p w14:paraId="2A385CDD" w14:textId="77777777" w:rsidR="00912A21" w:rsidRPr="00B66610" w:rsidRDefault="00912A21" w:rsidP="00C771CD">
            <w:pPr>
              <w:jc w:val="center"/>
            </w:pPr>
            <w:r w:rsidRPr="00B66610">
              <w:rPr>
                <w:rFonts w:eastAsia="Times New Roman"/>
                <w:sz w:val="22"/>
                <w:szCs w:val="22"/>
              </w:rPr>
              <w:t>--</w:t>
            </w:r>
          </w:p>
        </w:tc>
        <w:tc>
          <w:tcPr>
            <w:tcW w:w="540" w:type="dxa"/>
          </w:tcPr>
          <w:p w14:paraId="4F4F55F6" w14:textId="77777777" w:rsidR="00912A21" w:rsidRPr="00B66610" w:rsidRDefault="00912A21" w:rsidP="00C771CD">
            <w:pPr>
              <w:jc w:val="center"/>
            </w:pPr>
            <w:r w:rsidRPr="00B66610">
              <w:rPr>
                <w:rFonts w:eastAsia="Times New Roman"/>
                <w:sz w:val="22"/>
                <w:szCs w:val="22"/>
              </w:rPr>
              <w:t>1</w:t>
            </w:r>
          </w:p>
        </w:tc>
      </w:tr>
      <w:tr w:rsidR="00912A21" w:rsidRPr="00B66610" w14:paraId="0D5D04AC" w14:textId="77777777" w:rsidTr="00C771CD">
        <w:tc>
          <w:tcPr>
            <w:tcW w:w="2160" w:type="dxa"/>
          </w:tcPr>
          <w:p w14:paraId="21F99CAA"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2"/>
                <w:szCs w:val="22"/>
              </w:rPr>
            </w:pPr>
            <w:r w:rsidRPr="00B66610">
              <w:rPr>
                <w:rFonts w:eastAsia="Times New Roman"/>
                <w:sz w:val="22"/>
                <w:szCs w:val="22"/>
              </w:rPr>
              <w:t>Nitrogen (as N)</w:t>
            </w:r>
            <w:r>
              <w:rPr>
                <w:rFonts w:eastAsia="Times New Roman"/>
                <w:sz w:val="22"/>
                <w:szCs w:val="22"/>
              </w:rPr>
              <w:t>,</w:t>
            </w:r>
            <w:r w:rsidRPr="00B66610">
              <w:rPr>
                <w:rFonts w:eastAsia="Times New Roman"/>
                <w:sz w:val="22"/>
                <w:szCs w:val="22"/>
              </w:rPr>
              <w:t xml:space="preserve"> mg/L</w:t>
            </w:r>
          </w:p>
        </w:tc>
        <w:tc>
          <w:tcPr>
            <w:tcW w:w="810" w:type="dxa"/>
          </w:tcPr>
          <w:p w14:paraId="7FFBF9E6"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0.73</w:t>
            </w:r>
          </w:p>
        </w:tc>
        <w:tc>
          <w:tcPr>
            <w:tcW w:w="720" w:type="dxa"/>
          </w:tcPr>
          <w:p w14:paraId="00AEEC16"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51A3C176"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tcBorders>
          </w:tcPr>
          <w:p w14:paraId="1241B1E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7D5378CE"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Nitrogen (as N), mg/L</w:t>
            </w:r>
          </w:p>
        </w:tc>
        <w:tc>
          <w:tcPr>
            <w:tcW w:w="990" w:type="dxa"/>
          </w:tcPr>
          <w:p w14:paraId="064E8162"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Pr>
                <w:rFonts w:eastAsia="Times New Roman"/>
                <w:sz w:val="22"/>
                <w:szCs w:val="22"/>
              </w:rPr>
              <w:t>&lt;0.5</w:t>
            </w:r>
          </w:p>
        </w:tc>
        <w:tc>
          <w:tcPr>
            <w:tcW w:w="810" w:type="dxa"/>
          </w:tcPr>
          <w:p w14:paraId="0CC63A89" w14:textId="77777777" w:rsidR="00912A21" w:rsidRPr="00B66610" w:rsidRDefault="00912A21" w:rsidP="00C771CD">
            <w:pPr>
              <w:jc w:val="center"/>
            </w:pPr>
            <w:r w:rsidRPr="00B66610">
              <w:rPr>
                <w:rFonts w:eastAsia="Times New Roman"/>
                <w:sz w:val="22"/>
                <w:szCs w:val="22"/>
              </w:rPr>
              <w:t>--</w:t>
            </w:r>
          </w:p>
        </w:tc>
        <w:tc>
          <w:tcPr>
            <w:tcW w:w="540" w:type="dxa"/>
          </w:tcPr>
          <w:p w14:paraId="2BC05A82" w14:textId="77777777" w:rsidR="00912A21" w:rsidRPr="00B66610" w:rsidRDefault="00912A21" w:rsidP="00C771CD">
            <w:pPr>
              <w:jc w:val="center"/>
            </w:pPr>
            <w:r w:rsidRPr="00B66610">
              <w:rPr>
                <w:rFonts w:eastAsia="Times New Roman"/>
                <w:sz w:val="22"/>
                <w:szCs w:val="22"/>
              </w:rPr>
              <w:t>1</w:t>
            </w:r>
          </w:p>
        </w:tc>
      </w:tr>
      <w:tr w:rsidR="00912A21" w:rsidRPr="00B66610" w14:paraId="60937684" w14:textId="77777777" w:rsidTr="00C771CD">
        <w:trPr>
          <w:trHeight w:val="224"/>
        </w:trPr>
        <w:tc>
          <w:tcPr>
            <w:tcW w:w="2160" w:type="dxa"/>
          </w:tcPr>
          <w:p w14:paraId="4488ECF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2"/>
                <w:szCs w:val="22"/>
              </w:rPr>
            </w:pPr>
            <w:r w:rsidRPr="00B66610">
              <w:rPr>
                <w:rFonts w:eastAsia="Times New Roman"/>
                <w:sz w:val="22"/>
                <w:szCs w:val="22"/>
              </w:rPr>
              <w:t>Phosphorus (as P)</w:t>
            </w:r>
            <w:r>
              <w:rPr>
                <w:rFonts w:eastAsia="Times New Roman"/>
                <w:sz w:val="22"/>
                <w:szCs w:val="22"/>
              </w:rPr>
              <w:t>,</w:t>
            </w:r>
            <w:r w:rsidRPr="00B66610">
              <w:rPr>
                <w:rFonts w:eastAsia="Times New Roman"/>
                <w:sz w:val="22"/>
                <w:szCs w:val="22"/>
              </w:rPr>
              <w:t xml:space="preserve"> mg/L</w:t>
            </w:r>
          </w:p>
        </w:tc>
        <w:tc>
          <w:tcPr>
            <w:tcW w:w="810" w:type="dxa"/>
            <w:vAlign w:val="center"/>
          </w:tcPr>
          <w:p w14:paraId="53F869B8"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0.27</w:t>
            </w:r>
          </w:p>
        </w:tc>
        <w:tc>
          <w:tcPr>
            <w:tcW w:w="720" w:type="dxa"/>
            <w:vAlign w:val="center"/>
          </w:tcPr>
          <w:p w14:paraId="7BFCA071"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vAlign w:val="center"/>
          </w:tcPr>
          <w:p w14:paraId="25A3FEC5"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tcBorders>
          </w:tcPr>
          <w:p w14:paraId="1F719ED0"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64E663D5"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2"/>
                <w:szCs w:val="22"/>
              </w:rPr>
            </w:pPr>
            <w:r w:rsidRPr="00B66610">
              <w:rPr>
                <w:rFonts w:eastAsia="Times New Roman"/>
                <w:sz w:val="22"/>
                <w:szCs w:val="22"/>
              </w:rPr>
              <w:t>Phosphorus (as P), mg/L</w:t>
            </w:r>
          </w:p>
        </w:tc>
        <w:tc>
          <w:tcPr>
            <w:tcW w:w="990" w:type="dxa"/>
            <w:vAlign w:val="center"/>
          </w:tcPr>
          <w:p w14:paraId="7590CD26"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Pr>
                <w:rFonts w:eastAsia="Times New Roman"/>
                <w:sz w:val="22"/>
                <w:szCs w:val="22"/>
              </w:rPr>
              <w:t>0.604</w:t>
            </w:r>
          </w:p>
        </w:tc>
        <w:tc>
          <w:tcPr>
            <w:tcW w:w="810" w:type="dxa"/>
            <w:vAlign w:val="center"/>
          </w:tcPr>
          <w:p w14:paraId="4F1B24CA" w14:textId="77777777" w:rsidR="00912A21" w:rsidRPr="00B66610" w:rsidRDefault="00912A21" w:rsidP="00C771CD">
            <w:pPr>
              <w:jc w:val="center"/>
            </w:pPr>
            <w:r w:rsidRPr="00B66610">
              <w:rPr>
                <w:rFonts w:eastAsia="Times New Roman"/>
                <w:sz w:val="22"/>
                <w:szCs w:val="22"/>
              </w:rPr>
              <w:t>--</w:t>
            </w:r>
          </w:p>
        </w:tc>
        <w:tc>
          <w:tcPr>
            <w:tcW w:w="540" w:type="dxa"/>
            <w:vAlign w:val="center"/>
          </w:tcPr>
          <w:p w14:paraId="5F5F2822" w14:textId="77777777" w:rsidR="00912A21" w:rsidRPr="00B66610" w:rsidRDefault="00912A21" w:rsidP="00C771CD">
            <w:pPr>
              <w:jc w:val="center"/>
            </w:pPr>
            <w:r w:rsidRPr="00B66610">
              <w:rPr>
                <w:rFonts w:eastAsia="Times New Roman"/>
                <w:sz w:val="22"/>
                <w:szCs w:val="22"/>
              </w:rPr>
              <w:t>1</w:t>
            </w:r>
          </w:p>
        </w:tc>
      </w:tr>
      <w:tr w:rsidR="00912A21" w:rsidRPr="00B66610" w14:paraId="01FCD1A9" w14:textId="77777777" w:rsidTr="00C771CD">
        <w:tc>
          <w:tcPr>
            <w:tcW w:w="2160" w:type="dxa"/>
          </w:tcPr>
          <w:p w14:paraId="1436A1D0"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Sulfate, mg/L</w:t>
            </w:r>
          </w:p>
        </w:tc>
        <w:tc>
          <w:tcPr>
            <w:tcW w:w="810" w:type="dxa"/>
          </w:tcPr>
          <w:p w14:paraId="0EEA65B5"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17</w:t>
            </w:r>
          </w:p>
        </w:tc>
        <w:tc>
          <w:tcPr>
            <w:tcW w:w="720" w:type="dxa"/>
          </w:tcPr>
          <w:p w14:paraId="514C8C9F"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00BB8EA0"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tcBorders>
          </w:tcPr>
          <w:p w14:paraId="365B41F4"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65FDFF76"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Sulfate, mg/L</w:t>
            </w:r>
          </w:p>
        </w:tc>
        <w:tc>
          <w:tcPr>
            <w:tcW w:w="990" w:type="dxa"/>
          </w:tcPr>
          <w:p w14:paraId="5C3E44A8"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Pr>
                <w:rFonts w:eastAsia="Times New Roman"/>
                <w:sz w:val="22"/>
                <w:szCs w:val="22"/>
              </w:rPr>
              <w:t>12.8</w:t>
            </w:r>
          </w:p>
        </w:tc>
        <w:tc>
          <w:tcPr>
            <w:tcW w:w="810" w:type="dxa"/>
          </w:tcPr>
          <w:p w14:paraId="5BDCC55C" w14:textId="77777777" w:rsidR="00912A21" w:rsidRPr="00B66610" w:rsidRDefault="00912A21" w:rsidP="00C771CD">
            <w:pPr>
              <w:jc w:val="center"/>
            </w:pPr>
            <w:r w:rsidRPr="00B66610">
              <w:rPr>
                <w:rFonts w:eastAsia="Times New Roman"/>
                <w:sz w:val="22"/>
                <w:szCs w:val="22"/>
              </w:rPr>
              <w:t>--</w:t>
            </w:r>
          </w:p>
        </w:tc>
        <w:tc>
          <w:tcPr>
            <w:tcW w:w="540" w:type="dxa"/>
          </w:tcPr>
          <w:p w14:paraId="3F8C3C94" w14:textId="77777777" w:rsidR="00912A21" w:rsidRPr="00B66610" w:rsidRDefault="00912A21" w:rsidP="00C771CD">
            <w:pPr>
              <w:jc w:val="center"/>
            </w:pPr>
            <w:r w:rsidRPr="00B66610">
              <w:rPr>
                <w:rFonts w:eastAsia="Times New Roman"/>
                <w:sz w:val="22"/>
                <w:szCs w:val="22"/>
              </w:rPr>
              <w:t>1</w:t>
            </w:r>
          </w:p>
        </w:tc>
      </w:tr>
      <w:tr w:rsidR="00912A21" w:rsidRPr="00B66610" w14:paraId="2A6DEBCB" w14:textId="77777777" w:rsidTr="00C771CD">
        <w:tc>
          <w:tcPr>
            <w:tcW w:w="2160" w:type="dxa"/>
          </w:tcPr>
          <w:p w14:paraId="5B03F657"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Iron, mg/L</w:t>
            </w:r>
          </w:p>
        </w:tc>
        <w:tc>
          <w:tcPr>
            <w:tcW w:w="810" w:type="dxa"/>
          </w:tcPr>
          <w:p w14:paraId="420E5F6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17.04</w:t>
            </w:r>
          </w:p>
        </w:tc>
        <w:tc>
          <w:tcPr>
            <w:tcW w:w="720" w:type="dxa"/>
          </w:tcPr>
          <w:p w14:paraId="3C6F675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3.86</w:t>
            </w:r>
          </w:p>
        </w:tc>
        <w:tc>
          <w:tcPr>
            <w:tcW w:w="540" w:type="dxa"/>
          </w:tcPr>
          <w:p w14:paraId="18DD05F2"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19</w:t>
            </w:r>
          </w:p>
        </w:tc>
        <w:tc>
          <w:tcPr>
            <w:tcW w:w="540" w:type="dxa"/>
            <w:tcBorders>
              <w:top w:val="nil"/>
              <w:bottom w:val="nil"/>
            </w:tcBorders>
          </w:tcPr>
          <w:p w14:paraId="7239E05D"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31614C9E"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Iron, mg/L</w:t>
            </w:r>
          </w:p>
        </w:tc>
        <w:tc>
          <w:tcPr>
            <w:tcW w:w="990" w:type="dxa"/>
          </w:tcPr>
          <w:p w14:paraId="7CC5148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Pr>
                <w:rFonts w:eastAsia="Times New Roman"/>
                <w:sz w:val="22"/>
                <w:szCs w:val="22"/>
              </w:rPr>
              <w:t>6.99</w:t>
            </w:r>
          </w:p>
        </w:tc>
        <w:tc>
          <w:tcPr>
            <w:tcW w:w="810" w:type="dxa"/>
          </w:tcPr>
          <w:p w14:paraId="2FB2462E"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4.39</w:t>
            </w:r>
          </w:p>
        </w:tc>
        <w:tc>
          <w:tcPr>
            <w:tcW w:w="540" w:type="dxa"/>
          </w:tcPr>
          <w:p w14:paraId="653B2E59"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16</w:t>
            </w:r>
          </w:p>
        </w:tc>
      </w:tr>
      <w:tr w:rsidR="00912A21" w:rsidRPr="00B66610" w14:paraId="2F5D8A58" w14:textId="77777777" w:rsidTr="00C771CD">
        <w:tc>
          <w:tcPr>
            <w:tcW w:w="2160" w:type="dxa"/>
          </w:tcPr>
          <w:p w14:paraId="55FB8DF5"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Manganese, mg/L</w:t>
            </w:r>
          </w:p>
        </w:tc>
        <w:tc>
          <w:tcPr>
            <w:tcW w:w="810" w:type="dxa"/>
          </w:tcPr>
          <w:p w14:paraId="2E81C739"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0.42</w:t>
            </w:r>
          </w:p>
        </w:tc>
        <w:tc>
          <w:tcPr>
            <w:tcW w:w="720" w:type="dxa"/>
          </w:tcPr>
          <w:p w14:paraId="43C499AB" w14:textId="77777777" w:rsidR="00912A21" w:rsidRPr="00B66610" w:rsidRDefault="00912A21" w:rsidP="00C771CD">
            <w:pPr>
              <w:jc w:val="center"/>
            </w:pPr>
            <w:r w:rsidRPr="00B66610">
              <w:rPr>
                <w:rFonts w:eastAsia="Times New Roman"/>
                <w:sz w:val="22"/>
                <w:szCs w:val="22"/>
              </w:rPr>
              <w:t>--</w:t>
            </w:r>
          </w:p>
        </w:tc>
        <w:tc>
          <w:tcPr>
            <w:tcW w:w="540" w:type="dxa"/>
          </w:tcPr>
          <w:p w14:paraId="6848054B" w14:textId="77777777" w:rsidR="00912A21" w:rsidRPr="00B66610" w:rsidRDefault="00912A21" w:rsidP="00C771CD">
            <w:pPr>
              <w:jc w:val="center"/>
            </w:pPr>
            <w:r w:rsidRPr="00B66610">
              <w:rPr>
                <w:rFonts w:eastAsia="Times New Roman"/>
                <w:sz w:val="22"/>
                <w:szCs w:val="22"/>
              </w:rPr>
              <w:t>1</w:t>
            </w:r>
          </w:p>
        </w:tc>
        <w:tc>
          <w:tcPr>
            <w:tcW w:w="540" w:type="dxa"/>
            <w:tcBorders>
              <w:top w:val="nil"/>
              <w:bottom w:val="nil"/>
            </w:tcBorders>
          </w:tcPr>
          <w:p w14:paraId="2DFFF5B9"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4F828E20"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Manganese, mg/L</w:t>
            </w:r>
          </w:p>
        </w:tc>
        <w:tc>
          <w:tcPr>
            <w:tcW w:w="990" w:type="dxa"/>
          </w:tcPr>
          <w:p w14:paraId="5E934C3F"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0.5</w:t>
            </w:r>
            <w:r>
              <w:rPr>
                <w:rFonts w:eastAsia="Times New Roman"/>
                <w:sz w:val="22"/>
                <w:szCs w:val="22"/>
              </w:rPr>
              <w:t>34</w:t>
            </w:r>
          </w:p>
        </w:tc>
        <w:tc>
          <w:tcPr>
            <w:tcW w:w="810" w:type="dxa"/>
          </w:tcPr>
          <w:p w14:paraId="53E0F8EF"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78BABFD0" w14:textId="77777777" w:rsidR="00912A21" w:rsidRPr="00B66610" w:rsidRDefault="00912A21" w:rsidP="00C771CD">
            <w:pPr>
              <w:jc w:val="center"/>
            </w:pPr>
            <w:r w:rsidRPr="00B66610">
              <w:rPr>
                <w:rFonts w:eastAsia="Times New Roman"/>
                <w:sz w:val="22"/>
                <w:szCs w:val="22"/>
              </w:rPr>
              <w:t>1</w:t>
            </w:r>
          </w:p>
        </w:tc>
      </w:tr>
      <w:tr w:rsidR="00912A21" w:rsidRPr="00B66610" w14:paraId="701161DD" w14:textId="77777777" w:rsidTr="00C771CD">
        <w:trPr>
          <w:trHeight w:val="341"/>
        </w:trPr>
        <w:tc>
          <w:tcPr>
            <w:tcW w:w="2160" w:type="dxa"/>
          </w:tcPr>
          <w:p w14:paraId="32912E82"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Mercury, mg/L</w:t>
            </w:r>
          </w:p>
        </w:tc>
        <w:tc>
          <w:tcPr>
            <w:tcW w:w="810" w:type="dxa"/>
          </w:tcPr>
          <w:p w14:paraId="06B1F138"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Pr>
                <w:rFonts w:eastAsia="Times New Roman"/>
                <w:sz w:val="22"/>
                <w:szCs w:val="22"/>
              </w:rPr>
              <w:t>2.2e-4</w:t>
            </w:r>
          </w:p>
        </w:tc>
        <w:tc>
          <w:tcPr>
            <w:tcW w:w="720" w:type="dxa"/>
          </w:tcPr>
          <w:p w14:paraId="737FA976"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039515F2"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tcBorders>
          </w:tcPr>
          <w:p w14:paraId="0977A4F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4E00F046"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Mercury, mg/L</w:t>
            </w:r>
          </w:p>
        </w:tc>
        <w:tc>
          <w:tcPr>
            <w:tcW w:w="990" w:type="dxa"/>
          </w:tcPr>
          <w:p w14:paraId="150E8506"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2.</w:t>
            </w:r>
            <w:r>
              <w:rPr>
                <w:rFonts w:eastAsia="Times New Roman"/>
                <w:sz w:val="22"/>
                <w:szCs w:val="22"/>
              </w:rPr>
              <w:t>0</w:t>
            </w:r>
            <w:r w:rsidRPr="00B66610">
              <w:rPr>
                <w:rFonts w:eastAsia="Times New Roman"/>
                <w:sz w:val="22"/>
                <w:szCs w:val="22"/>
              </w:rPr>
              <w:t>e-</w:t>
            </w:r>
            <w:r>
              <w:rPr>
                <w:rFonts w:eastAsia="Times New Roman"/>
                <w:sz w:val="22"/>
                <w:szCs w:val="22"/>
              </w:rPr>
              <w:t>4</w:t>
            </w:r>
          </w:p>
        </w:tc>
        <w:tc>
          <w:tcPr>
            <w:tcW w:w="810" w:type="dxa"/>
          </w:tcPr>
          <w:p w14:paraId="6911F79E" w14:textId="77777777" w:rsidR="00912A21" w:rsidRPr="00B66610" w:rsidRDefault="00912A21" w:rsidP="00C771CD">
            <w:pPr>
              <w:jc w:val="center"/>
            </w:pPr>
            <w:r w:rsidRPr="00B66610">
              <w:rPr>
                <w:rFonts w:eastAsia="Times New Roman"/>
                <w:sz w:val="22"/>
                <w:szCs w:val="22"/>
              </w:rPr>
              <w:t>--</w:t>
            </w:r>
          </w:p>
        </w:tc>
        <w:tc>
          <w:tcPr>
            <w:tcW w:w="540" w:type="dxa"/>
          </w:tcPr>
          <w:p w14:paraId="71554A54" w14:textId="77777777" w:rsidR="00912A21" w:rsidRPr="00B66610" w:rsidRDefault="00912A21" w:rsidP="00C771CD">
            <w:pPr>
              <w:jc w:val="center"/>
            </w:pPr>
            <w:r w:rsidRPr="00B66610">
              <w:rPr>
                <w:rFonts w:eastAsia="Times New Roman"/>
                <w:sz w:val="22"/>
                <w:szCs w:val="22"/>
              </w:rPr>
              <w:t>1</w:t>
            </w:r>
          </w:p>
        </w:tc>
      </w:tr>
      <w:tr w:rsidR="00912A21" w:rsidRPr="00B66610" w14:paraId="0FAFA69C" w14:textId="77777777" w:rsidTr="00C771CD">
        <w:tc>
          <w:tcPr>
            <w:tcW w:w="2160" w:type="dxa"/>
          </w:tcPr>
          <w:p w14:paraId="65E4441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Selenium, mg/L</w:t>
            </w:r>
          </w:p>
        </w:tc>
        <w:tc>
          <w:tcPr>
            <w:tcW w:w="810" w:type="dxa"/>
          </w:tcPr>
          <w:p w14:paraId="0115C483"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 xml:space="preserve">&lt;0.05 </w:t>
            </w:r>
          </w:p>
        </w:tc>
        <w:tc>
          <w:tcPr>
            <w:tcW w:w="720" w:type="dxa"/>
          </w:tcPr>
          <w:p w14:paraId="3B207D01"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686857A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tcBorders>
          </w:tcPr>
          <w:p w14:paraId="05F82B4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1CA18C81"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Selenium, mg/L</w:t>
            </w:r>
          </w:p>
        </w:tc>
        <w:tc>
          <w:tcPr>
            <w:tcW w:w="990" w:type="dxa"/>
          </w:tcPr>
          <w:p w14:paraId="7C97E370" w14:textId="77777777" w:rsidR="00912A21" w:rsidRPr="00B66610" w:rsidRDefault="00912A21" w:rsidP="00C771CD">
            <w:pPr>
              <w:jc w:val="center"/>
            </w:pPr>
            <w:r w:rsidRPr="00B66610">
              <w:rPr>
                <w:rFonts w:eastAsia="Times New Roman"/>
                <w:sz w:val="22"/>
                <w:szCs w:val="22"/>
              </w:rPr>
              <w:t>&lt;0.05</w:t>
            </w:r>
          </w:p>
        </w:tc>
        <w:tc>
          <w:tcPr>
            <w:tcW w:w="810" w:type="dxa"/>
          </w:tcPr>
          <w:p w14:paraId="69FD30D4" w14:textId="77777777" w:rsidR="00912A21" w:rsidRPr="00B66610" w:rsidRDefault="00912A21" w:rsidP="00C771CD">
            <w:pPr>
              <w:jc w:val="center"/>
            </w:pPr>
            <w:r w:rsidRPr="00B66610">
              <w:rPr>
                <w:rFonts w:eastAsia="Times New Roman"/>
                <w:sz w:val="22"/>
                <w:szCs w:val="22"/>
              </w:rPr>
              <w:t>--</w:t>
            </w:r>
          </w:p>
        </w:tc>
        <w:tc>
          <w:tcPr>
            <w:tcW w:w="540" w:type="dxa"/>
          </w:tcPr>
          <w:p w14:paraId="314719A5" w14:textId="77777777" w:rsidR="00912A21" w:rsidRPr="00B66610" w:rsidRDefault="00912A21" w:rsidP="00C771CD">
            <w:pPr>
              <w:jc w:val="center"/>
            </w:pPr>
            <w:r w:rsidRPr="00B66610">
              <w:rPr>
                <w:rFonts w:eastAsia="Times New Roman"/>
                <w:sz w:val="22"/>
                <w:szCs w:val="22"/>
              </w:rPr>
              <w:t>1</w:t>
            </w:r>
          </w:p>
        </w:tc>
      </w:tr>
      <w:tr w:rsidR="00912A21" w:rsidRPr="00B66610" w14:paraId="57A0CD80" w14:textId="77777777" w:rsidTr="00C771CD">
        <w:tc>
          <w:tcPr>
            <w:tcW w:w="2160" w:type="dxa"/>
          </w:tcPr>
          <w:p w14:paraId="60977614"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Cyanide, mg/L</w:t>
            </w:r>
          </w:p>
        </w:tc>
        <w:tc>
          <w:tcPr>
            <w:tcW w:w="810" w:type="dxa"/>
          </w:tcPr>
          <w:p w14:paraId="2D99BB14"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&lt;0.05</w:t>
            </w:r>
          </w:p>
        </w:tc>
        <w:tc>
          <w:tcPr>
            <w:tcW w:w="720" w:type="dxa"/>
          </w:tcPr>
          <w:p w14:paraId="7DAAB19F"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186D2C48"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tcBorders>
          </w:tcPr>
          <w:p w14:paraId="2F488206"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0BB0FF0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Cyanide, mg/L</w:t>
            </w:r>
          </w:p>
        </w:tc>
        <w:tc>
          <w:tcPr>
            <w:tcW w:w="990" w:type="dxa"/>
          </w:tcPr>
          <w:p w14:paraId="2034FAD3" w14:textId="77777777" w:rsidR="00912A21" w:rsidRPr="00B66610" w:rsidRDefault="00912A21" w:rsidP="00C771CD">
            <w:pPr>
              <w:jc w:val="center"/>
            </w:pPr>
            <w:r w:rsidRPr="00B66610">
              <w:rPr>
                <w:rFonts w:eastAsia="Times New Roman"/>
                <w:sz w:val="22"/>
                <w:szCs w:val="22"/>
              </w:rPr>
              <w:t>&lt;0.05</w:t>
            </w:r>
          </w:p>
        </w:tc>
        <w:tc>
          <w:tcPr>
            <w:tcW w:w="810" w:type="dxa"/>
          </w:tcPr>
          <w:p w14:paraId="2B87427A" w14:textId="77777777" w:rsidR="00912A21" w:rsidRPr="00B66610" w:rsidRDefault="00912A21" w:rsidP="00C771CD">
            <w:pPr>
              <w:jc w:val="center"/>
            </w:pPr>
            <w:r w:rsidRPr="00B66610">
              <w:rPr>
                <w:rFonts w:eastAsia="Times New Roman"/>
                <w:sz w:val="22"/>
                <w:szCs w:val="22"/>
              </w:rPr>
              <w:t>--</w:t>
            </w:r>
          </w:p>
        </w:tc>
        <w:tc>
          <w:tcPr>
            <w:tcW w:w="540" w:type="dxa"/>
          </w:tcPr>
          <w:p w14:paraId="7F0E0348" w14:textId="77777777" w:rsidR="00912A21" w:rsidRPr="00B66610" w:rsidRDefault="00912A21" w:rsidP="00C771CD">
            <w:pPr>
              <w:jc w:val="center"/>
            </w:pPr>
            <w:r w:rsidRPr="00B66610">
              <w:rPr>
                <w:rFonts w:eastAsia="Times New Roman"/>
                <w:sz w:val="22"/>
                <w:szCs w:val="22"/>
              </w:rPr>
              <w:t>1</w:t>
            </w:r>
          </w:p>
        </w:tc>
      </w:tr>
      <w:tr w:rsidR="00912A21" w:rsidRPr="00B66610" w14:paraId="3800EDC9" w14:textId="77777777" w:rsidTr="00C771CD">
        <w:tc>
          <w:tcPr>
            <w:tcW w:w="2160" w:type="dxa"/>
            <w:tcBorders>
              <w:left w:val="nil"/>
              <w:bottom w:val="nil"/>
              <w:right w:val="nil"/>
            </w:tcBorders>
          </w:tcPr>
          <w:p w14:paraId="4EF89A84"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810" w:type="dxa"/>
            <w:tcBorders>
              <w:left w:val="nil"/>
              <w:bottom w:val="nil"/>
              <w:right w:val="nil"/>
            </w:tcBorders>
          </w:tcPr>
          <w:p w14:paraId="324C8CD3"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p>
        </w:tc>
        <w:tc>
          <w:tcPr>
            <w:tcW w:w="720" w:type="dxa"/>
            <w:tcBorders>
              <w:left w:val="nil"/>
              <w:bottom w:val="nil"/>
              <w:right w:val="nil"/>
            </w:tcBorders>
          </w:tcPr>
          <w:p w14:paraId="3DC35072"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p>
        </w:tc>
        <w:tc>
          <w:tcPr>
            <w:tcW w:w="540" w:type="dxa"/>
            <w:tcBorders>
              <w:left w:val="nil"/>
              <w:bottom w:val="nil"/>
              <w:right w:val="nil"/>
            </w:tcBorders>
          </w:tcPr>
          <w:p w14:paraId="08F1FE6F"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p>
        </w:tc>
        <w:tc>
          <w:tcPr>
            <w:tcW w:w="540" w:type="dxa"/>
            <w:tcBorders>
              <w:top w:val="nil"/>
              <w:left w:val="nil"/>
              <w:bottom w:val="nil"/>
            </w:tcBorders>
          </w:tcPr>
          <w:p w14:paraId="46BA93B5"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7EC1671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Zinc, mg/L</w:t>
            </w:r>
          </w:p>
        </w:tc>
        <w:tc>
          <w:tcPr>
            <w:tcW w:w="990" w:type="dxa"/>
          </w:tcPr>
          <w:p w14:paraId="5C9D8DA3" w14:textId="77777777" w:rsidR="00912A21" w:rsidRPr="00B66610" w:rsidRDefault="00912A21" w:rsidP="00C771CD">
            <w:pPr>
              <w:jc w:val="center"/>
              <w:rPr>
                <w:rFonts w:eastAsia="Times New Roman"/>
                <w:sz w:val="22"/>
                <w:szCs w:val="22"/>
              </w:rPr>
            </w:pPr>
            <w:r w:rsidRPr="00B66610">
              <w:rPr>
                <w:rFonts w:eastAsia="Times New Roman"/>
                <w:sz w:val="22"/>
                <w:szCs w:val="22"/>
              </w:rPr>
              <w:t>&lt;0.02</w:t>
            </w:r>
          </w:p>
        </w:tc>
        <w:tc>
          <w:tcPr>
            <w:tcW w:w="810" w:type="dxa"/>
          </w:tcPr>
          <w:p w14:paraId="234F98C8" w14:textId="77777777" w:rsidR="00912A21" w:rsidRPr="00B66610" w:rsidRDefault="00912A21" w:rsidP="00C771CD">
            <w:pPr>
              <w:jc w:val="center"/>
              <w:rPr>
                <w:rFonts w:eastAsia="Times New Roman"/>
                <w:sz w:val="22"/>
                <w:szCs w:val="22"/>
              </w:rPr>
            </w:pPr>
            <w:r w:rsidRPr="00B66610">
              <w:rPr>
                <w:rFonts w:eastAsia="Times New Roman"/>
                <w:sz w:val="22"/>
                <w:szCs w:val="22"/>
              </w:rPr>
              <w:t>&lt;0.02</w:t>
            </w:r>
          </w:p>
        </w:tc>
        <w:tc>
          <w:tcPr>
            <w:tcW w:w="540" w:type="dxa"/>
          </w:tcPr>
          <w:p w14:paraId="3FA50015" w14:textId="77777777" w:rsidR="00912A21" w:rsidRPr="00B66610" w:rsidRDefault="00912A21" w:rsidP="00C771CD">
            <w:pPr>
              <w:jc w:val="center"/>
              <w:rPr>
                <w:rFonts w:eastAsia="Times New Roman"/>
                <w:sz w:val="22"/>
                <w:szCs w:val="22"/>
              </w:rPr>
            </w:pPr>
            <w:r w:rsidRPr="00B66610">
              <w:rPr>
                <w:rFonts w:eastAsia="Times New Roman"/>
                <w:sz w:val="22"/>
                <w:szCs w:val="22"/>
              </w:rPr>
              <w:t>12</w:t>
            </w:r>
          </w:p>
        </w:tc>
      </w:tr>
    </w:tbl>
    <w:p w14:paraId="16AF0ECA" w14:textId="77777777" w:rsidR="00912A21" w:rsidRDefault="00912A21" w:rsidP="00912A21">
      <w:pPr>
        <w:tabs>
          <w:tab w:val="left" w:pos="-1080"/>
          <w:tab w:val="left" w:pos="-720"/>
          <w:tab w:val="left" w:pos="0"/>
          <w:tab w:val="left" w:pos="720"/>
          <w:tab w:val="left" w:pos="1440"/>
          <w:tab w:val="left" w:pos="2160"/>
          <w:tab w:val="left" w:pos="3420"/>
          <w:tab w:val="left" w:pos="3780"/>
          <w:tab w:val="left" w:pos="4050"/>
          <w:tab w:val="left" w:pos="5760"/>
          <w:tab w:val="left" w:pos="6480"/>
          <w:tab w:val="left" w:pos="7200"/>
          <w:tab w:val="left" w:pos="7920"/>
          <w:tab w:val="left" w:pos="8640"/>
          <w:tab w:val="left" w:pos="9360"/>
        </w:tabs>
        <w:spacing w:line="215" w:lineRule="auto"/>
        <w:rPr>
          <w:color w:val="000000"/>
          <w:sz w:val="24"/>
          <w:szCs w:val="24"/>
          <w:u w:val="single"/>
        </w:rPr>
      </w:pPr>
    </w:p>
    <w:p w14:paraId="13C591E4" w14:textId="1D7A8A7B" w:rsidR="00912A21" w:rsidRPr="000C0311" w:rsidRDefault="00912A21" w:rsidP="00912A21">
      <w:pPr>
        <w:tabs>
          <w:tab w:val="left" w:pos="-1080"/>
          <w:tab w:val="left" w:pos="-720"/>
          <w:tab w:val="left" w:pos="0"/>
          <w:tab w:val="left" w:pos="720"/>
          <w:tab w:val="left" w:pos="1440"/>
          <w:tab w:val="left" w:pos="2160"/>
          <w:tab w:val="left" w:pos="3420"/>
          <w:tab w:val="left" w:pos="3780"/>
          <w:tab w:val="left" w:pos="4050"/>
          <w:tab w:val="left" w:pos="5760"/>
          <w:tab w:val="left" w:pos="6480"/>
          <w:tab w:val="left" w:pos="7200"/>
          <w:tab w:val="left" w:pos="7920"/>
          <w:tab w:val="left" w:pos="8640"/>
          <w:tab w:val="left" w:pos="9360"/>
        </w:tabs>
        <w:spacing w:line="215" w:lineRule="auto"/>
        <w:rPr>
          <w:color w:val="000000"/>
          <w:sz w:val="24"/>
          <w:szCs w:val="24"/>
          <w:u w:val="single"/>
        </w:rPr>
      </w:pPr>
      <w:r>
        <w:rPr>
          <w:color w:val="000000"/>
          <w:sz w:val="24"/>
          <w:szCs w:val="24"/>
          <w:u w:val="single"/>
        </w:rPr>
        <w:br w:type="page"/>
      </w:r>
    </w:p>
    <w:p w14:paraId="4A088880" w14:textId="77777777" w:rsidR="00912A21" w:rsidRPr="000C0311" w:rsidRDefault="00912A21" w:rsidP="00912A21">
      <w:pPr>
        <w:tabs>
          <w:tab w:val="left" w:pos="-1080"/>
          <w:tab w:val="left" w:pos="-720"/>
          <w:tab w:val="left" w:pos="0"/>
          <w:tab w:val="left" w:pos="720"/>
          <w:tab w:val="left" w:pos="1440"/>
          <w:tab w:val="center" w:pos="5310"/>
        </w:tabs>
        <w:spacing w:line="215" w:lineRule="auto"/>
        <w:rPr>
          <w:color w:val="000000"/>
          <w:sz w:val="24"/>
          <w:szCs w:val="24"/>
          <w:u w:val="single"/>
        </w:rPr>
      </w:pPr>
      <w:r w:rsidRPr="000C0311">
        <w:rPr>
          <w:color w:val="000000"/>
          <w:sz w:val="24"/>
          <w:szCs w:val="24"/>
          <w:u w:val="single"/>
        </w:rPr>
        <w:lastRenderedPageBreak/>
        <w:t>Outfall 101</w:t>
      </w:r>
      <w:r w:rsidRPr="000C0311">
        <w:rPr>
          <w:color w:val="000000"/>
          <w:sz w:val="24"/>
          <w:szCs w:val="24"/>
        </w:rPr>
        <w:t xml:space="preserve"> </w:t>
      </w:r>
      <w:r w:rsidRPr="000C0311">
        <w:rPr>
          <w:color w:val="000000"/>
          <w:sz w:val="24"/>
          <w:szCs w:val="24"/>
        </w:rPr>
        <w:tab/>
      </w:r>
      <w:r w:rsidRPr="000C0311">
        <w:rPr>
          <w:color w:val="000000"/>
          <w:sz w:val="24"/>
          <w:szCs w:val="24"/>
        </w:rPr>
        <w:tab/>
      </w:r>
      <w:r w:rsidRPr="000C0311">
        <w:rPr>
          <w:color w:val="000000"/>
          <w:sz w:val="24"/>
          <w:szCs w:val="24"/>
          <w:u w:val="single"/>
        </w:rPr>
        <w:t>Outfall 201</w:t>
      </w:r>
    </w:p>
    <w:p w14:paraId="44696CE4" w14:textId="77777777" w:rsidR="00912A21" w:rsidRPr="000C0311" w:rsidRDefault="00912A21" w:rsidP="00912A21">
      <w:pPr>
        <w:tabs>
          <w:tab w:val="left" w:pos="-1080"/>
          <w:tab w:val="left" w:pos="-720"/>
          <w:tab w:val="left" w:pos="0"/>
          <w:tab w:val="left" w:pos="720"/>
          <w:tab w:val="left" w:pos="1440"/>
          <w:tab w:val="center" w:pos="4680"/>
        </w:tabs>
        <w:spacing w:line="215" w:lineRule="auto"/>
        <w:rPr>
          <w:color w:val="000000"/>
          <w:sz w:val="24"/>
          <w:szCs w:val="24"/>
          <w:u w:val="single"/>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810"/>
        <w:gridCol w:w="720"/>
        <w:gridCol w:w="540"/>
        <w:gridCol w:w="540"/>
        <w:gridCol w:w="2340"/>
        <w:gridCol w:w="990"/>
        <w:gridCol w:w="810"/>
        <w:gridCol w:w="540"/>
      </w:tblGrid>
      <w:tr w:rsidR="00912A21" w:rsidRPr="00B66610" w14:paraId="5AF2F53C" w14:textId="77777777" w:rsidTr="00C771CD">
        <w:tc>
          <w:tcPr>
            <w:tcW w:w="2160" w:type="dxa"/>
            <w:shd w:val="clear" w:color="auto" w:fill="DEEAF6"/>
            <w:vAlign w:val="center"/>
          </w:tcPr>
          <w:p w14:paraId="1B83513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2"/>
                <w:szCs w:val="22"/>
              </w:rPr>
            </w:pPr>
            <w:r w:rsidRPr="00B66610">
              <w:rPr>
                <w:rFonts w:eastAsia="Times New Roman"/>
                <w:sz w:val="22"/>
                <w:szCs w:val="22"/>
              </w:rPr>
              <w:t>Parameter</w:t>
            </w:r>
          </w:p>
        </w:tc>
        <w:tc>
          <w:tcPr>
            <w:tcW w:w="810" w:type="dxa"/>
            <w:shd w:val="clear" w:color="auto" w:fill="DEEAF6"/>
            <w:vAlign w:val="center"/>
          </w:tcPr>
          <w:p w14:paraId="17CFF537"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vertAlign w:val="superscript"/>
              </w:rPr>
              <w:t>1</w:t>
            </w:r>
            <w:r w:rsidRPr="00B66610">
              <w:rPr>
                <w:rFonts w:eastAsia="Times New Roman"/>
                <w:sz w:val="22"/>
                <w:szCs w:val="22"/>
              </w:rPr>
              <w:t xml:space="preserve">Max. </w:t>
            </w:r>
          </w:p>
        </w:tc>
        <w:tc>
          <w:tcPr>
            <w:tcW w:w="720" w:type="dxa"/>
            <w:shd w:val="clear" w:color="auto" w:fill="DEEAF6"/>
            <w:vAlign w:val="center"/>
          </w:tcPr>
          <w:p w14:paraId="1FFEFBF9" w14:textId="77777777" w:rsidR="00912A21" w:rsidRPr="00B66610" w:rsidDel="004A0B4E"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vertAlign w:val="superscript"/>
              </w:rPr>
            </w:pPr>
            <w:r w:rsidRPr="00B66610">
              <w:rPr>
                <w:rFonts w:eastAsia="Times New Roman"/>
                <w:sz w:val="22"/>
                <w:szCs w:val="22"/>
                <w:vertAlign w:val="superscript"/>
              </w:rPr>
              <w:t>2</w:t>
            </w:r>
            <w:r w:rsidRPr="00B66610">
              <w:rPr>
                <w:rFonts w:eastAsia="Times New Roman"/>
                <w:sz w:val="22"/>
                <w:szCs w:val="22"/>
              </w:rPr>
              <w:t>LTA</w:t>
            </w:r>
          </w:p>
        </w:tc>
        <w:tc>
          <w:tcPr>
            <w:tcW w:w="540" w:type="dxa"/>
            <w:shd w:val="clear" w:color="auto" w:fill="DEEAF6"/>
            <w:vAlign w:val="center"/>
          </w:tcPr>
          <w:p w14:paraId="141553C1" w14:textId="77777777" w:rsidR="00912A21" w:rsidRPr="00B66610" w:rsidDel="004A0B4E"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vertAlign w:val="superscript"/>
              </w:rPr>
              <w:t>3</w:t>
            </w:r>
            <w:r w:rsidRPr="00B66610">
              <w:rPr>
                <w:rFonts w:eastAsia="Times New Roman"/>
                <w:sz w:val="22"/>
                <w:szCs w:val="22"/>
              </w:rPr>
              <w:t xml:space="preserve"># </w:t>
            </w:r>
          </w:p>
        </w:tc>
        <w:tc>
          <w:tcPr>
            <w:tcW w:w="540" w:type="dxa"/>
            <w:tcBorders>
              <w:top w:val="nil"/>
              <w:bottom w:val="nil"/>
            </w:tcBorders>
            <w:shd w:val="clear" w:color="auto" w:fill="FFFFFF"/>
            <w:vAlign w:val="center"/>
          </w:tcPr>
          <w:p w14:paraId="113AD3DB" w14:textId="77777777" w:rsidR="00912A21" w:rsidRPr="00B66610" w:rsidDel="004A0B4E"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p>
        </w:tc>
        <w:tc>
          <w:tcPr>
            <w:tcW w:w="2340" w:type="dxa"/>
            <w:shd w:val="clear" w:color="auto" w:fill="DEEAF6"/>
            <w:vAlign w:val="center"/>
          </w:tcPr>
          <w:p w14:paraId="18DE29A4" w14:textId="77777777" w:rsidR="00912A21" w:rsidRPr="00B66610" w:rsidDel="004A0B4E"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2"/>
                <w:szCs w:val="22"/>
              </w:rPr>
            </w:pPr>
            <w:r w:rsidRPr="00B66610">
              <w:rPr>
                <w:rFonts w:eastAsia="Times New Roman"/>
                <w:sz w:val="22"/>
                <w:szCs w:val="22"/>
              </w:rPr>
              <w:t>Parameter</w:t>
            </w:r>
          </w:p>
        </w:tc>
        <w:tc>
          <w:tcPr>
            <w:tcW w:w="990" w:type="dxa"/>
            <w:shd w:val="clear" w:color="auto" w:fill="DEEAF6"/>
            <w:vAlign w:val="center"/>
          </w:tcPr>
          <w:p w14:paraId="1DF02B15" w14:textId="77777777" w:rsidR="00912A21" w:rsidRPr="00B66610" w:rsidDel="004A0B4E"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vertAlign w:val="superscript"/>
              </w:rPr>
              <w:t>1</w:t>
            </w:r>
            <w:r w:rsidRPr="00B66610">
              <w:rPr>
                <w:rFonts w:eastAsia="Times New Roman"/>
                <w:sz w:val="22"/>
                <w:szCs w:val="22"/>
              </w:rPr>
              <w:t xml:space="preserve">Max. </w:t>
            </w:r>
          </w:p>
        </w:tc>
        <w:tc>
          <w:tcPr>
            <w:tcW w:w="810" w:type="dxa"/>
            <w:shd w:val="clear" w:color="auto" w:fill="DEEAF6"/>
            <w:vAlign w:val="center"/>
          </w:tcPr>
          <w:p w14:paraId="21B18871"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vertAlign w:val="superscript"/>
              </w:rPr>
              <w:t>2</w:t>
            </w:r>
            <w:r w:rsidRPr="00B66610">
              <w:rPr>
                <w:rFonts w:eastAsia="Times New Roman"/>
                <w:sz w:val="22"/>
                <w:szCs w:val="22"/>
              </w:rPr>
              <w:t>LTA</w:t>
            </w:r>
          </w:p>
        </w:tc>
        <w:tc>
          <w:tcPr>
            <w:tcW w:w="540" w:type="dxa"/>
            <w:shd w:val="clear" w:color="auto" w:fill="DEEAF6"/>
            <w:vAlign w:val="center"/>
          </w:tcPr>
          <w:p w14:paraId="32CC194A"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vertAlign w:val="superscript"/>
              </w:rPr>
              <w:t>3</w:t>
            </w:r>
            <w:r w:rsidRPr="00B66610">
              <w:rPr>
                <w:rFonts w:eastAsia="Times New Roman"/>
                <w:sz w:val="22"/>
                <w:szCs w:val="22"/>
              </w:rPr>
              <w:t xml:space="preserve"># </w:t>
            </w:r>
          </w:p>
        </w:tc>
      </w:tr>
      <w:tr w:rsidR="00912A21" w:rsidRPr="00B66610" w14:paraId="4D76C15D" w14:textId="77777777" w:rsidTr="00C771CD">
        <w:tc>
          <w:tcPr>
            <w:tcW w:w="2160" w:type="dxa"/>
          </w:tcPr>
          <w:p w14:paraId="35B6F855"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BOD</w:t>
            </w:r>
            <w:r w:rsidRPr="00B66610">
              <w:rPr>
                <w:rFonts w:eastAsia="Times New Roman"/>
                <w:sz w:val="22"/>
                <w:szCs w:val="22"/>
                <w:vertAlign w:val="subscript"/>
              </w:rPr>
              <w:t>5</w:t>
            </w:r>
            <w:r w:rsidRPr="00B66610">
              <w:rPr>
                <w:rFonts w:eastAsia="Times New Roman"/>
                <w:sz w:val="22"/>
                <w:szCs w:val="22"/>
              </w:rPr>
              <w:t>, mg/L</w:t>
            </w:r>
          </w:p>
        </w:tc>
        <w:tc>
          <w:tcPr>
            <w:tcW w:w="810" w:type="dxa"/>
          </w:tcPr>
          <w:p w14:paraId="4761A02F"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 xml:space="preserve">&lt; 4 </w:t>
            </w:r>
          </w:p>
        </w:tc>
        <w:tc>
          <w:tcPr>
            <w:tcW w:w="720" w:type="dxa"/>
          </w:tcPr>
          <w:p w14:paraId="074AF39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6170548D"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tcBorders>
          </w:tcPr>
          <w:p w14:paraId="2D689DD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217CC555"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BOD</w:t>
            </w:r>
            <w:r w:rsidRPr="00B66610">
              <w:rPr>
                <w:rFonts w:eastAsia="Times New Roman"/>
                <w:sz w:val="22"/>
                <w:szCs w:val="22"/>
                <w:vertAlign w:val="subscript"/>
              </w:rPr>
              <w:t>5</w:t>
            </w:r>
            <w:r w:rsidRPr="00B66610">
              <w:rPr>
                <w:rFonts w:eastAsia="Times New Roman"/>
                <w:sz w:val="22"/>
                <w:szCs w:val="22"/>
              </w:rPr>
              <w:t>, mg/L</w:t>
            </w:r>
          </w:p>
        </w:tc>
        <w:tc>
          <w:tcPr>
            <w:tcW w:w="990" w:type="dxa"/>
          </w:tcPr>
          <w:p w14:paraId="4AAB2180"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&lt; 4</w:t>
            </w:r>
          </w:p>
        </w:tc>
        <w:tc>
          <w:tcPr>
            <w:tcW w:w="810" w:type="dxa"/>
          </w:tcPr>
          <w:p w14:paraId="2230FA40"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4BFD3F6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r>
      <w:tr w:rsidR="00912A21" w:rsidRPr="00B66610" w14:paraId="64303487" w14:textId="77777777" w:rsidTr="00C771CD">
        <w:tc>
          <w:tcPr>
            <w:tcW w:w="2160" w:type="dxa"/>
          </w:tcPr>
          <w:p w14:paraId="5FE4F04A"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COD, mg/L</w:t>
            </w:r>
          </w:p>
        </w:tc>
        <w:tc>
          <w:tcPr>
            <w:tcW w:w="810" w:type="dxa"/>
          </w:tcPr>
          <w:p w14:paraId="6CE3291D"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 xml:space="preserve">&lt; 10 </w:t>
            </w:r>
          </w:p>
        </w:tc>
        <w:tc>
          <w:tcPr>
            <w:tcW w:w="720" w:type="dxa"/>
          </w:tcPr>
          <w:p w14:paraId="61AD1C65" w14:textId="77777777" w:rsidR="00912A21" w:rsidRPr="00B66610" w:rsidRDefault="00912A21" w:rsidP="00C771CD">
            <w:pPr>
              <w:jc w:val="center"/>
            </w:pPr>
            <w:r w:rsidRPr="00B66610">
              <w:rPr>
                <w:rFonts w:eastAsia="Times New Roman"/>
                <w:sz w:val="22"/>
                <w:szCs w:val="22"/>
              </w:rPr>
              <w:t>--</w:t>
            </w:r>
          </w:p>
        </w:tc>
        <w:tc>
          <w:tcPr>
            <w:tcW w:w="540" w:type="dxa"/>
          </w:tcPr>
          <w:p w14:paraId="49272708" w14:textId="77777777" w:rsidR="00912A21" w:rsidRPr="00B66610" w:rsidRDefault="00912A21" w:rsidP="00C771CD">
            <w:pPr>
              <w:jc w:val="center"/>
            </w:pPr>
            <w:r w:rsidRPr="00B66610">
              <w:rPr>
                <w:rFonts w:eastAsia="Times New Roman"/>
                <w:sz w:val="22"/>
                <w:szCs w:val="22"/>
              </w:rPr>
              <w:t>1</w:t>
            </w:r>
          </w:p>
        </w:tc>
        <w:tc>
          <w:tcPr>
            <w:tcW w:w="540" w:type="dxa"/>
            <w:tcBorders>
              <w:top w:val="nil"/>
              <w:bottom w:val="nil"/>
            </w:tcBorders>
          </w:tcPr>
          <w:p w14:paraId="7E113DA9"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767781D7"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COD, mg/L</w:t>
            </w:r>
          </w:p>
        </w:tc>
        <w:tc>
          <w:tcPr>
            <w:tcW w:w="990" w:type="dxa"/>
          </w:tcPr>
          <w:p w14:paraId="61BD0246"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&lt; 10</w:t>
            </w:r>
          </w:p>
        </w:tc>
        <w:tc>
          <w:tcPr>
            <w:tcW w:w="810" w:type="dxa"/>
          </w:tcPr>
          <w:p w14:paraId="2B0D2A4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331C6A8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r>
      <w:tr w:rsidR="00912A21" w:rsidRPr="00B66610" w14:paraId="72943873" w14:textId="77777777" w:rsidTr="00C771CD">
        <w:tc>
          <w:tcPr>
            <w:tcW w:w="2160" w:type="dxa"/>
          </w:tcPr>
          <w:p w14:paraId="285C1DA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TOC, mg/L</w:t>
            </w:r>
          </w:p>
        </w:tc>
        <w:tc>
          <w:tcPr>
            <w:tcW w:w="810" w:type="dxa"/>
          </w:tcPr>
          <w:p w14:paraId="70EB2846"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 xml:space="preserve">&lt; 5 </w:t>
            </w:r>
          </w:p>
        </w:tc>
        <w:tc>
          <w:tcPr>
            <w:tcW w:w="720" w:type="dxa"/>
          </w:tcPr>
          <w:p w14:paraId="0874E8A3" w14:textId="77777777" w:rsidR="00912A21" w:rsidRPr="00B66610" w:rsidRDefault="00912A21" w:rsidP="00C771CD">
            <w:pPr>
              <w:jc w:val="center"/>
            </w:pPr>
            <w:r w:rsidRPr="00B66610">
              <w:rPr>
                <w:rFonts w:eastAsia="Times New Roman"/>
                <w:sz w:val="22"/>
                <w:szCs w:val="22"/>
              </w:rPr>
              <w:t>--</w:t>
            </w:r>
          </w:p>
        </w:tc>
        <w:tc>
          <w:tcPr>
            <w:tcW w:w="540" w:type="dxa"/>
          </w:tcPr>
          <w:p w14:paraId="080D7B94" w14:textId="77777777" w:rsidR="00912A21" w:rsidRPr="00B66610" w:rsidRDefault="00912A21" w:rsidP="00C771CD">
            <w:pPr>
              <w:jc w:val="center"/>
            </w:pPr>
            <w:r w:rsidRPr="00B66610">
              <w:rPr>
                <w:rFonts w:eastAsia="Times New Roman"/>
                <w:sz w:val="22"/>
                <w:szCs w:val="22"/>
              </w:rPr>
              <w:t>1</w:t>
            </w:r>
          </w:p>
        </w:tc>
        <w:tc>
          <w:tcPr>
            <w:tcW w:w="540" w:type="dxa"/>
            <w:tcBorders>
              <w:top w:val="nil"/>
              <w:bottom w:val="nil"/>
            </w:tcBorders>
          </w:tcPr>
          <w:p w14:paraId="084A7F63"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2D05A94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TOC, mg/L</w:t>
            </w:r>
          </w:p>
        </w:tc>
        <w:tc>
          <w:tcPr>
            <w:tcW w:w="990" w:type="dxa"/>
          </w:tcPr>
          <w:p w14:paraId="4D3C8227"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&lt; 5</w:t>
            </w:r>
          </w:p>
        </w:tc>
        <w:tc>
          <w:tcPr>
            <w:tcW w:w="810" w:type="dxa"/>
          </w:tcPr>
          <w:p w14:paraId="2559FF31"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089FB94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r>
      <w:tr w:rsidR="00912A21" w:rsidRPr="00B66610" w14:paraId="44BF1E08" w14:textId="77777777" w:rsidTr="00C771CD">
        <w:tc>
          <w:tcPr>
            <w:tcW w:w="2160" w:type="dxa"/>
          </w:tcPr>
          <w:p w14:paraId="3B469B8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TSS, mg/L</w:t>
            </w:r>
          </w:p>
        </w:tc>
        <w:tc>
          <w:tcPr>
            <w:tcW w:w="810" w:type="dxa"/>
          </w:tcPr>
          <w:p w14:paraId="1ECA28C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25</w:t>
            </w:r>
          </w:p>
        </w:tc>
        <w:tc>
          <w:tcPr>
            <w:tcW w:w="720" w:type="dxa"/>
          </w:tcPr>
          <w:p w14:paraId="4C8BD2E8" w14:textId="77777777" w:rsidR="00912A21" w:rsidRPr="00B66610" w:rsidRDefault="00912A21" w:rsidP="00C771CD">
            <w:pPr>
              <w:jc w:val="center"/>
            </w:pPr>
            <w:r w:rsidRPr="00B66610">
              <w:rPr>
                <w:rFonts w:eastAsia="Times New Roman"/>
                <w:sz w:val="22"/>
                <w:szCs w:val="22"/>
              </w:rPr>
              <w:t>--</w:t>
            </w:r>
          </w:p>
        </w:tc>
        <w:tc>
          <w:tcPr>
            <w:tcW w:w="540" w:type="dxa"/>
          </w:tcPr>
          <w:p w14:paraId="2B26DBFC" w14:textId="77777777" w:rsidR="00912A21" w:rsidRPr="00B66610" w:rsidRDefault="00912A21" w:rsidP="00C771CD">
            <w:pPr>
              <w:jc w:val="center"/>
            </w:pPr>
            <w:r w:rsidRPr="00B66610">
              <w:rPr>
                <w:rFonts w:eastAsia="Times New Roman"/>
                <w:sz w:val="22"/>
                <w:szCs w:val="22"/>
              </w:rPr>
              <w:t>1</w:t>
            </w:r>
          </w:p>
        </w:tc>
        <w:tc>
          <w:tcPr>
            <w:tcW w:w="540" w:type="dxa"/>
            <w:tcBorders>
              <w:top w:val="nil"/>
              <w:bottom w:val="nil"/>
            </w:tcBorders>
          </w:tcPr>
          <w:p w14:paraId="0CD213E3"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7251ADE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TSS, mg/L</w:t>
            </w:r>
          </w:p>
        </w:tc>
        <w:tc>
          <w:tcPr>
            <w:tcW w:w="990" w:type="dxa"/>
          </w:tcPr>
          <w:p w14:paraId="428A3B5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210</w:t>
            </w:r>
          </w:p>
        </w:tc>
        <w:tc>
          <w:tcPr>
            <w:tcW w:w="810" w:type="dxa"/>
          </w:tcPr>
          <w:p w14:paraId="4C13FF61" w14:textId="77777777" w:rsidR="00912A21" w:rsidRPr="00B66610" w:rsidRDefault="00912A21" w:rsidP="00C771CD">
            <w:pPr>
              <w:jc w:val="center"/>
            </w:pPr>
            <w:r w:rsidRPr="00B66610">
              <w:rPr>
                <w:rFonts w:eastAsia="Times New Roman"/>
                <w:sz w:val="22"/>
                <w:szCs w:val="22"/>
              </w:rPr>
              <w:t>--</w:t>
            </w:r>
          </w:p>
        </w:tc>
        <w:tc>
          <w:tcPr>
            <w:tcW w:w="540" w:type="dxa"/>
          </w:tcPr>
          <w:p w14:paraId="3639069A" w14:textId="77777777" w:rsidR="00912A21" w:rsidRPr="00B66610" w:rsidRDefault="00912A21" w:rsidP="00C771CD">
            <w:pPr>
              <w:jc w:val="center"/>
            </w:pPr>
            <w:r w:rsidRPr="00B66610">
              <w:rPr>
                <w:rFonts w:eastAsia="Times New Roman"/>
                <w:sz w:val="22"/>
                <w:szCs w:val="22"/>
              </w:rPr>
              <w:t>1</w:t>
            </w:r>
          </w:p>
        </w:tc>
      </w:tr>
      <w:tr w:rsidR="00912A21" w:rsidRPr="00B66610" w14:paraId="02E6568B" w14:textId="77777777" w:rsidTr="00C771CD">
        <w:tc>
          <w:tcPr>
            <w:tcW w:w="2160" w:type="dxa"/>
          </w:tcPr>
          <w:p w14:paraId="72EFFBCF"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Ammonia, mg/L</w:t>
            </w:r>
          </w:p>
        </w:tc>
        <w:tc>
          <w:tcPr>
            <w:tcW w:w="810" w:type="dxa"/>
          </w:tcPr>
          <w:p w14:paraId="7B9C2B68"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 xml:space="preserve">0.43 </w:t>
            </w:r>
          </w:p>
        </w:tc>
        <w:tc>
          <w:tcPr>
            <w:tcW w:w="720" w:type="dxa"/>
          </w:tcPr>
          <w:p w14:paraId="313A34AF" w14:textId="77777777" w:rsidR="00912A21" w:rsidRPr="00B66610" w:rsidRDefault="00912A21" w:rsidP="00C771CD">
            <w:pPr>
              <w:jc w:val="center"/>
            </w:pPr>
            <w:r w:rsidRPr="00B66610">
              <w:rPr>
                <w:rFonts w:eastAsia="Times New Roman"/>
                <w:sz w:val="22"/>
                <w:szCs w:val="22"/>
              </w:rPr>
              <w:t>--</w:t>
            </w:r>
          </w:p>
        </w:tc>
        <w:tc>
          <w:tcPr>
            <w:tcW w:w="540" w:type="dxa"/>
          </w:tcPr>
          <w:p w14:paraId="2103F9D0" w14:textId="77777777" w:rsidR="00912A21" w:rsidRPr="00B66610" w:rsidRDefault="00912A21" w:rsidP="00C771CD">
            <w:pPr>
              <w:jc w:val="center"/>
            </w:pPr>
            <w:r w:rsidRPr="00B66610">
              <w:rPr>
                <w:rFonts w:eastAsia="Times New Roman"/>
                <w:sz w:val="22"/>
                <w:szCs w:val="22"/>
              </w:rPr>
              <w:t>1</w:t>
            </w:r>
          </w:p>
        </w:tc>
        <w:tc>
          <w:tcPr>
            <w:tcW w:w="540" w:type="dxa"/>
            <w:tcBorders>
              <w:top w:val="nil"/>
              <w:bottom w:val="nil"/>
            </w:tcBorders>
          </w:tcPr>
          <w:p w14:paraId="30936B0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227E4D9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Ammonia, mg/L</w:t>
            </w:r>
          </w:p>
        </w:tc>
        <w:tc>
          <w:tcPr>
            <w:tcW w:w="990" w:type="dxa"/>
          </w:tcPr>
          <w:p w14:paraId="6273E728"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0.43</w:t>
            </w:r>
          </w:p>
        </w:tc>
        <w:tc>
          <w:tcPr>
            <w:tcW w:w="810" w:type="dxa"/>
          </w:tcPr>
          <w:p w14:paraId="1377DE0C" w14:textId="77777777" w:rsidR="00912A21" w:rsidRPr="00B66610" w:rsidRDefault="00912A21" w:rsidP="00C771CD">
            <w:pPr>
              <w:jc w:val="center"/>
            </w:pPr>
            <w:r w:rsidRPr="00B66610">
              <w:rPr>
                <w:rFonts w:eastAsia="Times New Roman"/>
                <w:sz w:val="22"/>
                <w:szCs w:val="22"/>
              </w:rPr>
              <w:t>--</w:t>
            </w:r>
          </w:p>
        </w:tc>
        <w:tc>
          <w:tcPr>
            <w:tcW w:w="540" w:type="dxa"/>
          </w:tcPr>
          <w:p w14:paraId="788E3724" w14:textId="77777777" w:rsidR="00912A21" w:rsidRPr="00B66610" w:rsidRDefault="00912A21" w:rsidP="00C771CD">
            <w:pPr>
              <w:jc w:val="center"/>
            </w:pPr>
            <w:r w:rsidRPr="00B66610">
              <w:rPr>
                <w:rFonts w:eastAsia="Times New Roman"/>
                <w:sz w:val="22"/>
                <w:szCs w:val="22"/>
              </w:rPr>
              <w:t>1</w:t>
            </w:r>
          </w:p>
        </w:tc>
      </w:tr>
      <w:tr w:rsidR="00912A21" w:rsidRPr="00B66610" w14:paraId="164FE9F4" w14:textId="77777777" w:rsidTr="00C771CD">
        <w:tc>
          <w:tcPr>
            <w:tcW w:w="2160" w:type="dxa"/>
          </w:tcPr>
          <w:p w14:paraId="5992CCB7"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Flow, MGD</w:t>
            </w:r>
          </w:p>
        </w:tc>
        <w:tc>
          <w:tcPr>
            <w:tcW w:w="810" w:type="dxa"/>
          </w:tcPr>
          <w:p w14:paraId="6FC4677D"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0.005</w:t>
            </w:r>
          </w:p>
        </w:tc>
        <w:tc>
          <w:tcPr>
            <w:tcW w:w="720" w:type="dxa"/>
          </w:tcPr>
          <w:p w14:paraId="5CC3238A"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45374C29"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tcBorders>
          </w:tcPr>
          <w:p w14:paraId="7571915D"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20E2A023"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Flow, MGD</w:t>
            </w:r>
          </w:p>
        </w:tc>
        <w:tc>
          <w:tcPr>
            <w:tcW w:w="990" w:type="dxa"/>
          </w:tcPr>
          <w:p w14:paraId="3126223A"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0.005</w:t>
            </w:r>
          </w:p>
        </w:tc>
        <w:tc>
          <w:tcPr>
            <w:tcW w:w="810" w:type="dxa"/>
          </w:tcPr>
          <w:p w14:paraId="1EFBD7CD" w14:textId="77777777" w:rsidR="00912A21" w:rsidRPr="00B66610" w:rsidRDefault="00912A21" w:rsidP="00C771CD">
            <w:pPr>
              <w:jc w:val="center"/>
            </w:pPr>
            <w:r w:rsidRPr="00B66610">
              <w:rPr>
                <w:rFonts w:eastAsia="Times New Roman"/>
                <w:sz w:val="22"/>
                <w:szCs w:val="22"/>
              </w:rPr>
              <w:t>--</w:t>
            </w:r>
          </w:p>
        </w:tc>
        <w:tc>
          <w:tcPr>
            <w:tcW w:w="540" w:type="dxa"/>
          </w:tcPr>
          <w:p w14:paraId="3E9286F3" w14:textId="77777777" w:rsidR="00912A21" w:rsidRPr="00B66610" w:rsidRDefault="00912A21" w:rsidP="00C771CD">
            <w:pPr>
              <w:jc w:val="center"/>
            </w:pPr>
            <w:r w:rsidRPr="00B66610">
              <w:rPr>
                <w:rFonts w:eastAsia="Times New Roman"/>
                <w:sz w:val="22"/>
                <w:szCs w:val="22"/>
              </w:rPr>
              <w:t>1</w:t>
            </w:r>
          </w:p>
        </w:tc>
      </w:tr>
      <w:tr w:rsidR="00912A21" w:rsidRPr="00B66610" w14:paraId="69332D78" w14:textId="77777777" w:rsidTr="00C771CD">
        <w:tc>
          <w:tcPr>
            <w:tcW w:w="2160" w:type="dxa"/>
          </w:tcPr>
          <w:p w14:paraId="12CEE8A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Temperature (</w:t>
            </w:r>
            <w:r w:rsidRPr="00B66610">
              <w:rPr>
                <w:rFonts w:eastAsia="Times New Roman"/>
                <w:i/>
                <w:sz w:val="22"/>
                <w:szCs w:val="22"/>
              </w:rPr>
              <w:t>w</w:t>
            </w:r>
            <w:r w:rsidRPr="00B66610">
              <w:rPr>
                <w:rFonts w:eastAsia="Times New Roman"/>
                <w:sz w:val="22"/>
                <w:szCs w:val="22"/>
              </w:rPr>
              <w:t>), ºC</w:t>
            </w:r>
          </w:p>
        </w:tc>
        <w:tc>
          <w:tcPr>
            <w:tcW w:w="810" w:type="dxa"/>
          </w:tcPr>
          <w:p w14:paraId="26C0B659"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21</w:t>
            </w:r>
          </w:p>
        </w:tc>
        <w:tc>
          <w:tcPr>
            <w:tcW w:w="720" w:type="dxa"/>
          </w:tcPr>
          <w:p w14:paraId="4A204016" w14:textId="77777777" w:rsidR="00912A21" w:rsidRPr="00B66610" w:rsidRDefault="00912A21" w:rsidP="00C771CD">
            <w:pPr>
              <w:jc w:val="center"/>
            </w:pPr>
            <w:r w:rsidRPr="00B66610">
              <w:rPr>
                <w:rFonts w:eastAsia="Times New Roman"/>
                <w:sz w:val="22"/>
                <w:szCs w:val="22"/>
              </w:rPr>
              <w:t>--</w:t>
            </w:r>
          </w:p>
        </w:tc>
        <w:tc>
          <w:tcPr>
            <w:tcW w:w="540" w:type="dxa"/>
          </w:tcPr>
          <w:p w14:paraId="524757F8" w14:textId="77777777" w:rsidR="00912A21" w:rsidRPr="00B66610" w:rsidRDefault="00912A21" w:rsidP="00C771CD">
            <w:pPr>
              <w:jc w:val="center"/>
            </w:pPr>
            <w:r w:rsidRPr="00B66610">
              <w:rPr>
                <w:rFonts w:eastAsia="Times New Roman"/>
                <w:sz w:val="22"/>
                <w:szCs w:val="22"/>
              </w:rPr>
              <w:t>1</w:t>
            </w:r>
          </w:p>
        </w:tc>
        <w:tc>
          <w:tcPr>
            <w:tcW w:w="540" w:type="dxa"/>
            <w:tcBorders>
              <w:top w:val="nil"/>
              <w:bottom w:val="nil"/>
            </w:tcBorders>
          </w:tcPr>
          <w:p w14:paraId="1606A5F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181A3C58"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Temperature (</w:t>
            </w:r>
            <w:r w:rsidRPr="00B66610">
              <w:rPr>
                <w:rFonts w:eastAsia="Times New Roman"/>
                <w:i/>
                <w:sz w:val="22"/>
                <w:szCs w:val="22"/>
              </w:rPr>
              <w:t>w</w:t>
            </w:r>
            <w:r w:rsidRPr="00B66610">
              <w:rPr>
                <w:rFonts w:eastAsia="Times New Roman"/>
                <w:sz w:val="22"/>
                <w:szCs w:val="22"/>
              </w:rPr>
              <w:t>), ºC</w:t>
            </w:r>
          </w:p>
        </w:tc>
        <w:tc>
          <w:tcPr>
            <w:tcW w:w="990" w:type="dxa"/>
          </w:tcPr>
          <w:p w14:paraId="4189AB40"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21</w:t>
            </w:r>
          </w:p>
        </w:tc>
        <w:tc>
          <w:tcPr>
            <w:tcW w:w="810" w:type="dxa"/>
          </w:tcPr>
          <w:p w14:paraId="597B8154" w14:textId="77777777" w:rsidR="00912A21" w:rsidRPr="00B66610" w:rsidRDefault="00912A21" w:rsidP="00C771CD">
            <w:pPr>
              <w:jc w:val="center"/>
            </w:pPr>
            <w:r w:rsidRPr="00B66610">
              <w:rPr>
                <w:rFonts w:eastAsia="Times New Roman"/>
                <w:sz w:val="22"/>
                <w:szCs w:val="22"/>
              </w:rPr>
              <w:t>--</w:t>
            </w:r>
          </w:p>
        </w:tc>
        <w:tc>
          <w:tcPr>
            <w:tcW w:w="540" w:type="dxa"/>
          </w:tcPr>
          <w:p w14:paraId="721D4D80" w14:textId="77777777" w:rsidR="00912A21" w:rsidRPr="00B66610" w:rsidRDefault="00912A21" w:rsidP="00C771CD">
            <w:pPr>
              <w:jc w:val="center"/>
            </w:pPr>
            <w:r w:rsidRPr="00B66610">
              <w:rPr>
                <w:rFonts w:eastAsia="Times New Roman"/>
                <w:sz w:val="22"/>
                <w:szCs w:val="22"/>
              </w:rPr>
              <w:t>1</w:t>
            </w:r>
          </w:p>
        </w:tc>
      </w:tr>
      <w:tr w:rsidR="00912A21" w:rsidRPr="00B66610" w14:paraId="1D9D3EB3" w14:textId="77777777" w:rsidTr="00C771CD">
        <w:tc>
          <w:tcPr>
            <w:tcW w:w="2160" w:type="dxa"/>
          </w:tcPr>
          <w:p w14:paraId="6B644C1A"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Temperature (</w:t>
            </w:r>
            <w:r w:rsidRPr="00B66610">
              <w:rPr>
                <w:rFonts w:eastAsia="Times New Roman"/>
                <w:i/>
                <w:sz w:val="22"/>
                <w:szCs w:val="22"/>
              </w:rPr>
              <w:t>s</w:t>
            </w:r>
            <w:r w:rsidRPr="00B66610">
              <w:rPr>
                <w:rFonts w:eastAsia="Times New Roman"/>
                <w:sz w:val="22"/>
                <w:szCs w:val="22"/>
              </w:rPr>
              <w:t>), ºC</w:t>
            </w:r>
          </w:p>
        </w:tc>
        <w:tc>
          <w:tcPr>
            <w:tcW w:w="810" w:type="dxa"/>
          </w:tcPr>
          <w:p w14:paraId="01C876CA"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21</w:t>
            </w:r>
          </w:p>
        </w:tc>
        <w:tc>
          <w:tcPr>
            <w:tcW w:w="720" w:type="dxa"/>
          </w:tcPr>
          <w:p w14:paraId="0281C1E2" w14:textId="77777777" w:rsidR="00912A21" w:rsidRPr="00B66610" w:rsidRDefault="00912A21" w:rsidP="00C771CD">
            <w:pPr>
              <w:jc w:val="center"/>
            </w:pPr>
            <w:r w:rsidRPr="00B66610">
              <w:rPr>
                <w:rFonts w:eastAsia="Times New Roman"/>
                <w:sz w:val="22"/>
                <w:szCs w:val="22"/>
              </w:rPr>
              <w:t>--</w:t>
            </w:r>
          </w:p>
        </w:tc>
        <w:tc>
          <w:tcPr>
            <w:tcW w:w="540" w:type="dxa"/>
          </w:tcPr>
          <w:p w14:paraId="46F7ABCF" w14:textId="77777777" w:rsidR="00912A21" w:rsidRPr="00B66610" w:rsidRDefault="00912A21" w:rsidP="00C771CD">
            <w:pPr>
              <w:jc w:val="center"/>
            </w:pPr>
            <w:r w:rsidRPr="00B66610">
              <w:rPr>
                <w:rFonts w:eastAsia="Times New Roman"/>
                <w:sz w:val="22"/>
                <w:szCs w:val="22"/>
              </w:rPr>
              <w:t>1</w:t>
            </w:r>
          </w:p>
        </w:tc>
        <w:tc>
          <w:tcPr>
            <w:tcW w:w="540" w:type="dxa"/>
            <w:tcBorders>
              <w:top w:val="nil"/>
              <w:bottom w:val="nil"/>
            </w:tcBorders>
          </w:tcPr>
          <w:p w14:paraId="2686F139"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21E0DF6A"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Temperature (</w:t>
            </w:r>
            <w:r w:rsidRPr="00B66610">
              <w:rPr>
                <w:rFonts w:eastAsia="Times New Roman"/>
                <w:i/>
                <w:sz w:val="22"/>
                <w:szCs w:val="22"/>
              </w:rPr>
              <w:t>s</w:t>
            </w:r>
            <w:r w:rsidRPr="00B66610">
              <w:rPr>
                <w:rFonts w:eastAsia="Times New Roman"/>
                <w:sz w:val="22"/>
                <w:szCs w:val="22"/>
              </w:rPr>
              <w:t>), ºC</w:t>
            </w:r>
          </w:p>
        </w:tc>
        <w:tc>
          <w:tcPr>
            <w:tcW w:w="990" w:type="dxa"/>
          </w:tcPr>
          <w:p w14:paraId="4AE7B8D4"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21</w:t>
            </w:r>
          </w:p>
        </w:tc>
        <w:tc>
          <w:tcPr>
            <w:tcW w:w="810" w:type="dxa"/>
          </w:tcPr>
          <w:p w14:paraId="36AA7642" w14:textId="77777777" w:rsidR="00912A21" w:rsidRPr="00B66610" w:rsidRDefault="00912A21" w:rsidP="00C771CD">
            <w:pPr>
              <w:jc w:val="center"/>
            </w:pPr>
            <w:r w:rsidRPr="00B66610">
              <w:rPr>
                <w:rFonts w:eastAsia="Times New Roman"/>
                <w:sz w:val="22"/>
                <w:szCs w:val="22"/>
              </w:rPr>
              <w:t>--</w:t>
            </w:r>
          </w:p>
        </w:tc>
        <w:tc>
          <w:tcPr>
            <w:tcW w:w="540" w:type="dxa"/>
          </w:tcPr>
          <w:p w14:paraId="44878244" w14:textId="77777777" w:rsidR="00912A21" w:rsidRPr="00B66610" w:rsidRDefault="00912A21" w:rsidP="00C771CD">
            <w:pPr>
              <w:jc w:val="center"/>
            </w:pPr>
            <w:r w:rsidRPr="00B66610">
              <w:rPr>
                <w:rFonts w:eastAsia="Times New Roman"/>
                <w:sz w:val="22"/>
                <w:szCs w:val="22"/>
              </w:rPr>
              <w:t>1</w:t>
            </w:r>
          </w:p>
        </w:tc>
      </w:tr>
      <w:tr w:rsidR="00912A21" w:rsidRPr="00B66610" w14:paraId="6B8277CD" w14:textId="77777777" w:rsidTr="00C771CD">
        <w:tc>
          <w:tcPr>
            <w:tcW w:w="2160" w:type="dxa"/>
          </w:tcPr>
          <w:p w14:paraId="347B2442"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pH, SU (max)</w:t>
            </w:r>
          </w:p>
        </w:tc>
        <w:tc>
          <w:tcPr>
            <w:tcW w:w="810" w:type="dxa"/>
          </w:tcPr>
          <w:p w14:paraId="732AB989"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9.0</w:t>
            </w:r>
          </w:p>
        </w:tc>
        <w:tc>
          <w:tcPr>
            <w:tcW w:w="720" w:type="dxa"/>
          </w:tcPr>
          <w:p w14:paraId="491CBA80" w14:textId="77777777" w:rsidR="00912A21" w:rsidRPr="00B66610" w:rsidRDefault="00912A21" w:rsidP="00C771CD">
            <w:pPr>
              <w:jc w:val="center"/>
            </w:pPr>
            <w:r w:rsidRPr="00B66610">
              <w:rPr>
                <w:rFonts w:eastAsia="Times New Roman"/>
                <w:sz w:val="22"/>
                <w:szCs w:val="22"/>
              </w:rPr>
              <w:t>--</w:t>
            </w:r>
          </w:p>
        </w:tc>
        <w:tc>
          <w:tcPr>
            <w:tcW w:w="540" w:type="dxa"/>
          </w:tcPr>
          <w:p w14:paraId="6E2B928B" w14:textId="77777777" w:rsidR="00912A21" w:rsidRPr="00B66610" w:rsidRDefault="00912A21" w:rsidP="00C771CD">
            <w:pPr>
              <w:jc w:val="center"/>
            </w:pPr>
            <w:r w:rsidRPr="00B66610">
              <w:rPr>
                <w:rFonts w:eastAsia="Times New Roman"/>
                <w:sz w:val="22"/>
                <w:szCs w:val="22"/>
              </w:rPr>
              <w:t>18</w:t>
            </w:r>
          </w:p>
        </w:tc>
        <w:tc>
          <w:tcPr>
            <w:tcW w:w="540" w:type="dxa"/>
            <w:tcBorders>
              <w:top w:val="nil"/>
              <w:bottom w:val="nil"/>
            </w:tcBorders>
          </w:tcPr>
          <w:p w14:paraId="18A1DAB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1450F1B5"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pH, SU (max)</w:t>
            </w:r>
          </w:p>
        </w:tc>
        <w:tc>
          <w:tcPr>
            <w:tcW w:w="990" w:type="dxa"/>
          </w:tcPr>
          <w:p w14:paraId="005561F5"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11.35</w:t>
            </w:r>
          </w:p>
        </w:tc>
        <w:tc>
          <w:tcPr>
            <w:tcW w:w="810" w:type="dxa"/>
          </w:tcPr>
          <w:p w14:paraId="669BA621" w14:textId="77777777" w:rsidR="00912A21" w:rsidRPr="00B66610" w:rsidRDefault="00912A21" w:rsidP="00C771CD">
            <w:pPr>
              <w:jc w:val="center"/>
            </w:pPr>
            <w:r w:rsidRPr="00B66610">
              <w:rPr>
                <w:rFonts w:eastAsia="Times New Roman"/>
                <w:sz w:val="22"/>
                <w:szCs w:val="22"/>
              </w:rPr>
              <w:t>--</w:t>
            </w:r>
          </w:p>
        </w:tc>
        <w:tc>
          <w:tcPr>
            <w:tcW w:w="540" w:type="dxa"/>
          </w:tcPr>
          <w:p w14:paraId="7C412DAE" w14:textId="77777777" w:rsidR="00912A21" w:rsidRPr="00B66610" w:rsidRDefault="00912A21" w:rsidP="00C771CD">
            <w:pPr>
              <w:jc w:val="center"/>
            </w:pPr>
            <w:r w:rsidRPr="00B66610">
              <w:rPr>
                <w:rFonts w:eastAsia="Times New Roman"/>
                <w:sz w:val="22"/>
                <w:szCs w:val="22"/>
              </w:rPr>
              <w:t>1</w:t>
            </w:r>
          </w:p>
        </w:tc>
      </w:tr>
      <w:tr w:rsidR="00912A21" w:rsidRPr="00B66610" w14:paraId="6D1DFA6F" w14:textId="77777777" w:rsidTr="00C771CD">
        <w:tc>
          <w:tcPr>
            <w:tcW w:w="2160" w:type="dxa"/>
          </w:tcPr>
          <w:p w14:paraId="073ADC9A"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Nitrate-Nitrite</w:t>
            </w:r>
            <w:r>
              <w:rPr>
                <w:rFonts w:eastAsia="Times New Roman"/>
                <w:sz w:val="22"/>
                <w:szCs w:val="22"/>
              </w:rPr>
              <w:t>,</w:t>
            </w:r>
            <w:r w:rsidRPr="00B66610">
              <w:rPr>
                <w:rFonts w:eastAsia="Times New Roman"/>
                <w:sz w:val="22"/>
                <w:szCs w:val="22"/>
              </w:rPr>
              <w:t xml:space="preserve"> mg/L</w:t>
            </w:r>
          </w:p>
        </w:tc>
        <w:tc>
          <w:tcPr>
            <w:tcW w:w="810" w:type="dxa"/>
          </w:tcPr>
          <w:p w14:paraId="782DAD6C" w14:textId="77777777" w:rsidR="00912A21" w:rsidRPr="00B66610" w:rsidRDefault="00912A21" w:rsidP="00C771CD">
            <w:pPr>
              <w:jc w:val="center"/>
              <w:rPr>
                <w:rFonts w:eastAsia="Times New Roman"/>
                <w:sz w:val="22"/>
                <w:szCs w:val="22"/>
              </w:rPr>
            </w:pPr>
            <w:r w:rsidRPr="00B66610">
              <w:rPr>
                <w:rFonts w:eastAsia="Times New Roman"/>
                <w:sz w:val="22"/>
                <w:szCs w:val="22"/>
              </w:rPr>
              <w:t>0.</w:t>
            </w:r>
            <w:r>
              <w:rPr>
                <w:rFonts w:eastAsia="Times New Roman"/>
                <w:sz w:val="22"/>
                <w:szCs w:val="22"/>
              </w:rPr>
              <w:t>8</w:t>
            </w:r>
          </w:p>
        </w:tc>
        <w:tc>
          <w:tcPr>
            <w:tcW w:w="720" w:type="dxa"/>
          </w:tcPr>
          <w:p w14:paraId="0B631241" w14:textId="77777777" w:rsidR="00912A21" w:rsidRPr="00B66610" w:rsidRDefault="00912A21" w:rsidP="00C771CD">
            <w:pPr>
              <w:jc w:val="center"/>
              <w:rPr>
                <w:rFonts w:eastAsia="Times New Roman"/>
                <w:sz w:val="22"/>
                <w:szCs w:val="22"/>
              </w:rPr>
            </w:pPr>
            <w:r w:rsidRPr="00B66610">
              <w:rPr>
                <w:rFonts w:eastAsia="Times New Roman"/>
                <w:sz w:val="22"/>
                <w:szCs w:val="22"/>
              </w:rPr>
              <w:t>--</w:t>
            </w:r>
          </w:p>
        </w:tc>
        <w:tc>
          <w:tcPr>
            <w:tcW w:w="540" w:type="dxa"/>
          </w:tcPr>
          <w:p w14:paraId="72C01191"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tcBorders>
          </w:tcPr>
          <w:p w14:paraId="4D6ECC3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2E9DC448"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Nitrate-Nitrite</w:t>
            </w:r>
            <w:r>
              <w:rPr>
                <w:rFonts w:eastAsia="Times New Roman"/>
                <w:sz w:val="22"/>
                <w:szCs w:val="22"/>
              </w:rPr>
              <w:t>,</w:t>
            </w:r>
            <w:r w:rsidRPr="00B66610">
              <w:rPr>
                <w:rFonts w:eastAsia="Times New Roman"/>
                <w:sz w:val="22"/>
                <w:szCs w:val="22"/>
              </w:rPr>
              <w:t xml:space="preserve"> mg/L</w:t>
            </w:r>
          </w:p>
        </w:tc>
        <w:tc>
          <w:tcPr>
            <w:tcW w:w="990" w:type="dxa"/>
          </w:tcPr>
          <w:p w14:paraId="757FD79E"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0.8</w:t>
            </w:r>
          </w:p>
        </w:tc>
        <w:tc>
          <w:tcPr>
            <w:tcW w:w="810" w:type="dxa"/>
          </w:tcPr>
          <w:p w14:paraId="447FC3F5"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748D55B5"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r>
      <w:tr w:rsidR="00912A21" w:rsidRPr="00B66610" w14:paraId="133BE497" w14:textId="77777777" w:rsidTr="00C771CD">
        <w:tc>
          <w:tcPr>
            <w:tcW w:w="2160" w:type="dxa"/>
          </w:tcPr>
          <w:p w14:paraId="321D73EE"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2"/>
                <w:szCs w:val="22"/>
              </w:rPr>
            </w:pPr>
            <w:r w:rsidRPr="00B66610">
              <w:rPr>
                <w:rFonts w:eastAsia="Times New Roman"/>
                <w:sz w:val="22"/>
                <w:szCs w:val="22"/>
              </w:rPr>
              <w:t xml:space="preserve">Oil and </w:t>
            </w:r>
            <w:proofErr w:type="gramStart"/>
            <w:r w:rsidRPr="00B66610">
              <w:rPr>
                <w:rFonts w:eastAsia="Times New Roman"/>
                <w:sz w:val="22"/>
                <w:szCs w:val="22"/>
              </w:rPr>
              <w:t>Grease</w:t>
            </w:r>
            <w:proofErr w:type="gramEnd"/>
            <w:r w:rsidRPr="00B66610">
              <w:rPr>
                <w:rFonts w:eastAsia="Times New Roman"/>
                <w:sz w:val="22"/>
                <w:szCs w:val="22"/>
              </w:rPr>
              <w:t>, mg/L</w:t>
            </w:r>
          </w:p>
        </w:tc>
        <w:tc>
          <w:tcPr>
            <w:tcW w:w="810" w:type="dxa"/>
          </w:tcPr>
          <w:p w14:paraId="2EF531D3"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ND</w:t>
            </w:r>
          </w:p>
        </w:tc>
        <w:tc>
          <w:tcPr>
            <w:tcW w:w="720" w:type="dxa"/>
          </w:tcPr>
          <w:p w14:paraId="0F85469E"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06F2E282"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tcBorders>
          </w:tcPr>
          <w:p w14:paraId="2EE8572A"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2264BA1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2"/>
                <w:szCs w:val="22"/>
              </w:rPr>
            </w:pPr>
            <w:r w:rsidRPr="00B66610">
              <w:rPr>
                <w:rFonts w:eastAsia="Times New Roman"/>
                <w:sz w:val="22"/>
                <w:szCs w:val="22"/>
              </w:rPr>
              <w:t xml:space="preserve">Oil and </w:t>
            </w:r>
            <w:proofErr w:type="gramStart"/>
            <w:r w:rsidRPr="00B66610">
              <w:rPr>
                <w:rFonts w:eastAsia="Times New Roman"/>
                <w:sz w:val="22"/>
                <w:szCs w:val="22"/>
              </w:rPr>
              <w:t>Grease</w:t>
            </w:r>
            <w:proofErr w:type="gramEnd"/>
            <w:r w:rsidRPr="00B66610">
              <w:rPr>
                <w:rFonts w:eastAsia="Times New Roman"/>
                <w:sz w:val="22"/>
                <w:szCs w:val="22"/>
              </w:rPr>
              <w:t>, mg/L</w:t>
            </w:r>
          </w:p>
        </w:tc>
        <w:tc>
          <w:tcPr>
            <w:tcW w:w="990" w:type="dxa"/>
          </w:tcPr>
          <w:p w14:paraId="0D445B1A"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3.43</w:t>
            </w:r>
          </w:p>
        </w:tc>
        <w:tc>
          <w:tcPr>
            <w:tcW w:w="810" w:type="dxa"/>
          </w:tcPr>
          <w:p w14:paraId="1267BE41"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30FA73DE"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r>
      <w:tr w:rsidR="00912A21" w:rsidRPr="00B66610" w14:paraId="2CE992F5" w14:textId="77777777" w:rsidTr="00C771CD">
        <w:tc>
          <w:tcPr>
            <w:tcW w:w="2160" w:type="dxa"/>
          </w:tcPr>
          <w:p w14:paraId="7BBD3FA1"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2"/>
                <w:szCs w:val="22"/>
              </w:rPr>
            </w:pPr>
            <w:r w:rsidRPr="00B66610">
              <w:rPr>
                <w:rFonts w:eastAsia="Times New Roman"/>
                <w:sz w:val="22"/>
                <w:szCs w:val="22"/>
              </w:rPr>
              <w:t>Nitrogen (as N)</w:t>
            </w:r>
            <w:r>
              <w:rPr>
                <w:rFonts w:eastAsia="Times New Roman"/>
                <w:sz w:val="22"/>
                <w:szCs w:val="22"/>
              </w:rPr>
              <w:t>,</w:t>
            </w:r>
            <w:r w:rsidRPr="00B66610">
              <w:rPr>
                <w:rFonts w:eastAsia="Times New Roman"/>
                <w:sz w:val="22"/>
                <w:szCs w:val="22"/>
              </w:rPr>
              <w:t xml:space="preserve"> mg/L</w:t>
            </w:r>
          </w:p>
        </w:tc>
        <w:tc>
          <w:tcPr>
            <w:tcW w:w="810" w:type="dxa"/>
          </w:tcPr>
          <w:p w14:paraId="263F0E55"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2.42</w:t>
            </w:r>
          </w:p>
        </w:tc>
        <w:tc>
          <w:tcPr>
            <w:tcW w:w="720" w:type="dxa"/>
          </w:tcPr>
          <w:p w14:paraId="5C159CAF"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4428BC31"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tcBorders>
          </w:tcPr>
          <w:p w14:paraId="69C87CBD"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4B664FCD"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Nitrogen (as N)</w:t>
            </w:r>
            <w:r>
              <w:rPr>
                <w:rFonts w:eastAsia="Times New Roman"/>
                <w:sz w:val="22"/>
                <w:szCs w:val="22"/>
              </w:rPr>
              <w:t>,</w:t>
            </w:r>
            <w:r w:rsidRPr="00B66610">
              <w:rPr>
                <w:rFonts w:eastAsia="Times New Roman"/>
                <w:sz w:val="22"/>
                <w:szCs w:val="22"/>
              </w:rPr>
              <w:t xml:space="preserve"> mg/L</w:t>
            </w:r>
          </w:p>
        </w:tc>
        <w:tc>
          <w:tcPr>
            <w:tcW w:w="990" w:type="dxa"/>
          </w:tcPr>
          <w:p w14:paraId="2F104FF4"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2.42</w:t>
            </w:r>
          </w:p>
        </w:tc>
        <w:tc>
          <w:tcPr>
            <w:tcW w:w="810" w:type="dxa"/>
          </w:tcPr>
          <w:p w14:paraId="1FD80D5F" w14:textId="77777777" w:rsidR="00912A21" w:rsidRPr="00B66610" w:rsidRDefault="00912A21" w:rsidP="00C771CD">
            <w:pPr>
              <w:jc w:val="center"/>
            </w:pPr>
            <w:r w:rsidRPr="00B66610">
              <w:rPr>
                <w:rFonts w:eastAsia="Times New Roman"/>
                <w:sz w:val="22"/>
                <w:szCs w:val="22"/>
              </w:rPr>
              <w:t>--</w:t>
            </w:r>
          </w:p>
        </w:tc>
        <w:tc>
          <w:tcPr>
            <w:tcW w:w="540" w:type="dxa"/>
          </w:tcPr>
          <w:p w14:paraId="3E85C529" w14:textId="77777777" w:rsidR="00912A21" w:rsidRPr="00B66610" w:rsidRDefault="00912A21" w:rsidP="00C771CD">
            <w:pPr>
              <w:jc w:val="center"/>
            </w:pPr>
            <w:r w:rsidRPr="00B66610">
              <w:rPr>
                <w:rFonts w:eastAsia="Times New Roman"/>
                <w:sz w:val="22"/>
                <w:szCs w:val="22"/>
              </w:rPr>
              <w:t>1</w:t>
            </w:r>
          </w:p>
        </w:tc>
      </w:tr>
      <w:tr w:rsidR="00912A21" w:rsidRPr="00B66610" w14:paraId="4833665D" w14:textId="77777777" w:rsidTr="00C771CD">
        <w:tc>
          <w:tcPr>
            <w:tcW w:w="2160" w:type="dxa"/>
          </w:tcPr>
          <w:p w14:paraId="17B78B69"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2"/>
                <w:szCs w:val="22"/>
              </w:rPr>
            </w:pPr>
            <w:r w:rsidRPr="00B66610">
              <w:rPr>
                <w:rFonts w:eastAsia="Times New Roman"/>
                <w:sz w:val="22"/>
                <w:szCs w:val="22"/>
              </w:rPr>
              <w:t>Phosphorus (as P)</w:t>
            </w:r>
            <w:r>
              <w:rPr>
                <w:rFonts w:eastAsia="Times New Roman"/>
                <w:sz w:val="22"/>
                <w:szCs w:val="22"/>
              </w:rPr>
              <w:t>,</w:t>
            </w:r>
            <w:r w:rsidRPr="00B66610">
              <w:rPr>
                <w:rFonts w:eastAsia="Times New Roman"/>
                <w:sz w:val="22"/>
                <w:szCs w:val="22"/>
              </w:rPr>
              <w:t xml:space="preserve"> mg/L</w:t>
            </w:r>
          </w:p>
        </w:tc>
        <w:tc>
          <w:tcPr>
            <w:tcW w:w="810" w:type="dxa"/>
            <w:vAlign w:val="center"/>
          </w:tcPr>
          <w:p w14:paraId="776BFCC7"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0.14</w:t>
            </w:r>
          </w:p>
        </w:tc>
        <w:tc>
          <w:tcPr>
            <w:tcW w:w="720" w:type="dxa"/>
            <w:vAlign w:val="center"/>
          </w:tcPr>
          <w:p w14:paraId="04CD62FF"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vAlign w:val="center"/>
          </w:tcPr>
          <w:p w14:paraId="565B781F"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tcBorders>
          </w:tcPr>
          <w:p w14:paraId="0E1C32E7"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6AD98223"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Phosphorus</w:t>
            </w:r>
            <w:r>
              <w:rPr>
                <w:rFonts w:eastAsia="Times New Roman"/>
                <w:sz w:val="22"/>
                <w:szCs w:val="22"/>
              </w:rPr>
              <w:t xml:space="preserve"> </w:t>
            </w:r>
            <w:r w:rsidRPr="00B66610">
              <w:rPr>
                <w:rFonts w:eastAsia="Times New Roman"/>
                <w:sz w:val="22"/>
                <w:szCs w:val="22"/>
              </w:rPr>
              <w:t>(as</w:t>
            </w:r>
            <w:r>
              <w:rPr>
                <w:rFonts w:eastAsia="Times New Roman"/>
                <w:sz w:val="22"/>
                <w:szCs w:val="22"/>
              </w:rPr>
              <w:t xml:space="preserve"> </w:t>
            </w:r>
            <w:r w:rsidRPr="00B66610">
              <w:rPr>
                <w:rFonts w:eastAsia="Times New Roman"/>
                <w:sz w:val="22"/>
                <w:szCs w:val="22"/>
              </w:rPr>
              <w:t>P) mg/L</w:t>
            </w:r>
          </w:p>
        </w:tc>
        <w:tc>
          <w:tcPr>
            <w:tcW w:w="990" w:type="dxa"/>
            <w:vAlign w:val="center"/>
          </w:tcPr>
          <w:p w14:paraId="356257BA"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0.14</w:t>
            </w:r>
          </w:p>
        </w:tc>
        <w:tc>
          <w:tcPr>
            <w:tcW w:w="810" w:type="dxa"/>
            <w:vAlign w:val="center"/>
          </w:tcPr>
          <w:p w14:paraId="18CC3A56" w14:textId="77777777" w:rsidR="00912A21" w:rsidRPr="00B66610" w:rsidRDefault="00912A21" w:rsidP="00C771CD">
            <w:pPr>
              <w:jc w:val="center"/>
            </w:pPr>
            <w:r w:rsidRPr="00B66610">
              <w:rPr>
                <w:rFonts w:eastAsia="Times New Roman"/>
                <w:sz w:val="22"/>
                <w:szCs w:val="22"/>
              </w:rPr>
              <w:t>--</w:t>
            </w:r>
          </w:p>
        </w:tc>
        <w:tc>
          <w:tcPr>
            <w:tcW w:w="540" w:type="dxa"/>
            <w:vAlign w:val="center"/>
          </w:tcPr>
          <w:p w14:paraId="6DE6BED2" w14:textId="77777777" w:rsidR="00912A21" w:rsidRPr="00B66610" w:rsidRDefault="00912A21" w:rsidP="00C771CD">
            <w:pPr>
              <w:jc w:val="center"/>
            </w:pPr>
            <w:r w:rsidRPr="00B66610">
              <w:rPr>
                <w:rFonts w:eastAsia="Times New Roman"/>
                <w:sz w:val="22"/>
                <w:szCs w:val="22"/>
              </w:rPr>
              <w:t>1</w:t>
            </w:r>
          </w:p>
        </w:tc>
      </w:tr>
      <w:tr w:rsidR="00912A21" w:rsidRPr="00B66610" w14:paraId="744EC53B" w14:textId="77777777" w:rsidTr="00C771CD">
        <w:tc>
          <w:tcPr>
            <w:tcW w:w="2160" w:type="dxa"/>
          </w:tcPr>
          <w:p w14:paraId="76EAE329"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Sulfate</w:t>
            </w:r>
            <w:r>
              <w:rPr>
                <w:rFonts w:eastAsia="Times New Roman"/>
                <w:sz w:val="22"/>
                <w:szCs w:val="22"/>
              </w:rPr>
              <w:t>,</w:t>
            </w:r>
            <w:r w:rsidRPr="00B66610">
              <w:rPr>
                <w:rFonts w:eastAsia="Times New Roman"/>
                <w:sz w:val="22"/>
                <w:szCs w:val="22"/>
              </w:rPr>
              <w:t xml:space="preserve"> mg/L</w:t>
            </w:r>
          </w:p>
        </w:tc>
        <w:tc>
          <w:tcPr>
            <w:tcW w:w="810" w:type="dxa"/>
          </w:tcPr>
          <w:p w14:paraId="2C1992E2"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5.0</w:t>
            </w:r>
          </w:p>
        </w:tc>
        <w:tc>
          <w:tcPr>
            <w:tcW w:w="720" w:type="dxa"/>
          </w:tcPr>
          <w:p w14:paraId="6C24ACA9"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5600B0F3"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tcBorders>
          </w:tcPr>
          <w:p w14:paraId="7391474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27691377"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Sulfate</w:t>
            </w:r>
            <w:r>
              <w:rPr>
                <w:rFonts w:eastAsia="Times New Roman"/>
                <w:sz w:val="22"/>
                <w:szCs w:val="22"/>
              </w:rPr>
              <w:t>,</w:t>
            </w:r>
            <w:r w:rsidRPr="00B66610">
              <w:rPr>
                <w:rFonts w:eastAsia="Times New Roman"/>
                <w:sz w:val="22"/>
                <w:szCs w:val="22"/>
              </w:rPr>
              <w:t xml:space="preserve"> mg/L</w:t>
            </w:r>
          </w:p>
        </w:tc>
        <w:tc>
          <w:tcPr>
            <w:tcW w:w="990" w:type="dxa"/>
          </w:tcPr>
          <w:p w14:paraId="051C8298"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5</w:t>
            </w:r>
          </w:p>
        </w:tc>
        <w:tc>
          <w:tcPr>
            <w:tcW w:w="810" w:type="dxa"/>
          </w:tcPr>
          <w:p w14:paraId="31CAA3D6" w14:textId="77777777" w:rsidR="00912A21" w:rsidRPr="00B66610" w:rsidRDefault="00912A21" w:rsidP="00C771CD">
            <w:pPr>
              <w:jc w:val="center"/>
            </w:pPr>
            <w:r w:rsidRPr="00B66610">
              <w:rPr>
                <w:rFonts w:eastAsia="Times New Roman"/>
                <w:sz w:val="22"/>
                <w:szCs w:val="22"/>
              </w:rPr>
              <w:t>--</w:t>
            </w:r>
          </w:p>
        </w:tc>
        <w:tc>
          <w:tcPr>
            <w:tcW w:w="540" w:type="dxa"/>
          </w:tcPr>
          <w:p w14:paraId="45FC1F6F" w14:textId="77777777" w:rsidR="00912A21" w:rsidRPr="00B66610" w:rsidRDefault="00912A21" w:rsidP="00C771CD">
            <w:pPr>
              <w:jc w:val="center"/>
            </w:pPr>
            <w:r w:rsidRPr="00B66610">
              <w:rPr>
                <w:rFonts w:eastAsia="Times New Roman"/>
                <w:sz w:val="22"/>
                <w:szCs w:val="22"/>
              </w:rPr>
              <w:t>1</w:t>
            </w:r>
          </w:p>
        </w:tc>
      </w:tr>
      <w:tr w:rsidR="00912A21" w:rsidRPr="00B66610" w14:paraId="56F0A05B" w14:textId="77777777" w:rsidTr="00C771CD">
        <w:tc>
          <w:tcPr>
            <w:tcW w:w="2160" w:type="dxa"/>
          </w:tcPr>
          <w:p w14:paraId="0CF15575"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Iron, mg/L</w:t>
            </w:r>
          </w:p>
        </w:tc>
        <w:tc>
          <w:tcPr>
            <w:tcW w:w="810" w:type="dxa"/>
          </w:tcPr>
          <w:p w14:paraId="21682812"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8.015</w:t>
            </w:r>
          </w:p>
        </w:tc>
        <w:tc>
          <w:tcPr>
            <w:tcW w:w="720" w:type="dxa"/>
          </w:tcPr>
          <w:p w14:paraId="33D607B7"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4.39</w:t>
            </w:r>
          </w:p>
        </w:tc>
        <w:tc>
          <w:tcPr>
            <w:tcW w:w="540" w:type="dxa"/>
          </w:tcPr>
          <w:p w14:paraId="34F2D4C4"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16</w:t>
            </w:r>
          </w:p>
        </w:tc>
        <w:tc>
          <w:tcPr>
            <w:tcW w:w="540" w:type="dxa"/>
            <w:tcBorders>
              <w:top w:val="nil"/>
              <w:bottom w:val="nil"/>
            </w:tcBorders>
          </w:tcPr>
          <w:p w14:paraId="62D94283"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43D9773A"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Iron, mg/L</w:t>
            </w:r>
          </w:p>
        </w:tc>
        <w:tc>
          <w:tcPr>
            <w:tcW w:w="990" w:type="dxa"/>
          </w:tcPr>
          <w:p w14:paraId="08BFCB88"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8.015</w:t>
            </w:r>
          </w:p>
        </w:tc>
        <w:tc>
          <w:tcPr>
            <w:tcW w:w="810" w:type="dxa"/>
          </w:tcPr>
          <w:p w14:paraId="40EFE39E" w14:textId="77777777" w:rsidR="00912A21" w:rsidRPr="00B66610" w:rsidRDefault="00912A21" w:rsidP="00C771CD">
            <w:pPr>
              <w:jc w:val="center"/>
            </w:pPr>
            <w:r w:rsidRPr="00B66610">
              <w:rPr>
                <w:rFonts w:eastAsia="Times New Roman"/>
                <w:sz w:val="22"/>
                <w:szCs w:val="22"/>
              </w:rPr>
              <w:t>4.39</w:t>
            </w:r>
          </w:p>
        </w:tc>
        <w:tc>
          <w:tcPr>
            <w:tcW w:w="540" w:type="dxa"/>
          </w:tcPr>
          <w:p w14:paraId="4DFBFB9D"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16</w:t>
            </w:r>
          </w:p>
        </w:tc>
      </w:tr>
      <w:tr w:rsidR="00912A21" w:rsidRPr="00B66610" w14:paraId="0F849951" w14:textId="77777777" w:rsidTr="00C771CD">
        <w:tc>
          <w:tcPr>
            <w:tcW w:w="2160" w:type="dxa"/>
          </w:tcPr>
          <w:p w14:paraId="6844B998"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Manganese, mg/L</w:t>
            </w:r>
          </w:p>
        </w:tc>
        <w:tc>
          <w:tcPr>
            <w:tcW w:w="810" w:type="dxa"/>
          </w:tcPr>
          <w:p w14:paraId="2F90E3B2"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0.52</w:t>
            </w:r>
          </w:p>
        </w:tc>
        <w:tc>
          <w:tcPr>
            <w:tcW w:w="720" w:type="dxa"/>
          </w:tcPr>
          <w:p w14:paraId="647BF795" w14:textId="77777777" w:rsidR="00912A21" w:rsidRPr="00B66610" w:rsidRDefault="00912A21" w:rsidP="00C771CD">
            <w:pPr>
              <w:jc w:val="center"/>
            </w:pPr>
            <w:r w:rsidRPr="00B66610">
              <w:rPr>
                <w:rFonts w:eastAsia="Times New Roman"/>
                <w:sz w:val="22"/>
                <w:szCs w:val="22"/>
              </w:rPr>
              <w:t>--</w:t>
            </w:r>
          </w:p>
        </w:tc>
        <w:tc>
          <w:tcPr>
            <w:tcW w:w="540" w:type="dxa"/>
          </w:tcPr>
          <w:p w14:paraId="02D5F9C2" w14:textId="77777777" w:rsidR="00912A21" w:rsidRPr="00B66610" w:rsidRDefault="00912A21" w:rsidP="00C771CD">
            <w:pPr>
              <w:jc w:val="center"/>
            </w:pPr>
            <w:r w:rsidRPr="00B66610">
              <w:rPr>
                <w:rFonts w:eastAsia="Times New Roman"/>
                <w:sz w:val="22"/>
                <w:szCs w:val="22"/>
              </w:rPr>
              <w:t>1</w:t>
            </w:r>
          </w:p>
        </w:tc>
        <w:tc>
          <w:tcPr>
            <w:tcW w:w="540" w:type="dxa"/>
            <w:tcBorders>
              <w:top w:val="nil"/>
              <w:bottom w:val="nil"/>
            </w:tcBorders>
          </w:tcPr>
          <w:p w14:paraId="65DB26C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236C371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Manganese, mg/L</w:t>
            </w:r>
          </w:p>
        </w:tc>
        <w:tc>
          <w:tcPr>
            <w:tcW w:w="990" w:type="dxa"/>
          </w:tcPr>
          <w:p w14:paraId="098ACCDF"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0.52</w:t>
            </w:r>
          </w:p>
        </w:tc>
        <w:tc>
          <w:tcPr>
            <w:tcW w:w="810" w:type="dxa"/>
          </w:tcPr>
          <w:p w14:paraId="2CE2341F"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7CF64A12"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r>
      <w:tr w:rsidR="00912A21" w:rsidRPr="00B66610" w14:paraId="72CF500C" w14:textId="77777777" w:rsidTr="00C771CD">
        <w:tc>
          <w:tcPr>
            <w:tcW w:w="2160" w:type="dxa"/>
          </w:tcPr>
          <w:p w14:paraId="6CFA66CE"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Mercury, mg/L</w:t>
            </w:r>
          </w:p>
        </w:tc>
        <w:tc>
          <w:tcPr>
            <w:tcW w:w="810" w:type="dxa"/>
          </w:tcPr>
          <w:p w14:paraId="5D46D762"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2.8e-</w:t>
            </w:r>
            <w:r>
              <w:rPr>
                <w:rFonts w:eastAsia="Times New Roman"/>
                <w:sz w:val="22"/>
                <w:szCs w:val="22"/>
              </w:rPr>
              <w:t>4</w:t>
            </w:r>
          </w:p>
        </w:tc>
        <w:tc>
          <w:tcPr>
            <w:tcW w:w="720" w:type="dxa"/>
          </w:tcPr>
          <w:p w14:paraId="01C1AFD5"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7E834110"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tcBorders>
          </w:tcPr>
          <w:p w14:paraId="0C63F5F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71E06FA1"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Mercury, mg/L</w:t>
            </w:r>
          </w:p>
        </w:tc>
        <w:tc>
          <w:tcPr>
            <w:tcW w:w="990" w:type="dxa"/>
          </w:tcPr>
          <w:p w14:paraId="4A275E56"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2.8e-</w:t>
            </w:r>
            <w:r>
              <w:rPr>
                <w:rFonts w:eastAsia="Times New Roman"/>
                <w:sz w:val="22"/>
                <w:szCs w:val="22"/>
              </w:rPr>
              <w:t>4</w:t>
            </w:r>
          </w:p>
        </w:tc>
        <w:tc>
          <w:tcPr>
            <w:tcW w:w="810" w:type="dxa"/>
          </w:tcPr>
          <w:p w14:paraId="635AE3F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30E8ECC0"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r>
      <w:tr w:rsidR="00912A21" w:rsidRPr="00B66610" w14:paraId="08B0F608" w14:textId="77777777" w:rsidTr="00C771CD">
        <w:tc>
          <w:tcPr>
            <w:tcW w:w="2160" w:type="dxa"/>
          </w:tcPr>
          <w:p w14:paraId="163ED572"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Selenium, mg/L</w:t>
            </w:r>
          </w:p>
        </w:tc>
        <w:tc>
          <w:tcPr>
            <w:tcW w:w="810" w:type="dxa"/>
          </w:tcPr>
          <w:p w14:paraId="038F3E46"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 xml:space="preserve">ND </w:t>
            </w:r>
          </w:p>
        </w:tc>
        <w:tc>
          <w:tcPr>
            <w:tcW w:w="720" w:type="dxa"/>
          </w:tcPr>
          <w:p w14:paraId="2954BE53"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33164727"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tcBorders>
          </w:tcPr>
          <w:p w14:paraId="78B46434"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3B751235"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Selenium, mg/L</w:t>
            </w:r>
          </w:p>
        </w:tc>
        <w:tc>
          <w:tcPr>
            <w:tcW w:w="990" w:type="dxa"/>
          </w:tcPr>
          <w:p w14:paraId="154843B6"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ND</w:t>
            </w:r>
          </w:p>
        </w:tc>
        <w:tc>
          <w:tcPr>
            <w:tcW w:w="810" w:type="dxa"/>
          </w:tcPr>
          <w:p w14:paraId="105A6966"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778A1E15"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r>
      <w:tr w:rsidR="00912A21" w:rsidRPr="00B66610" w14:paraId="7AB42418" w14:textId="77777777" w:rsidTr="00C771CD">
        <w:tc>
          <w:tcPr>
            <w:tcW w:w="2160" w:type="dxa"/>
          </w:tcPr>
          <w:p w14:paraId="07DB41B0"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Cyanide, mg/L</w:t>
            </w:r>
          </w:p>
        </w:tc>
        <w:tc>
          <w:tcPr>
            <w:tcW w:w="810" w:type="dxa"/>
          </w:tcPr>
          <w:p w14:paraId="0173B9EF"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ND</w:t>
            </w:r>
          </w:p>
        </w:tc>
        <w:tc>
          <w:tcPr>
            <w:tcW w:w="720" w:type="dxa"/>
          </w:tcPr>
          <w:p w14:paraId="4FB0B3C1"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48ECDA37"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tcBorders>
          </w:tcPr>
          <w:p w14:paraId="417C52E3"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c>
          <w:tcPr>
            <w:tcW w:w="2340" w:type="dxa"/>
          </w:tcPr>
          <w:p w14:paraId="59849F50"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Cyanide, mg/L</w:t>
            </w:r>
          </w:p>
        </w:tc>
        <w:tc>
          <w:tcPr>
            <w:tcW w:w="990" w:type="dxa"/>
          </w:tcPr>
          <w:p w14:paraId="4FE09987"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ND</w:t>
            </w:r>
          </w:p>
        </w:tc>
        <w:tc>
          <w:tcPr>
            <w:tcW w:w="810" w:type="dxa"/>
          </w:tcPr>
          <w:p w14:paraId="766EA53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0DC5DCC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r>
    </w:tbl>
    <w:p w14:paraId="6BD9B071" w14:textId="77777777" w:rsidR="00912A21" w:rsidRDefault="00912A21" w:rsidP="00912A21">
      <w:pPr>
        <w:tabs>
          <w:tab w:val="left" w:pos="-1080"/>
          <w:tab w:val="left" w:pos="-720"/>
          <w:tab w:val="left" w:pos="0"/>
          <w:tab w:val="left" w:pos="720"/>
          <w:tab w:val="left" w:pos="1440"/>
          <w:tab w:val="center" w:pos="4680"/>
        </w:tabs>
        <w:spacing w:line="215" w:lineRule="auto"/>
        <w:rPr>
          <w:color w:val="000000"/>
          <w:sz w:val="24"/>
          <w:szCs w:val="24"/>
        </w:rPr>
      </w:pPr>
    </w:p>
    <w:p w14:paraId="1952C57B" w14:textId="77777777" w:rsidR="00912A21" w:rsidRDefault="00912A21" w:rsidP="00912A21">
      <w:pPr>
        <w:tabs>
          <w:tab w:val="left" w:pos="-1080"/>
          <w:tab w:val="left" w:pos="-720"/>
          <w:tab w:val="left" w:pos="0"/>
          <w:tab w:val="left" w:pos="720"/>
          <w:tab w:val="left" w:pos="1440"/>
          <w:tab w:val="center" w:pos="4680"/>
        </w:tabs>
        <w:spacing w:line="215" w:lineRule="auto"/>
        <w:rPr>
          <w:color w:val="000000"/>
          <w:sz w:val="24"/>
          <w:szCs w:val="24"/>
        </w:rPr>
      </w:pPr>
    </w:p>
    <w:p w14:paraId="176EBEDA" w14:textId="77777777" w:rsidR="00912A21" w:rsidRDefault="00912A21" w:rsidP="00912A21">
      <w:pPr>
        <w:tabs>
          <w:tab w:val="left" w:pos="-1080"/>
          <w:tab w:val="left" w:pos="-720"/>
          <w:tab w:val="left" w:pos="0"/>
          <w:tab w:val="left" w:pos="720"/>
          <w:tab w:val="left" w:pos="1440"/>
          <w:tab w:val="center" w:pos="4680"/>
        </w:tabs>
        <w:spacing w:line="215" w:lineRule="auto"/>
        <w:rPr>
          <w:color w:val="000000"/>
          <w:sz w:val="24"/>
          <w:szCs w:val="24"/>
          <w:u w:val="single"/>
        </w:rPr>
      </w:pPr>
      <w:r w:rsidRPr="000C0311">
        <w:rPr>
          <w:color w:val="000000"/>
          <w:sz w:val="24"/>
          <w:szCs w:val="24"/>
          <w:u w:val="single"/>
        </w:rPr>
        <w:t>Outfall 102</w:t>
      </w:r>
    </w:p>
    <w:p w14:paraId="0E9C6965" w14:textId="77777777" w:rsidR="00912A21" w:rsidRDefault="00912A21" w:rsidP="00912A21">
      <w:pPr>
        <w:tabs>
          <w:tab w:val="left" w:pos="-1080"/>
          <w:tab w:val="left" w:pos="-720"/>
          <w:tab w:val="left" w:pos="0"/>
          <w:tab w:val="left" w:pos="720"/>
          <w:tab w:val="left" w:pos="1440"/>
          <w:tab w:val="center" w:pos="4680"/>
        </w:tabs>
        <w:spacing w:line="215" w:lineRule="auto"/>
        <w:rPr>
          <w:color w:val="000000"/>
          <w:sz w:val="24"/>
          <w:szCs w:val="24"/>
          <w:u w:val="single"/>
        </w:rPr>
      </w:pPr>
    </w:p>
    <w:tbl>
      <w:tblPr>
        <w:tblW w:w="47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810"/>
        <w:gridCol w:w="720"/>
        <w:gridCol w:w="540"/>
        <w:gridCol w:w="540"/>
      </w:tblGrid>
      <w:tr w:rsidR="00912A21" w:rsidRPr="00B66610" w14:paraId="525BE6C6" w14:textId="77777777" w:rsidTr="00C771CD">
        <w:tc>
          <w:tcPr>
            <w:tcW w:w="2160" w:type="dxa"/>
            <w:shd w:val="clear" w:color="auto" w:fill="DEEAF6"/>
            <w:vAlign w:val="center"/>
          </w:tcPr>
          <w:p w14:paraId="21840403"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2"/>
                <w:szCs w:val="22"/>
              </w:rPr>
            </w:pPr>
            <w:r w:rsidRPr="00B66610">
              <w:rPr>
                <w:rFonts w:eastAsia="Times New Roman"/>
                <w:sz w:val="22"/>
                <w:szCs w:val="22"/>
              </w:rPr>
              <w:t>Parameter</w:t>
            </w:r>
          </w:p>
        </w:tc>
        <w:tc>
          <w:tcPr>
            <w:tcW w:w="810" w:type="dxa"/>
            <w:shd w:val="clear" w:color="auto" w:fill="DEEAF6"/>
            <w:vAlign w:val="center"/>
          </w:tcPr>
          <w:p w14:paraId="609AA308"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vertAlign w:val="superscript"/>
              </w:rPr>
              <w:t>1</w:t>
            </w:r>
            <w:r w:rsidRPr="00B66610">
              <w:rPr>
                <w:rFonts w:eastAsia="Times New Roman"/>
                <w:sz w:val="22"/>
                <w:szCs w:val="22"/>
              </w:rPr>
              <w:t xml:space="preserve">Max. </w:t>
            </w:r>
          </w:p>
        </w:tc>
        <w:tc>
          <w:tcPr>
            <w:tcW w:w="720" w:type="dxa"/>
            <w:shd w:val="clear" w:color="auto" w:fill="DEEAF6"/>
            <w:vAlign w:val="center"/>
          </w:tcPr>
          <w:p w14:paraId="276D4FBC" w14:textId="77777777" w:rsidR="00912A21" w:rsidRPr="00B66610" w:rsidDel="004A0B4E"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vertAlign w:val="superscript"/>
              </w:rPr>
            </w:pPr>
            <w:r w:rsidRPr="00B66610">
              <w:rPr>
                <w:rFonts w:eastAsia="Times New Roman"/>
                <w:sz w:val="22"/>
                <w:szCs w:val="22"/>
                <w:vertAlign w:val="superscript"/>
              </w:rPr>
              <w:t>2</w:t>
            </w:r>
            <w:r w:rsidRPr="00B66610">
              <w:rPr>
                <w:rFonts w:eastAsia="Times New Roman"/>
                <w:sz w:val="22"/>
                <w:szCs w:val="22"/>
              </w:rPr>
              <w:t>LTA</w:t>
            </w:r>
          </w:p>
        </w:tc>
        <w:tc>
          <w:tcPr>
            <w:tcW w:w="540" w:type="dxa"/>
            <w:shd w:val="clear" w:color="auto" w:fill="DEEAF6"/>
            <w:vAlign w:val="center"/>
          </w:tcPr>
          <w:p w14:paraId="2798B35E" w14:textId="77777777" w:rsidR="00912A21" w:rsidRPr="00B66610" w:rsidDel="004A0B4E"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vertAlign w:val="superscript"/>
              </w:rPr>
              <w:t>3</w:t>
            </w:r>
            <w:r w:rsidRPr="00B66610">
              <w:rPr>
                <w:rFonts w:eastAsia="Times New Roman"/>
                <w:sz w:val="22"/>
                <w:szCs w:val="22"/>
              </w:rPr>
              <w:t xml:space="preserve"># </w:t>
            </w:r>
          </w:p>
        </w:tc>
        <w:tc>
          <w:tcPr>
            <w:tcW w:w="540" w:type="dxa"/>
            <w:tcBorders>
              <w:top w:val="nil"/>
              <w:bottom w:val="nil"/>
              <w:right w:val="nil"/>
            </w:tcBorders>
            <w:shd w:val="clear" w:color="auto" w:fill="FFFFFF"/>
            <w:vAlign w:val="center"/>
          </w:tcPr>
          <w:p w14:paraId="2825EF59" w14:textId="77777777" w:rsidR="00912A21" w:rsidRPr="00B66610" w:rsidDel="004A0B4E"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p>
        </w:tc>
      </w:tr>
      <w:tr w:rsidR="00912A21" w:rsidRPr="00B66610" w14:paraId="77869D00" w14:textId="77777777" w:rsidTr="00C771CD">
        <w:tc>
          <w:tcPr>
            <w:tcW w:w="2160" w:type="dxa"/>
          </w:tcPr>
          <w:p w14:paraId="2AB111A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BOD</w:t>
            </w:r>
            <w:r w:rsidRPr="00B66610">
              <w:rPr>
                <w:rFonts w:eastAsia="Times New Roman"/>
                <w:sz w:val="22"/>
                <w:szCs w:val="22"/>
                <w:vertAlign w:val="subscript"/>
              </w:rPr>
              <w:t>5</w:t>
            </w:r>
            <w:r w:rsidRPr="00B66610">
              <w:rPr>
                <w:rFonts w:eastAsia="Times New Roman"/>
                <w:sz w:val="22"/>
                <w:szCs w:val="22"/>
              </w:rPr>
              <w:t>, mg/L</w:t>
            </w:r>
          </w:p>
        </w:tc>
        <w:tc>
          <w:tcPr>
            <w:tcW w:w="810" w:type="dxa"/>
          </w:tcPr>
          <w:p w14:paraId="65FFC1D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 xml:space="preserve">&lt; 4 </w:t>
            </w:r>
          </w:p>
        </w:tc>
        <w:tc>
          <w:tcPr>
            <w:tcW w:w="720" w:type="dxa"/>
          </w:tcPr>
          <w:p w14:paraId="1FBCEE9D"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2E1AC0C6"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right w:val="nil"/>
            </w:tcBorders>
          </w:tcPr>
          <w:p w14:paraId="53622732"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r>
      <w:tr w:rsidR="00912A21" w:rsidRPr="00B66610" w14:paraId="181DECBF" w14:textId="77777777" w:rsidTr="00C771CD">
        <w:tc>
          <w:tcPr>
            <w:tcW w:w="2160" w:type="dxa"/>
          </w:tcPr>
          <w:p w14:paraId="0242022A"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COD, mg/L</w:t>
            </w:r>
          </w:p>
        </w:tc>
        <w:tc>
          <w:tcPr>
            <w:tcW w:w="810" w:type="dxa"/>
          </w:tcPr>
          <w:p w14:paraId="3959ADC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 xml:space="preserve">&lt; 10 </w:t>
            </w:r>
          </w:p>
        </w:tc>
        <w:tc>
          <w:tcPr>
            <w:tcW w:w="720" w:type="dxa"/>
          </w:tcPr>
          <w:p w14:paraId="406D28DA" w14:textId="77777777" w:rsidR="00912A21" w:rsidRPr="00B66610" w:rsidRDefault="00912A21" w:rsidP="00C771CD">
            <w:pPr>
              <w:jc w:val="center"/>
            </w:pPr>
            <w:r w:rsidRPr="00B66610">
              <w:rPr>
                <w:rFonts w:eastAsia="Times New Roman"/>
                <w:sz w:val="22"/>
                <w:szCs w:val="22"/>
              </w:rPr>
              <w:t>--</w:t>
            </w:r>
          </w:p>
        </w:tc>
        <w:tc>
          <w:tcPr>
            <w:tcW w:w="540" w:type="dxa"/>
          </w:tcPr>
          <w:p w14:paraId="36C51773" w14:textId="77777777" w:rsidR="00912A21" w:rsidRPr="00B66610" w:rsidRDefault="00912A21" w:rsidP="00C771CD">
            <w:pPr>
              <w:jc w:val="center"/>
            </w:pPr>
            <w:r w:rsidRPr="00B66610">
              <w:rPr>
                <w:rFonts w:eastAsia="Times New Roman"/>
                <w:sz w:val="22"/>
                <w:szCs w:val="22"/>
              </w:rPr>
              <w:t>1</w:t>
            </w:r>
          </w:p>
        </w:tc>
        <w:tc>
          <w:tcPr>
            <w:tcW w:w="540" w:type="dxa"/>
            <w:tcBorders>
              <w:top w:val="nil"/>
              <w:bottom w:val="nil"/>
              <w:right w:val="nil"/>
            </w:tcBorders>
          </w:tcPr>
          <w:p w14:paraId="422171F7"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r>
      <w:tr w:rsidR="00912A21" w:rsidRPr="00B66610" w14:paraId="7C8954FB" w14:textId="77777777" w:rsidTr="00C771CD">
        <w:tc>
          <w:tcPr>
            <w:tcW w:w="2160" w:type="dxa"/>
          </w:tcPr>
          <w:p w14:paraId="4F1010F6"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TOC, mg/L</w:t>
            </w:r>
          </w:p>
        </w:tc>
        <w:tc>
          <w:tcPr>
            <w:tcW w:w="810" w:type="dxa"/>
          </w:tcPr>
          <w:p w14:paraId="36678256"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 xml:space="preserve">&lt; 5 </w:t>
            </w:r>
          </w:p>
        </w:tc>
        <w:tc>
          <w:tcPr>
            <w:tcW w:w="720" w:type="dxa"/>
          </w:tcPr>
          <w:p w14:paraId="3BFFF655" w14:textId="77777777" w:rsidR="00912A21" w:rsidRPr="00B66610" w:rsidRDefault="00912A21" w:rsidP="00C771CD">
            <w:pPr>
              <w:jc w:val="center"/>
            </w:pPr>
            <w:r w:rsidRPr="00B66610">
              <w:rPr>
                <w:rFonts w:eastAsia="Times New Roman"/>
                <w:sz w:val="22"/>
                <w:szCs w:val="22"/>
              </w:rPr>
              <w:t>--</w:t>
            </w:r>
          </w:p>
        </w:tc>
        <w:tc>
          <w:tcPr>
            <w:tcW w:w="540" w:type="dxa"/>
          </w:tcPr>
          <w:p w14:paraId="6599F398" w14:textId="77777777" w:rsidR="00912A21" w:rsidRPr="00B66610" w:rsidRDefault="00912A21" w:rsidP="00C771CD">
            <w:pPr>
              <w:jc w:val="center"/>
            </w:pPr>
            <w:r w:rsidRPr="00B66610">
              <w:rPr>
                <w:rFonts w:eastAsia="Times New Roman"/>
                <w:sz w:val="22"/>
                <w:szCs w:val="22"/>
              </w:rPr>
              <w:t>1</w:t>
            </w:r>
          </w:p>
        </w:tc>
        <w:tc>
          <w:tcPr>
            <w:tcW w:w="540" w:type="dxa"/>
            <w:tcBorders>
              <w:top w:val="nil"/>
              <w:bottom w:val="nil"/>
              <w:right w:val="nil"/>
            </w:tcBorders>
          </w:tcPr>
          <w:p w14:paraId="5E22EA74"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r>
      <w:tr w:rsidR="00912A21" w:rsidRPr="00B66610" w14:paraId="2F804C8C" w14:textId="77777777" w:rsidTr="00C771CD">
        <w:tc>
          <w:tcPr>
            <w:tcW w:w="2160" w:type="dxa"/>
          </w:tcPr>
          <w:p w14:paraId="3B8E1027"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TSS, mg/L</w:t>
            </w:r>
          </w:p>
        </w:tc>
        <w:tc>
          <w:tcPr>
            <w:tcW w:w="810" w:type="dxa"/>
          </w:tcPr>
          <w:p w14:paraId="540E8275"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25</w:t>
            </w:r>
          </w:p>
        </w:tc>
        <w:tc>
          <w:tcPr>
            <w:tcW w:w="720" w:type="dxa"/>
          </w:tcPr>
          <w:p w14:paraId="4BAF979F" w14:textId="77777777" w:rsidR="00912A21" w:rsidRPr="00B66610" w:rsidRDefault="00912A21" w:rsidP="00C771CD">
            <w:pPr>
              <w:jc w:val="center"/>
            </w:pPr>
            <w:r w:rsidRPr="00B66610">
              <w:rPr>
                <w:rFonts w:eastAsia="Times New Roman"/>
                <w:sz w:val="22"/>
                <w:szCs w:val="22"/>
              </w:rPr>
              <w:t>--</w:t>
            </w:r>
          </w:p>
        </w:tc>
        <w:tc>
          <w:tcPr>
            <w:tcW w:w="540" w:type="dxa"/>
          </w:tcPr>
          <w:p w14:paraId="2A5895CA" w14:textId="77777777" w:rsidR="00912A21" w:rsidRPr="00B66610" w:rsidRDefault="00912A21" w:rsidP="00C771CD">
            <w:pPr>
              <w:jc w:val="center"/>
            </w:pPr>
            <w:r w:rsidRPr="00B66610">
              <w:rPr>
                <w:rFonts w:eastAsia="Times New Roman"/>
                <w:sz w:val="22"/>
                <w:szCs w:val="22"/>
              </w:rPr>
              <w:t>1</w:t>
            </w:r>
          </w:p>
        </w:tc>
        <w:tc>
          <w:tcPr>
            <w:tcW w:w="540" w:type="dxa"/>
            <w:tcBorders>
              <w:top w:val="nil"/>
              <w:bottom w:val="nil"/>
              <w:right w:val="nil"/>
            </w:tcBorders>
          </w:tcPr>
          <w:p w14:paraId="237736D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r>
      <w:tr w:rsidR="00912A21" w:rsidRPr="00B66610" w14:paraId="266299B2" w14:textId="77777777" w:rsidTr="00C771CD">
        <w:tc>
          <w:tcPr>
            <w:tcW w:w="2160" w:type="dxa"/>
          </w:tcPr>
          <w:p w14:paraId="68055A4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Ammonia, mg/L</w:t>
            </w:r>
          </w:p>
        </w:tc>
        <w:tc>
          <w:tcPr>
            <w:tcW w:w="810" w:type="dxa"/>
          </w:tcPr>
          <w:p w14:paraId="3065DB5E"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 xml:space="preserve">0.43 </w:t>
            </w:r>
          </w:p>
        </w:tc>
        <w:tc>
          <w:tcPr>
            <w:tcW w:w="720" w:type="dxa"/>
          </w:tcPr>
          <w:p w14:paraId="4E9D831C" w14:textId="77777777" w:rsidR="00912A21" w:rsidRPr="00B66610" w:rsidRDefault="00912A21" w:rsidP="00C771CD">
            <w:pPr>
              <w:jc w:val="center"/>
            </w:pPr>
            <w:r w:rsidRPr="00B66610">
              <w:rPr>
                <w:rFonts w:eastAsia="Times New Roman"/>
                <w:sz w:val="22"/>
                <w:szCs w:val="22"/>
              </w:rPr>
              <w:t>--</w:t>
            </w:r>
          </w:p>
        </w:tc>
        <w:tc>
          <w:tcPr>
            <w:tcW w:w="540" w:type="dxa"/>
          </w:tcPr>
          <w:p w14:paraId="0BBB9A79" w14:textId="77777777" w:rsidR="00912A21" w:rsidRPr="00B66610" w:rsidRDefault="00912A21" w:rsidP="00C771CD">
            <w:pPr>
              <w:jc w:val="center"/>
            </w:pPr>
            <w:r w:rsidRPr="00B66610">
              <w:rPr>
                <w:rFonts w:eastAsia="Times New Roman"/>
                <w:sz w:val="22"/>
                <w:szCs w:val="22"/>
              </w:rPr>
              <w:t>1</w:t>
            </w:r>
          </w:p>
        </w:tc>
        <w:tc>
          <w:tcPr>
            <w:tcW w:w="540" w:type="dxa"/>
            <w:tcBorders>
              <w:top w:val="nil"/>
              <w:bottom w:val="nil"/>
              <w:right w:val="nil"/>
            </w:tcBorders>
          </w:tcPr>
          <w:p w14:paraId="3721CA81"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r>
      <w:tr w:rsidR="00912A21" w:rsidRPr="00B66610" w14:paraId="50437C5C" w14:textId="77777777" w:rsidTr="00C771CD">
        <w:tc>
          <w:tcPr>
            <w:tcW w:w="2160" w:type="dxa"/>
          </w:tcPr>
          <w:p w14:paraId="2FAF0B8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Flow, MGD</w:t>
            </w:r>
          </w:p>
        </w:tc>
        <w:tc>
          <w:tcPr>
            <w:tcW w:w="810" w:type="dxa"/>
          </w:tcPr>
          <w:p w14:paraId="695AB114"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0.0</w:t>
            </w:r>
            <w:r>
              <w:rPr>
                <w:rFonts w:eastAsia="Times New Roman"/>
                <w:sz w:val="22"/>
                <w:szCs w:val="22"/>
              </w:rPr>
              <w:t>17</w:t>
            </w:r>
          </w:p>
        </w:tc>
        <w:tc>
          <w:tcPr>
            <w:tcW w:w="720" w:type="dxa"/>
          </w:tcPr>
          <w:p w14:paraId="57484772"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0AE9D1EF"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right w:val="nil"/>
            </w:tcBorders>
          </w:tcPr>
          <w:p w14:paraId="4727786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r>
      <w:tr w:rsidR="00912A21" w:rsidRPr="00B66610" w14:paraId="3274676B" w14:textId="77777777" w:rsidTr="00C771CD">
        <w:tc>
          <w:tcPr>
            <w:tcW w:w="2160" w:type="dxa"/>
          </w:tcPr>
          <w:p w14:paraId="4806A6F2"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Temperature (</w:t>
            </w:r>
            <w:r w:rsidRPr="00B66610">
              <w:rPr>
                <w:rFonts w:eastAsia="Times New Roman"/>
                <w:i/>
                <w:sz w:val="22"/>
                <w:szCs w:val="22"/>
              </w:rPr>
              <w:t>w</w:t>
            </w:r>
            <w:r w:rsidRPr="00B66610">
              <w:rPr>
                <w:rFonts w:eastAsia="Times New Roman"/>
                <w:sz w:val="22"/>
                <w:szCs w:val="22"/>
              </w:rPr>
              <w:t>), ºC</w:t>
            </w:r>
          </w:p>
        </w:tc>
        <w:tc>
          <w:tcPr>
            <w:tcW w:w="810" w:type="dxa"/>
          </w:tcPr>
          <w:p w14:paraId="423F5D5E"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Pr>
                <w:rFonts w:eastAsia="Times New Roman"/>
                <w:sz w:val="22"/>
                <w:szCs w:val="22"/>
              </w:rPr>
              <w:t>18</w:t>
            </w:r>
          </w:p>
        </w:tc>
        <w:tc>
          <w:tcPr>
            <w:tcW w:w="720" w:type="dxa"/>
          </w:tcPr>
          <w:p w14:paraId="13EDB59E" w14:textId="77777777" w:rsidR="00912A21" w:rsidRPr="00B66610" w:rsidRDefault="00912A21" w:rsidP="00C771CD">
            <w:pPr>
              <w:jc w:val="center"/>
            </w:pPr>
            <w:r w:rsidRPr="00B66610">
              <w:rPr>
                <w:rFonts w:eastAsia="Times New Roman"/>
                <w:sz w:val="22"/>
                <w:szCs w:val="22"/>
              </w:rPr>
              <w:t>--</w:t>
            </w:r>
          </w:p>
        </w:tc>
        <w:tc>
          <w:tcPr>
            <w:tcW w:w="540" w:type="dxa"/>
          </w:tcPr>
          <w:p w14:paraId="215D3967" w14:textId="77777777" w:rsidR="00912A21" w:rsidRPr="00B66610" w:rsidRDefault="00912A21" w:rsidP="00C771CD">
            <w:pPr>
              <w:jc w:val="center"/>
            </w:pPr>
            <w:r w:rsidRPr="00B66610">
              <w:rPr>
                <w:rFonts w:eastAsia="Times New Roman"/>
                <w:sz w:val="22"/>
                <w:szCs w:val="22"/>
              </w:rPr>
              <w:t>1</w:t>
            </w:r>
          </w:p>
        </w:tc>
        <w:tc>
          <w:tcPr>
            <w:tcW w:w="540" w:type="dxa"/>
            <w:tcBorders>
              <w:top w:val="nil"/>
              <w:bottom w:val="nil"/>
              <w:right w:val="nil"/>
            </w:tcBorders>
          </w:tcPr>
          <w:p w14:paraId="106FF771"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r>
      <w:tr w:rsidR="00912A21" w:rsidRPr="00B66610" w14:paraId="4703EED1" w14:textId="77777777" w:rsidTr="00C771CD">
        <w:tc>
          <w:tcPr>
            <w:tcW w:w="2160" w:type="dxa"/>
          </w:tcPr>
          <w:p w14:paraId="36B044A5"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Temperature (</w:t>
            </w:r>
            <w:r w:rsidRPr="00B66610">
              <w:rPr>
                <w:rFonts w:eastAsia="Times New Roman"/>
                <w:i/>
                <w:sz w:val="22"/>
                <w:szCs w:val="22"/>
              </w:rPr>
              <w:t>s</w:t>
            </w:r>
            <w:r w:rsidRPr="00B66610">
              <w:rPr>
                <w:rFonts w:eastAsia="Times New Roman"/>
                <w:sz w:val="22"/>
                <w:szCs w:val="22"/>
              </w:rPr>
              <w:t>), ºC</w:t>
            </w:r>
          </w:p>
        </w:tc>
        <w:tc>
          <w:tcPr>
            <w:tcW w:w="810" w:type="dxa"/>
          </w:tcPr>
          <w:p w14:paraId="23464071"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Pr>
                <w:rFonts w:eastAsia="Times New Roman"/>
                <w:sz w:val="22"/>
                <w:szCs w:val="22"/>
              </w:rPr>
              <w:t>33</w:t>
            </w:r>
          </w:p>
        </w:tc>
        <w:tc>
          <w:tcPr>
            <w:tcW w:w="720" w:type="dxa"/>
          </w:tcPr>
          <w:p w14:paraId="5922E200" w14:textId="77777777" w:rsidR="00912A21" w:rsidRPr="00B66610" w:rsidRDefault="00912A21" w:rsidP="00C771CD">
            <w:pPr>
              <w:jc w:val="center"/>
            </w:pPr>
            <w:r w:rsidRPr="00B66610">
              <w:rPr>
                <w:rFonts w:eastAsia="Times New Roman"/>
                <w:sz w:val="22"/>
                <w:szCs w:val="22"/>
              </w:rPr>
              <w:t>--</w:t>
            </w:r>
          </w:p>
        </w:tc>
        <w:tc>
          <w:tcPr>
            <w:tcW w:w="540" w:type="dxa"/>
          </w:tcPr>
          <w:p w14:paraId="2A45079F" w14:textId="77777777" w:rsidR="00912A21" w:rsidRPr="00B66610" w:rsidRDefault="00912A21" w:rsidP="00C771CD">
            <w:pPr>
              <w:jc w:val="center"/>
            </w:pPr>
            <w:r w:rsidRPr="00B66610">
              <w:rPr>
                <w:rFonts w:eastAsia="Times New Roman"/>
                <w:sz w:val="22"/>
                <w:szCs w:val="22"/>
              </w:rPr>
              <w:t>1</w:t>
            </w:r>
          </w:p>
        </w:tc>
        <w:tc>
          <w:tcPr>
            <w:tcW w:w="540" w:type="dxa"/>
            <w:tcBorders>
              <w:top w:val="nil"/>
              <w:bottom w:val="nil"/>
              <w:right w:val="nil"/>
            </w:tcBorders>
          </w:tcPr>
          <w:p w14:paraId="35422EA3"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r>
      <w:tr w:rsidR="00912A21" w:rsidRPr="00B66610" w14:paraId="22FDD179" w14:textId="77777777" w:rsidTr="00C771CD">
        <w:tc>
          <w:tcPr>
            <w:tcW w:w="2160" w:type="dxa"/>
          </w:tcPr>
          <w:p w14:paraId="7CEDAC54"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pH, SU (max)</w:t>
            </w:r>
          </w:p>
        </w:tc>
        <w:tc>
          <w:tcPr>
            <w:tcW w:w="810" w:type="dxa"/>
          </w:tcPr>
          <w:p w14:paraId="44F8FBA4"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Pr>
                <w:rFonts w:eastAsia="Times New Roman"/>
                <w:sz w:val="22"/>
                <w:szCs w:val="22"/>
              </w:rPr>
              <w:t>8.9</w:t>
            </w:r>
          </w:p>
        </w:tc>
        <w:tc>
          <w:tcPr>
            <w:tcW w:w="720" w:type="dxa"/>
          </w:tcPr>
          <w:p w14:paraId="1EDA966D" w14:textId="77777777" w:rsidR="00912A21" w:rsidRPr="00B66610" w:rsidRDefault="00912A21" w:rsidP="00C771CD">
            <w:pPr>
              <w:jc w:val="center"/>
            </w:pPr>
            <w:r w:rsidRPr="00B66610">
              <w:rPr>
                <w:rFonts w:eastAsia="Times New Roman"/>
                <w:sz w:val="22"/>
                <w:szCs w:val="22"/>
              </w:rPr>
              <w:t>--</w:t>
            </w:r>
          </w:p>
        </w:tc>
        <w:tc>
          <w:tcPr>
            <w:tcW w:w="540" w:type="dxa"/>
          </w:tcPr>
          <w:p w14:paraId="42C990E4" w14:textId="77777777" w:rsidR="00912A21" w:rsidRPr="00B66610" w:rsidRDefault="00912A21" w:rsidP="00C771CD">
            <w:pPr>
              <w:jc w:val="center"/>
            </w:pPr>
            <w:r w:rsidRPr="00B66610">
              <w:rPr>
                <w:rFonts w:eastAsia="Times New Roman"/>
                <w:sz w:val="22"/>
                <w:szCs w:val="22"/>
              </w:rPr>
              <w:t>18</w:t>
            </w:r>
          </w:p>
        </w:tc>
        <w:tc>
          <w:tcPr>
            <w:tcW w:w="540" w:type="dxa"/>
            <w:tcBorders>
              <w:top w:val="nil"/>
              <w:bottom w:val="nil"/>
              <w:right w:val="nil"/>
            </w:tcBorders>
          </w:tcPr>
          <w:p w14:paraId="49C844A2"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r>
      <w:tr w:rsidR="00912A21" w:rsidRPr="00B66610" w14:paraId="397DF74C" w14:textId="77777777" w:rsidTr="00C771CD">
        <w:tc>
          <w:tcPr>
            <w:tcW w:w="2160" w:type="dxa"/>
          </w:tcPr>
          <w:p w14:paraId="7E59C188"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Nitrate-Nitrite</w:t>
            </w:r>
            <w:r>
              <w:rPr>
                <w:rFonts w:eastAsia="Times New Roman"/>
                <w:sz w:val="22"/>
                <w:szCs w:val="22"/>
              </w:rPr>
              <w:t>,</w:t>
            </w:r>
            <w:r w:rsidRPr="00B66610">
              <w:rPr>
                <w:rFonts w:eastAsia="Times New Roman"/>
                <w:sz w:val="22"/>
                <w:szCs w:val="22"/>
              </w:rPr>
              <w:t xml:space="preserve"> mg/L</w:t>
            </w:r>
          </w:p>
        </w:tc>
        <w:tc>
          <w:tcPr>
            <w:tcW w:w="810" w:type="dxa"/>
          </w:tcPr>
          <w:p w14:paraId="54626F8C" w14:textId="77777777" w:rsidR="00912A21" w:rsidRPr="00B66610" w:rsidRDefault="00912A21" w:rsidP="00C771CD">
            <w:pPr>
              <w:jc w:val="center"/>
              <w:rPr>
                <w:rFonts w:eastAsia="Times New Roman"/>
                <w:sz w:val="22"/>
                <w:szCs w:val="22"/>
              </w:rPr>
            </w:pPr>
            <w:r w:rsidRPr="00B66610">
              <w:rPr>
                <w:rFonts w:eastAsia="Times New Roman"/>
                <w:sz w:val="22"/>
                <w:szCs w:val="22"/>
              </w:rPr>
              <w:t>0.6</w:t>
            </w:r>
            <w:r>
              <w:rPr>
                <w:rFonts w:eastAsia="Times New Roman"/>
                <w:sz w:val="22"/>
                <w:szCs w:val="22"/>
              </w:rPr>
              <w:t>0</w:t>
            </w:r>
          </w:p>
        </w:tc>
        <w:tc>
          <w:tcPr>
            <w:tcW w:w="720" w:type="dxa"/>
          </w:tcPr>
          <w:p w14:paraId="5F5E327D" w14:textId="77777777" w:rsidR="00912A21" w:rsidRPr="00B66610" w:rsidRDefault="00912A21" w:rsidP="00C771CD">
            <w:pPr>
              <w:jc w:val="center"/>
              <w:rPr>
                <w:rFonts w:eastAsia="Times New Roman"/>
                <w:sz w:val="22"/>
                <w:szCs w:val="22"/>
              </w:rPr>
            </w:pPr>
            <w:r w:rsidRPr="00B66610">
              <w:rPr>
                <w:rFonts w:eastAsia="Times New Roman"/>
                <w:sz w:val="22"/>
                <w:szCs w:val="22"/>
              </w:rPr>
              <w:t>--</w:t>
            </w:r>
          </w:p>
        </w:tc>
        <w:tc>
          <w:tcPr>
            <w:tcW w:w="540" w:type="dxa"/>
          </w:tcPr>
          <w:p w14:paraId="3BC3BD14"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right w:val="nil"/>
            </w:tcBorders>
          </w:tcPr>
          <w:p w14:paraId="5F396FA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r>
      <w:tr w:rsidR="00912A21" w:rsidRPr="00B66610" w14:paraId="16874D60" w14:textId="77777777" w:rsidTr="00C771CD">
        <w:tc>
          <w:tcPr>
            <w:tcW w:w="2160" w:type="dxa"/>
          </w:tcPr>
          <w:p w14:paraId="3084E1F9"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2"/>
                <w:szCs w:val="22"/>
              </w:rPr>
            </w:pPr>
            <w:r w:rsidRPr="00B66610">
              <w:rPr>
                <w:rFonts w:eastAsia="Times New Roman"/>
                <w:sz w:val="22"/>
                <w:szCs w:val="22"/>
              </w:rPr>
              <w:t xml:space="preserve">Oil and </w:t>
            </w:r>
            <w:proofErr w:type="gramStart"/>
            <w:r w:rsidRPr="00B66610">
              <w:rPr>
                <w:rFonts w:eastAsia="Times New Roman"/>
                <w:sz w:val="22"/>
                <w:szCs w:val="22"/>
              </w:rPr>
              <w:t>Grease</w:t>
            </w:r>
            <w:proofErr w:type="gramEnd"/>
            <w:r w:rsidRPr="00B66610">
              <w:rPr>
                <w:rFonts w:eastAsia="Times New Roman"/>
                <w:sz w:val="22"/>
                <w:szCs w:val="22"/>
              </w:rPr>
              <w:t>, mg/L</w:t>
            </w:r>
          </w:p>
        </w:tc>
        <w:tc>
          <w:tcPr>
            <w:tcW w:w="810" w:type="dxa"/>
          </w:tcPr>
          <w:p w14:paraId="74DDCC3E"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Pr>
                <w:rFonts w:eastAsia="Times New Roman"/>
                <w:sz w:val="22"/>
                <w:szCs w:val="22"/>
              </w:rPr>
              <w:t>1.14</w:t>
            </w:r>
          </w:p>
        </w:tc>
        <w:tc>
          <w:tcPr>
            <w:tcW w:w="720" w:type="dxa"/>
          </w:tcPr>
          <w:p w14:paraId="7BF16EF7"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783AF117"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right w:val="nil"/>
            </w:tcBorders>
          </w:tcPr>
          <w:p w14:paraId="083FE6D6"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r>
      <w:tr w:rsidR="00912A21" w:rsidRPr="00B66610" w14:paraId="2E6D1CAB" w14:textId="77777777" w:rsidTr="00C771CD">
        <w:tc>
          <w:tcPr>
            <w:tcW w:w="2160" w:type="dxa"/>
          </w:tcPr>
          <w:p w14:paraId="5FB0271A"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2"/>
                <w:szCs w:val="22"/>
              </w:rPr>
            </w:pPr>
            <w:r w:rsidRPr="00B66610">
              <w:rPr>
                <w:rFonts w:eastAsia="Times New Roman"/>
                <w:sz w:val="22"/>
                <w:szCs w:val="22"/>
              </w:rPr>
              <w:t>Nitrogen (as N)</w:t>
            </w:r>
            <w:r>
              <w:rPr>
                <w:rFonts w:eastAsia="Times New Roman"/>
                <w:sz w:val="22"/>
                <w:szCs w:val="22"/>
              </w:rPr>
              <w:t>,</w:t>
            </w:r>
            <w:r w:rsidRPr="00B66610">
              <w:rPr>
                <w:rFonts w:eastAsia="Times New Roman"/>
                <w:sz w:val="22"/>
                <w:szCs w:val="22"/>
              </w:rPr>
              <w:t xml:space="preserve"> mg/L</w:t>
            </w:r>
          </w:p>
        </w:tc>
        <w:tc>
          <w:tcPr>
            <w:tcW w:w="810" w:type="dxa"/>
          </w:tcPr>
          <w:p w14:paraId="03D8F860"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Pr>
                <w:rFonts w:eastAsia="Times New Roman"/>
                <w:sz w:val="22"/>
                <w:szCs w:val="22"/>
              </w:rPr>
              <w:t>0.73</w:t>
            </w:r>
          </w:p>
        </w:tc>
        <w:tc>
          <w:tcPr>
            <w:tcW w:w="720" w:type="dxa"/>
          </w:tcPr>
          <w:p w14:paraId="35BD2BE1"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354928A3"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right w:val="nil"/>
            </w:tcBorders>
          </w:tcPr>
          <w:p w14:paraId="52A8BD25"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r>
      <w:tr w:rsidR="00912A21" w:rsidRPr="00B66610" w14:paraId="6B0C0AEE" w14:textId="77777777" w:rsidTr="00C771CD">
        <w:tc>
          <w:tcPr>
            <w:tcW w:w="2160" w:type="dxa"/>
          </w:tcPr>
          <w:p w14:paraId="2AF19900"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textAlignment w:val="baseline"/>
              <w:rPr>
                <w:rFonts w:eastAsia="Times New Roman"/>
                <w:sz w:val="22"/>
                <w:szCs w:val="22"/>
              </w:rPr>
            </w:pPr>
            <w:r w:rsidRPr="00B66610">
              <w:rPr>
                <w:rFonts w:eastAsia="Times New Roman"/>
                <w:sz w:val="22"/>
                <w:szCs w:val="22"/>
              </w:rPr>
              <w:t>Phosphorus (as P)</w:t>
            </w:r>
            <w:r>
              <w:rPr>
                <w:rFonts w:eastAsia="Times New Roman"/>
                <w:sz w:val="22"/>
                <w:szCs w:val="22"/>
              </w:rPr>
              <w:t>,</w:t>
            </w:r>
            <w:r w:rsidRPr="00B66610">
              <w:rPr>
                <w:rFonts w:eastAsia="Times New Roman"/>
                <w:sz w:val="22"/>
                <w:szCs w:val="22"/>
              </w:rPr>
              <w:t xml:space="preserve"> mg/L</w:t>
            </w:r>
            <w:r>
              <w:rPr>
                <w:rFonts w:eastAsia="Times New Roman"/>
                <w:sz w:val="22"/>
                <w:szCs w:val="22"/>
              </w:rPr>
              <w:t xml:space="preserve"> </w:t>
            </w:r>
          </w:p>
        </w:tc>
        <w:tc>
          <w:tcPr>
            <w:tcW w:w="810" w:type="dxa"/>
            <w:vAlign w:val="center"/>
          </w:tcPr>
          <w:p w14:paraId="1187566A"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0.</w:t>
            </w:r>
            <w:r>
              <w:rPr>
                <w:rFonts w:eastAsia="Times New Roman"/>
                <w:sz w:val="22"/>
                <w:szCs w:val="22"/>
              </w:rPr>
              <w:t>27</w:t>
            </w:r>
          </w:p>
        </w:tc>
        <w:tc>
          <w:tcPr>
            <w:tcW w:w="720" w:type="dxa"/>
            <w:vAlign w:val="center"/>
          </w:tcPr>
          <w:p w14:paraId="100AE9F1"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vAlign w:val="center"/>
          </w:tcPr>
          <w:p w14:paraId="0DBD7654"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right w:val="nil"/>
            </w:tcBorders>
          </w:tcPr>
          <w:p w14:paraId="38713BB3"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r>
      <w:tr w:rsidR="00912A21" w:rsidRPr="00B66610" w14:paraId="30AA7E05" w14:textId="77777777" w:rsidTr="00C771CD">
        <w:tc>
          <w:tcPr>
            <w:tcW w:w="2160" w:type="dxa"/>
          </w:tcPr>
          <w:p w14:paraId="480C428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Sulfate</w:t>
            </w:r>
            <w:r>
              <w:rPr>
                <w:rFonts w:eastAsia="Times New Roman"/>
                <w:sz w:val="22"/>
                <w:szCs w:val="22"/>
              </w:rPr>
              <w:t>,</w:t>
            </w:r>
            <w:r w:rsidRPr="00B66610">
              <w:rPr>
                <w:rFonts w:eastAsia="Times New Roman"/>
                <w:sz w:val="22"/>
                <w:szCs w:val="22"/>
              </w:rPr>
              <w:t xml:space="preserve"> mg/L</w:t>
            </w:r>
          </w:p>
        </w:tc>
        <w:tc>
          <w:tcPr>
            <w:tcW w:w="810" w:type="dxa"/>
          </w:tcPr>
          <w:p w14:paraId="1961D8E4"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5.0</w:t>
            </w:r>
          </w:p>
        </w:tc>
        <w:tc>
          <w:tcPr>
            <w:tcW w:w="720" w:type="dxa"/>
          </w:tcPr>
          <w:p w14:paraId="59CA691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452F3F8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right w:val="nil"/>
            </w:tcBorders>
          </w:tcPr>
          <w:p w14:paraId="40A5B8A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r>
      <w:tr w:rsidR="00912A21" w:rsidRPr="00B66610" w14:paraId="1F845B18" w14:textId="77777777" w:rsidTr="00C771CD">
        <w:tc>
          <w:tcPr>
            <w:tcW w:w="2160" w:type="dxa"/>
          </w:tcPr>
          <w:p w14:paraId="17B15000"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Iron, mg/L</w:t>
            </w:r>
          </w:p>
        </w:tc>
        <w:tc>
          <w:tcPr>
            <w:tcW w:w="810" w:type="dxa"/>
          </w:tcPr>
          <w:p w14:paraId="0856BCB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8.015</w:t>
            </w:r>
          </w:p>
        </w:tc>
        <w:tc>
          <w:tcPr>
            <w:tcW w:w="720" w:type="dxa"/>
          </w:tcPr>
          <w:p w14:paraId="02933CA3"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4.39</w:t>
            </w:r>
          </w:p>
        </w:tc>
        <w:tc>
          <w:tcPr>
            <w:tcW w:w="540" w:type="dxa"/>
          </w:tcPr>
          <w:p w14:paraId="6589DF80"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16</w:t>
            </w:r>
          </w:p>
        </w:tc>
        <w:tc>
          <w:tcPr>
            <w:tcW w:w="540" w:type="dxa"/>
            <w:tcBorders>
              <w:top w:val="nil"/>
              <w:bottom w:val="nil"/>
              <w:right w:val="nil"/>
            </w:tcBorders>
          </w:tcPr>
          <w:p w14:paraId="75502AB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r>
      <w:tr w:rsidR="00912A21" w:rsidRPr="00B66610" w14:paraId="3C0B6AD1" w14:textId="77777777" w:rsidTr="00C771CD">
        <w:tc>
          <w:tcPr>
            <w:tcW w:w="2160" w:type="dxa"/>
          </w:tcPr>
          <w:p w14:paraId="33A777A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Manganese, mg/L</w:t>
            </w:r>
          </w:p>
        </w:tc>
        <w:tc>
          <w:tcPr>
            <w:tcW w:w="810" w:type="dxa"/>
          </w:tcPr>
          <w:p w14:paraId="3AA6ADB1"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0.52</w:t>
            </w:r>
          </w:p>
        </w:tc>
        <w:tc>
          <w:tcPr>
            <w:tcW w:w="720" w:type="dxa"/>
          </w:tcPr>
          <w:p w14:paraId="27623F96" w14:textId="77777777" w:rsidR="00912A21" w:rsidRPr="00B66610" w:rsidRDefault="00912A21" w:rsidP="00C771CD">
            <w:pPr>
              <w:jc w:val="center"/>
            </w:pPr>
            <w:r w:rsidRPr="00B66610">
              <w:rPr>
                <w:rFonts w:eastAsia="Times New Roman"/>
                <w:sz w:val="22"/>
                <w:szCs w:val="22"/>
              </w:rPr>
              <w:t>--</w:t>
            </w:r>
          </w:p>
        </w:tc>
        <w:tc>
          <w:tcPr>
            <w:tcW w:w="540" w:type="dxa"/>
          </w:tcPr>
          <w:p w14:paraId="7F2E20A0" w14:textId="77777777" w:rsidR="00912A21" w:rsidRPr="00B66610" w:rsidRDefault="00912A21" w:rsidP="00C771CD">
            <w:pPr>
              <w:jc w:val="center"/>
            </w:pPr>
            <w:r w:rsidRPr="00B66610">
              <w:rPr>
                <w:rFonts w:eastAsia="Times New Roman"/>
                <w:sz w:val="22"/>
                <w:szCs w:val="22"/>
              </w:rPr>
              <w:t>1</w:t>
            </w:r>
          </w:p>
        </w:tc>
        <w:tc>
          <w:tcPr>
            <w:tcW w:w="540" w:type="dxa"/>
            <w:tcBorders>
              <w:top w:val="nil"/>
              <w:bottom w:val="nil"/>
              <w:right w:val="nil"/>
            </w:tcBorders>
          </w:tcPr>
          <w:p w14:paraId="27A690BD"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r>
      <w:tr w:rsidR="00912A21" w:rsidRPr="00B66610" w14:paraId="15790C72" w14:textId="77777777" w:rsidTr="00C771CD">
        <w:tc>
          <w:tcPr>
            <w:tcW w:w="2160" w:type="dxa"/>
          </w:tcPr>
          <w:p w14:paraId="1D0DAAB2"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Mercury, mg/L</w:t>
            </w:r>
          </w:p>
        </w:tc>
        <w:tc>
          <w:tcPr>
            <w:tcW w:w="810" w:type="dxa"/>
          </w:tcPr>
          <w:p w14:paraId="305A2F2E"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2.</w:t>
            </w:r>
            <w:r>
              <w:rPr>
                <w:rFonts w:eastAsia="Times New Roman"/>
                <w:sz w:val="22"/>
                <w:szCs w:val="22"/>
              </w:rPr>
              <w:t>2</w:t>
            </w:r>
            <w:r w:rsidRPr="00B66610">
              <w:rPr>
                <w:rFonts w:eastAsia="Times New Roman"/>
                <w:sz w:val="22"/>
                <w:szCs w:val="22"/>
              </w:rPr>
              <w:t>e-</w:t>
            </w:r>
            <w:r>
              <w:rPr>
                <w:rFonts w:eastAsia="Times New Roman"/>
                <w:sz w:val="22"/>
                <w:szCs w:val="22"/>
              </w:rPr>
              <w:t>4</w:t>
            </w:r>
          </w:p>
        </w:tc>
        <w:tc>
          <w:tcPr>
            <w:tcW w:w="720" w:type="dxa"/>
          </w:tcPr>
          <w:p w14:paraId="0ED0BA40"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7885E81D"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right w:val="nil"/>
            </w:tcBorders>
          </w:tcPr>
          <w:p w14:paraId="44268996"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r>
      <w:tr w:rsidR="00912A21" w:rsidRPr="00B66610" w14:paraId="5C738DFB" w14:textId="77777777" w:rsidTr="00C771CD">
        <w:tc>
          <w:tcPr>
            <w:tcW w:w="2160" w:type="dxa"/>
          </w:tcPr>
          <w:p w14:paraId="5FDF39CB"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Selenium, mg/L</w:t>
            </w:r>
          </w:p>
        </w:tc>
        <w:tc>
          <w:tcPr>
            <w:tcW w:w="810" w:type="dxa"/>
          </w:tcPr>
          <w:p w14:paraId="11B90C6C"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 xml:space="preserve">ND </w:t>
            </w:r>
          </w:p>
        </w:tc>
        <w:tc>
          <w:tcPr>
            <w:tcW w:w="720" w:type="dxa"/>
          </w:tcPr>
          <w:p w14:paraId="031E3F63"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3A727CA0"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right w:val="nil"/>
            </w:tcBorders>
          </w:tcPr>
          <w:p w14:paraId="5523E0CA"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r>
      <w:tr w:rsidR="00912A21" w:rsidRPr="00B66610" w14:paraId="460DA33D" w14:textId="77777777" w:rsidTr="00C771CD">
        <w:tc>
          <w:tcPr>
            <w:tcW w:w="2160" w:type="dxa"/>
          </w:tcPr>
          <w:p w14:paraId="581AC5E7"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r w:rsidRPr="00B66610">
              <w:rPr>
                <w:rFonts w:eastAsia="Times New Roman"/>
                <w:sz w:val="22"/>
                <w:szCs w:val="22"/>
              </w:rPr>
              <w:t>Cyanide, mg/L</w:t>
            </w:r>
          </w:p>
        </w:tc>
        <w:tc>
          <w:tcPr>
            <w:tcW w:w="810" w:type="dxa"/>
          </w:tcPr>
          <w:p w14:paraId="16270217"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ND</w:t>
            </w:r>
          </w:p>
        </w:tc>
        <w:tc>
          <w:tcPr>
            <w:tcW w:w="720" w:type="dxa"/>
          </w:tcPr>
          <w:p w14:paraId="7187F7A8"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w:t>
            </w:r>
          </w:p>
        </w:tc>
        <w:tc>
          <w:tcPr>
            <w:tcW w:w="540" w:type="dxa"/>
          </w:tcPr>
          <w:p w14:paraId="0834D6EE"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center"/>
              <w:textAlignment w:val="baseline"/>
              <w:rPr>
                <w:rFonts w:eastAsia="Times New Roman"/>
                <w:sz w:val="22"/>
                <w:szCs w:val="22"/>
              </w:rPr>
            </w:pPr>
            <w:r w:rsidRPr="00B66610">
              <w:rPr>
                <w:rFonts w:eastAsia="Times New Roman"/>
                <w:sz w:val="22"/>
                <w:szCs w:val="22"/>
              </w:rPr>
              <w:t>1</w:t>
            </w:r>
          </w:p>
        </w:tc>
        <w:tc>
          <w:tcPr>
            <w:tcW w:w="540" w:type="dxa"/>
            <w:tcBorders>
              <w:top w:val="nil"/>
              <w:bottom w:val="nil"/>
              <w:right w:val="nil"/>
            </w:tcBorders>
          </w:tcPr>
          <w:p w14:paraId="6E261557" w14:textId="77777777" w:rsidR="00912A21" w:rsidRPr="00B66610" w:rsidRDefault="00912A21" w:rsidP="00C771CD">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adjustRightInd w:val="0"/>
              <w:spacing w:line="215" w:lineRule="auto"/>
              <w:jc w:val="both"/>
              <w:textAlignment w:val="baseline"/>
              <w:rPr>
                <w:rFonts w:eastAsia="Times New Roman"/>
                <w:sz w:val="22"/>
                <w:szCs w:val="22"/>
              </w:rPr>
            </w:pPr>
          </w:p>
        </w:tc>
      </w:tr>
    </w:tbl>
    <w:p w14:paraId="143C4616" w14:textId="7B6971E4" w:rsidR="00912A21" w:rsidRDefault="00912A21" w:rsidP="00912A21">
      <w:pPr>
        <w:tabs>
          <w:tab w:val="left" w:pos="-1080"/>
          <w:tab w:val="left" w:pos="-720"/>
          <w:tab w:val="left" w:pos="0"/>
          <w:tab w:val="left" w:pos="720"/>
          <w:tab w:val="left" w:pos="1440"/>
          <w:tab w:val="center" w:pos="4680"/>
        </w:tabs>
        <w:spacing w:line="215" w:lineRule="auto"/>
        <w:rPr>
          <w:color w:val="000000"/>
          <w:sz w:val="24"/>
          <w:szCs w:val="24"/>
          <w:u w:val="single"/>
        </w:rPr>
      </w:pPr>
    </w:p>
    <w:p w14:paraId="2C0FF652" w14:textId="174335D3" w:rsidR="00912A21" w:rsidRPr="000C0311" w:rsidRDefault="00912A21" w:rsidP="00912A21">
      <w:pPr>
        <w:tabs>
          <w:tab w:val="left" w:pos="-1080"/>
          <w:tab w:val="left" w:pos="-720"/>
          <w:tab w:val="left" w:pos="0"/>
          <w:tab w:val="left" w:pos="720"/>
          <w:tab w:val="left" w:pos="1440"/>
          <w:tab w:val="center" w:pos="4680"/>
        </w:tabs>
        <w:spacing w:line="215" w:lineRule="auto"/>
        <w:rPr>
          <w:color w:val="000000"/>
          <w:sz w:val="24"/>
          <w:szCs w:val="24"/>
          <w:u w:val="single"/>
        </w:rPr>
      </w:pPr>
    </w:p>
    <w:p w14:paraId="69A69455" w14:textId="77777777" w:rsidR="00AB6395" w:rsidRDefault="00AB6395">
      <w:pPr>
        <w:tabs>
          <w:tab w:val="left" w:pos="-1080"/>
          <w:tab w:val="left" w:pos="-720"/>
          <w:tab w:val="left" w:pos="0"/>
          <w:tab w:val="left" w:pos="720"/>
          <w:tab w:val="left" w:pos="1440"/>
          <w:tab w:val="left" w:pos="2160"/>
          <w:tab w:val="left" w:pos="342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p>
    <w:p w14:paraId="369565BC" w14:textId="77777777" w:rsidR="00AB6395" w:rsidRDefault="00AB6395">
      <w:pPr>
        <w:pStyle w:val="Heading4"/>
      </w:pPr>
      <w:r>
        <w:t xml:space="preserve">VIII. </w:t>
      </w:r>
      <w:r>
        <w:tab/>
        <w:t xml:space="preserve">WATER QUALITY LIMITATIONS BASED ON WASTELOAD ALLOCATION </w:t>
      </w:r>
    </w:p>
    <w:p w14:paraId="1C6CA382" w14:textId="77777777" w:rsidR="00AB6395" w:rsidRDefault="00AB6395">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rPr>
          <w:sz w:val="24"/>
          <w:szCs w:val="24"/>
        </w:rPr>
      </w:pPr>
    </w:p>
    <w:p w14:paraId="15D4066D" w14:textId="5CA9F408" w:rsidR="00AB6395" w:rsidRDefault="00912A21">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rPr>
          <w:sz w:val="24"/>
          <w:szCs w:val="24"/>
        </w:rPr>
      </w:pPr>
      <w:r>
        <w:rPr>
          <w:sz w:val="24"/>
          <w:szCs w:val="24"/>
        </w:rPr>
        <w:tab/>
        <w:t>Not Applicable</w:t>
      </w:r>
    </w:p>
    <w:p w14:paraId="4B7B19BE" w14:textId="77777777" w:rsidR="00912A21" w:rsidRDefault="00912A21">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rPr>
          <w:sz w:val="24"/>
          <w:szCs w:val="24"/>
        </w:rPr>
      </w:pPr>
    </w:p>
    <w:p w14:paraId="02074A69" w14:textId="77777777" w:rsidR="00AB6395" w:rsidRDefault="00AB6395">
      <w:pPr>
        <w:pStyle w:val="Heading9"/>
        <w:numPr>
          <w:ilvl w:val="0"/>
          <w:numId w:val="17"/>
        </w:numPr>
      </w:pPr>
      <w:r>
        <w:t>CATEGORICAL GUIDELINE LIMITATIONS CALCULATIONS</w:t>
      </w:r>
    </w:p>
    <w:p w14:paraId="6CBE4435" w14:textId="77777777" w:rsidR="00AB6395" w:rsidRDefault="00AB6395"/>
    <w:p w14:paraId="5A4B8995" w14:textId="5F03D23A" w:rsidR="00AB6395" w:rsidRDefault="00912A21">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color w:val="000000"/>
          <w:sz w:val="24"/>
          <w:szCs w:val="24"/>
        </w:rPr>
      </w:pPr>
      <w:r>
        <w:rPr>
          <w:color w:val="000000"/>
          <w:sz w:val="24"/>
          <w:szCs w:val="24"/>
        </w:rPr>
        <w:t>Not Applicable</w:t>
      </w:r>
    </w:p>
    <w:p w14:paraId="1EEA124A" w14:textId="77777777" w:rsidR="00AB6395" w:rsidRDefault="00AB6395">
      <w:pPr>
        <w:tabs>
          <w:tab w:val="left" w:pos="-1080"/>
          <w:tab w:val="left" w:pos="-720"/>
          <w:tab w:val="left" w:pos="0"/>
          <w:tab w:val="left" w:pos="720"/>
          <w:tab w:val="left" w:pos="1440"/>
          <w:tab w:val="left" w:pos="2160"/>
          <w:tab w:val="left" w:pos="2880"/>
          <w:tab w:val="left" w:pos="3600"/>
          <w:tab w:val="left" w:pos="4320"/>
          <w:tab w:val="left" w:pos="5040"/>
          <w:tab w:val="left" w:pos="6480"/>
          <w:tab w:val="left" w:pos="7200"/>
          <w:tab w:val="left" w:pos="8100"/>
          <w:tab w:val="left" w:pos="8640"/>
          <w:tab w:val="left" w:pos="9360"/>
        </w:tabs>
        <w:spacing w:line="227" w:lineRule="auto"/>
        <w:rPr>
          <w:sz w:val="24"/>
          <w:szCs w:val="24"/>
        </w:rPr>
      </w:pPr>
    </w:p>
    <w:p w14:paraId="14CC6FB6" w14:textId="77777777" w:rsidR="00AB6395" w:rsidRDefault="00AB6395">
      <w:pPr>
        <w:pStyle w:val="Heading9"/>
      </w:pPr>
      <w:r>
        <w:t>TOXICITY SCREENING</w:t>
      </w:r>
    </w:p>
    <w:p w14:paraId="01E64FE5" w14:textId="77777777" w:rsidR="00AB6395" w:rsidRDefault="00AB6395"/>
    <w:p w14:paraId="7B93AF32" w14:textId="119EE65D" w:rsidR="00AB6395" w:rsidRDefault="00912A21">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color w:val="000000"/>
          <w:sz w:val="24"/>
          <w:szCs w:val="24"/>
        </w:rPr>
      </w:pPr>
      <w:r>
        <w:rPr>
          <w:color w:val="000000"/>
          <w:sz w:val="24"/>
          <w:szCs w:val="24"/>
        </w:rPr>
        <w:t>See Attachment B</w:t>
      </w:r>
    </w:p>
    <w:p w14:paraId="6D1AED8C" w14:textId="77777777" w:rsidR="00912A21" w:rsidRDefault="00912A21" w:rsidP="00912A21">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rPr>
          <w:color w:val="000000"/>
          <w:sz w:val="24"/>
          <w:szCs w:val="24"/>
        </w:rPr>
        <w:sectPr w:rsidR="00912A21">
          <w:footerReference w:type="default" r:id="rId7"/>
          <w:type w:val="continuous"/>
          <w:pgSz w:w="12240" w:h="15840"/>
          <w:pgMar w:top="1152" w:right="1440" w:bottom="1152" w:left="1440" w:header="1440" w:footer="922" w:gutter="0"/>
          <w:cols w:space="720"/>
          <w:noEndnote/>
        </w:sectPr>
      </w:pPr>
    </w:p>
    <w:p w14:paraId="6BB51B68" w14:textId="6567742C" w:rsidR="00AB6395" w:rsidRDefault="00AB6395" w:rsidP="00912A21">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rPr>
          <w:color w:val="000000"/>
          <w:sz w:val="24"/>
          <w:szCs w:val="24"/>
        </w:rPr>
      </w:pPr>
    </w:p>
    <w:p w14:paraId="1DE95A7F" w14:textId="3D1802AE" w:rsidR="00AB6395" w:rsidRDefault="00AB6395" w:rsidP="00912A21">
      <w:pPr>
        <w:pStyle w:val="Heading9"/>
        <w:numPr>
          <w:ilvl w:val="0"/>
          <w:numId w:val="0"/>
        </w:numPr>
        <w:tabs>
          <w:tab w:val="left" w:pos="720"/>
        </w:tabs>
      </w:pPr>
      <w:r>
        <w:t>XI.</w:t>
      </w:r>
      <w:r>
        <w:tab/>
        <w:t xml:space="preserve">PROPOSED FINAL LIMITATIONS </w:t>
      </w:r>
    </w:p>
    <w:p w14:paraId="1C417B67" w14:textId="77777777" w:rsidR="00AB6395" w:rsidRDefault="00AB6395">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p>
    <w:p w14:paraId="1727D9EA" w14:textId="77777777" w:rsidR="00AB6395" w:rsidRDefault="00AB6395">
      <w:pPr>
        <w:numPr>
          <w:ilvl w:val="0"/>
          <w:numId w:val="18"/>
        </w:numPr>
        <w:tabs>
          <w:tab w:val="clear" w:pos="360"/>
          <w:tab w:val="left" w:pos="-1080"/>
          <w:tab w:val="left" w:pos="-720"/>
          <w:tab w:val="left" w:pos="0"/>
          <w:tab w:val="left" w:pos="720"/>
          <w:tab w:val="num" w:pos="1080"/>
          <w:tab w:val="left" w:pos="2160"/>
          <w:tab w:val="left" w:pos="2880"/>
          <w:tab w:val="left" w:pos="3420"/>
          <w:tab w:val="left" w:pos="3780"/>
          <w:tab w:val="left" w:pos="4050"/>
          <w:tab w:val="left" w:pos="5760"/>
          <w:tab w:val="left" w:pos="6480"/>
          <w:tab w:val="left" w:pos="7200"/>
          <w:tab w:val="left" w:pos="7920"/>
          <w:tab w:val="left" w:pos="8640"/>
          <w:tab w:val="left" w:pos="9360"/>
        </w:tabs>
        <w:ind w:left="1080"/>
        <w:rPr>
          <w:color w:val="000000"/>
          <w:sz w:val="22"/>
          <w:szCs w:val="22"/>
        </w:rPr>
      </w:pPr>
      <w:r>
        <w:rPr>
          <w:color w:val="000000"/>
          <w:sz w:val="22"/>
          <w:szCs w:val="22"/>
        </w:rPr>
        <w:t>Average Permit Limitations</w:t>
      </w:r>
    </w:p>
    <w:tbl>
      <w:tblPr>
        <w:tblW w:w="139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2070"/>
        <w:gridCol w:w="1170"/>
        <w:gridCol w:w="1170"/>
        <w:gridCol w:w="1170"/>
        <w:gridCol w:w="1170"/>
        <w:gridCol w:w="1620"/>
        <w:gridCol w:w="1440"/>
        <w:gridCol w:w="1080"/>
        <w:gridCol w:w="2250"/>
      </w:tblGrid>
      <w:tr w:rsidR="00912A21" w:rsidRPr="00B66610" w14:paraId="38C93DFD" w14:textId="77777777" w:rsidTr="00C771CD">
        <w:tc>
          <w:tcPr>
            <w:tcW w:w="810" w:type="dxa"/>
            <w:shd w:val="clear" w:color="auto" w:fill="DEEAF6"/>
            <w:vAlign w:val="bottom"/>
          </w:tcPr>
          <w:p w14:paraId="5D2B9990"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Outfall</w:t>
            </w:r>
          </w:p>
        </w:tc>
        <w:tc>
          <w:tcPr>
            <w:tcW w:w="2070" w:type="dxa"/>
            <w:shd w:val="clear" w:color="auto" w:fill="DEEAF6"/>
            <w:vAlign w:val="bottom"/>
          </w:tcPr>
          <w:p w14:paraId="6CAF06AC"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Parameter</w:t>
            </w:r>
          </w:p>
        </w:tc>
        <w:tc>
          <w:tcPr>
            <w:tcW w:w="1170" w:type="dxa"/>
            <w:shd w:val="clear" w:color="auto" w:fill="DEEAF6"/>
            <w:vAlign w:val="bottom"/>
          </w:tcPr>
          <w:p w14:paraId="119FDAC4"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Categorical Limitation</w:t>
            </w:r>
          </w:p>
        </w:tc>
        <w:tc>
          <w:tcPr>
            <w:tcW w:w="1170" w:type="dxa"/>
            <w:shd w:val="clear" w:color="auto" w:fill="DEEAF6"/>
            <w:vAlign w:val="bottom"/>
          </w:tcPr>
          <w:p w14:paraId="3C98426E"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Water Quality Limitation</w:t>
            </w:r>
          </w:p>
        </w:tc>
        <w:tc>
          <w:tcPr>
            <w:tcW w:w="1170" w:type="dxa"/>
            <w:shd w:val="clear" w:color="auto" w:fill="DEEAF6"/>
            <w:vAlign w:val="bottom"/>
          </w:tcPr>
          <w:p w14:paraId="38395CC3"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Present Permit Limitation</w:t>
            </w:r>
          </w:p>
        </w:tc>
        <w:tc>
          <w:tcPr>
            <w:tcW w:w="1170" w:type="dxa"/>
            <w:shd w:val="clear" w:color="auto" w:fill="DEEAF6"/>
            <w:vAlign w:val="bottom"/>
          </w:tcPr>
          <w:p w14:paraId="0BA886C6"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Proposed Permit Limitation</w:t>
            </w:r>
          </w:p>
        </w:tc>
        <w:tc>
          <w:tcPr>
            <w:tcW w:w="1620" w:type="dxa"/>
            <w:shd w:val="clear" w:color="auto" w:fill="DEEAF6"/>
            <w:vAlign w:val="bottom"/>
          </w:tcPr>
          <w:p w14:paraId="5B471CEA"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Monitoring Frequency</w:t>
            </w:r>
          </w:p>
        </w:tc>
        <w:tc>
          <w:tcPr>
            <w:tcW w:w="1440" w:type="dxa"/>
            <w:shd w:val="clear" w:color="auto" w:fill="DEEAF6"/>
            <w:vAlign w:val="bottom"/>
          </w:tcPr>
          <w:p w14:paraId="522D25AF"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Sample Type</w:t>
            </w:r>
          </w:p>
        </w:tc>
        <w:tc>
          <w:tcPr>
            <w:tcW w:w="1080" w:type="dxa"/>
            <w:shd w:val="clear" w:color="auto" w:fill="DEEAF6"/>
            <w:vAlign w:val="bottom"/>
          </w:tcPr>
          <w:p w14:paraId="290B7AE6"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DMR Reporting Frequency</w:t>
            </w:r>
          </w:p>
        </w:tc>
        <w:tc>
          <w:tcPr>
            <w:tcW w:w="2250" w:type="dxa"/>
            <w:shd w:val="clear" w:color="auto" w:fill="DEEAF6"/>
            <w:vAlign w:val="bottom"/>
          </w:tcPr>
          <w:p w14:paraId="3876989B"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rPr>
                <w:vertAlign w:val="superscript"/>
              </w:rPr>
              <w:t>1</w:t>
            </w:r>
            <w:r w:rsidRPr="00B66610">
              <w:t>Basis</w:t>
            </w:r>
          </w:p>
        </w:tc>
      </w:tr>
      <w:tr w:rsidR="00912A21" w:rsidRPr="00B66610" w14:paraId="174EFDE2" w14:textId="77777777" w:rsidTr="00C771CD">
        <w:tc>
          <w:tcPr>
            <w:tcW w:w="810" w:type="dxa"/>
            <w:vAlign w:val="center"/>
          </w:tcPr>
          <w:p w14:paraId="1B5BD7EC"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001</w:t>
            </w:r>
          </w:p>
        </w:tc>
        <w:tc>
          <w:tcPr>
            <w:tcW w:w="2070" w:type="dxa"/>
            <w:vAlign w:val="center"/>
          </w:tcPr>
          <w:p w14:paraId="2D773760"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Flow (MGD)</w:t>
            </w:r>
          </w:p>
        </w:tc>
        <w:tc>
          <w:tcPr>
            <w:tcW w:w="1170" w:type="dxa"/>
            <w:vAlign w:val="center"/>
          </w:tcPr>
          <w:p w14:paraId="51943205"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vAlign w:val="center"/>
          </w:tcPr>
          <w:p w14:paraId="3D4FC2FB"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vAlign w:val="center"/>
          </w:tcPr>
          <w:p w14:paraId="37F7F6DE"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Report </w:t>
            </w:r>
          </w:p>
        </w:tc>
        <w:tc>
          <w:tcPr>
            <w:tcW w:w="1170" w:type="dxa"/>
            <w:vAlign w:val="center"/>
          </w:tcPr>
          <w:p w14:paraId="3EC67AC4"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Report</w:t>
            </w:r>
          </w:p>
        </w:tc>
        <w:tc>
          <w:tcPr>
            <w:tcW w:w="1620" w:type="dxa"/>
            <w:vAlign w:val="center"/>
          </w:tcPr>
          <w:p w14:paraId="5F607C0E"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Continuously</w:t>
            </w:r>
          </w:p>
        </w:tc>
        <w:tc>
          <w:tcPr>
            <w:tcW w:w="1440" w:type="dxa"/>
            <w:vAlign w:val="center"/>
          </w:tcPr>
          <w:p w14:paraId="13841089"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Continuous Recorder</w:t>
            </w:r>
          </w:p>
        </w:tc>
        <w:tc>
          <w:tcPr>
            <w:tcW w:w="1080" w:type="dxa"/>
            <w:vAlign w:val="center"/>
          </w:tcPr>
          <w:p w14:paraId="4C7B1D61"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Monthly</w:t>
            </w:r>
          </w:p>
        </w:tc>
        <w:tc>
          <w:tcPr>
            <w:tcW w:w="2250" w:type="dxa"/>
            <w:vAlign w:val="center"/>
          </w:tcPr>
          <w:p w14:paraId="2A22E243"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TJ</w:t>
            </w:r>
          </w:p>
        </w:tc>
      </w:tr>
      <w:tr w:rsidR="00912A21" w:rsidRPr="00B66610" w14:paraId="36D4EEF2" w14:textId="77777777" w:rsidTr="00C771CD">
        <w:tc>
          <w:tcPr>
            <w:tcW w:w="810" w:type="dxa"/>
            <w:vAlign w:val="center"/>
          </w:tcPr>
          <w:p w14:paraId="4C6E7CE6" w14:textId="77777777" w:rsidR="00912A21" w:rsidRPr="00B66610" w:rsidRDefault="00912A21" w:rsidP="00C771CD">
            <w:r w:rsidRPr="00B66610">
              <w:t>001</w:t>
            </w:r>
          </w:p>
        </w:tc>
        <w:tc>
          <w:tcPr>
            <w:tcW w:w="2070" w:type="dxa"/>
            <w:vAlign w:val="center"/>
          </w:tcPr>
          <w:p w14:paraId="45BA6D6E"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vertAlign w:val="superscript"/>
              </w:rPr>
            </w:pPr>
            <w:r w:rsidRPr="00B66610">
              <w:t>Chlorine, TR</w:t>
            </w:r>
            <w:r w:rsidRPr="00B66610">
              <w:rPr>
                <w:vertAlign w:val="superscript"/>
              </w:rPr>
              <w:t>2</w:t>
            </w:r>
          </w:p>
        </w:tc>
        <w:tc>
          <w:tcPr>
            <w:tcW w:w="1170" w:type="dxa"/>
            <w:vAlign w:val="center"/>
          </w:tcPr>
          <w:p w14:paraId="1C04E1B1"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vAlign w:val="center"/>
          </w:tcPr>
          <w:p w14:paraId="0252F6C8" w14:textId="77777777" w:rsidR="00912A21" w:rsidRPr="00B66610" w:rsidRDefault="00912A21" w:rsidP="00C771CD">
            <w:r w:rsidRPr="00B66610">
              <w:t>0.011 mg/L</w:t>
            </w:r>
          </w:p>
        </w:tc>
        <w:tc>
          <w:tcPr>
            <w:tcW w:w="1170" w:type="dxa"/>
            <w:vAlign w:val="center"/>
          </w:tcPr>
          <w:p w14:paraId="43D201F7"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0.011 mg/L</w:t>
            </w:r>
          </w:p>
        </w:tc>
        <w:tc>
          <w:tcPr>
            <w:tcW w:w="1170" w:type="dxa"/>
            <w:vAlign w:val="center"/>
          </w:tcPr>
          <w:p w14:paraId="6AA23A1F"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0.011 mg/L</w:t>
            </w:r>
          </w:p>
        </w:tc>
        <w:tc>
          <w:tcPr>
            <w:tcW w:w="1620" w:type="dxa"/>
            <w:vAlign w:val="center"/>
          </w:tcPr>
          <w:p w14:paraId="6C9C9C7D"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Twice per month</w:t>
            </w:r>
          </w:p>
        </w:tc>
        <w:tc>
          <w:tcPr>
            <w:tcW w:w="1440" w:type="dxa"/>
            <w:vAlign w:val="center"/>
          </w:tcPr>
          <w:p w14:paraId="4F2C5076" w14:textId="77777777" w:rsidR="00912A21" w:rsidRPr="00B66610" w:rsidRDefault="00912A21" w:rsidP="00C771CD">
            <w:pPr>
              <w:rPr>
                <w:vertAlign w:val="superscript"/>
              </w:rPr>
            </w:pPr>
            <w:r w:rsidRPr="00B66610">
              <w:t>Multiple Grab</w:t>
            </w:r>
            <w:r w:rsidRPr="00B66610">
              <w:rPr>
                <w:vertAlign w:val="superscript"/>
              </w:rPr>
              <w:t>5</w:t>
            </w:r>
          </w:p>
        </w:tc>
        <w:tc>
          <w:tcPr>
            <w:tcW w:w="1080" w:type="dxa"/>
            <w:vAlign w:val="center"/>
          </w:tcPr>
          <w:p w14:paraId="72178BD1" w14:textId="77777777" w:rsidR="00912A21" w:rsidRPr="00B66610" w:rsidRDefault="00912A21" w:rsidP="00C771CD">
            <w:r w:rsidRPr="00B66610">
              <w:t>Monthly</w:t>
            </w:r>
          </w:p>
        </w:tc>
        <w:tc>
          <w:tcPr>
            <w:tcW w:w="2250" w:type="dxa"/>
            <w:vAlign w:val="center"/>
          </w:tcPr>
          <w:p w14:paraId="0C5BBFAC" w14:textId="77777777" w:rsidR="00912A21" w:rsidRPr="00B66610" w:rsidRDefault="00912A21" w:rsidP="00C771CD">
            <w:r w:rsidRPr="00B66610">
              <w:t>MSWQS</w:t>
            </w:r>
          </w:p>
        </w:tc>
      </w:tr>
      <w:tr w:rsidR="00912A21" w:rsidRPr="00B66610" w14:paraId="29F32FD1" w14:textId="77777777" w:rsidTr="00C771CD">
        <w:tc>
          <w:tcPr>
            <w:tcW w:w="810" w:type="dxa"/>
            <w:vAlign w:val="center"/>
          </w:tcPr>
          <w:p w14:paraId="21DF7C01" w14:textId="77777777" w:rsidR="00912A21" w:rsidRPr="00B66610" w:rsidRDefault="00912A21" w:rsidP="00C771CD">
            <w:r w:rsidRPr="00B66610">
              <w:t>001</w:t>
            </w:r>
          </w:p>
        </w:tc>
        <w:tc>
          <w:tcPr>
            <w:tcW w:w="2070" w:type="dxa"/>
            <w:vAlign w:val="center"/>
          </w:tcPr>
          <w:p w14:paraId="15A4EDC9"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vertAlign w:val="superscript"/>
              </w:rPr>
            </w:pPr>
            <w:r w:rsidRPr="00B66610">
              <w:t>Iron, TR</w:t>
            </w:r>
            <w:r w:rsidRPr="00B66610">
              <w:rPr>
                <w:vertAlign w:val="superscript"/>
              </w:rPr>
              <w:t>2</w:t>
            </w:r>
          </w:p>
        </w:tc>
        <w:tc>
          <w:tcPr>
            <w:tcW w:w="1170" w:type="dxa"/>
            <w:vAlign w:val="center"/>
          </w:tcPr>
          <w:p w14:paraId="7342ED11"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vAlign w:val="center"/>
          </w:tcPr>
          <w:p w14:paraId="698D9617" w14:textId="77777777" w:rsidR="00912A21" w:rsidRPr="00B66610" w:rsidRDefault="00912A21" w:rsidP="00C771CD">
            <w:r w:rsidRPr="00B66610">
              <w:t>--</w:t>
            </w:r>
          </w:p>
        </w:tc>
        <w:tc>
          <w:tcPr>
            <w:tcW w:w="1170" w:type="dxa"/>
            <w:vAlign w:val="center"/>
          </w:tcPr>
          <w:p w14:paraId="77C3E65D"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Report</w:t>
            </w:r>
          </w:p>
        </w:tc>
        <w:tc>
          <w:tcPr>
            <w:tcW w:w="1170" w:type="dxa"/>
            <w:vAlign w:val="center"/>
          </w:tcPr>
          <w:p w14:paraId="31698136"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Report</w:t>
            </w:r>
          </w:p>
        </w:tc>
        <w:tc>
          <w:tcPr>
            <w:tcW w:w="1620" w:type="dxa"/>
            <w:vAlign w:val="center"/>
          </w:tcPr>
          <w:p w14:paraId="378EBF2C"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Twice per month</w:t>
            </w:r>
          </w:p>
        </w:tc>
        <w:tc>
          <w:tcPr>
            <w:tcW w:w="1440" w:type="dxa"/>
            <w:vAlign w:val="center"/>
          </w:tcPr>
          <w:p w14:paraId="7A48CA8E" w14:textId="77777777" w:rsidR="00912A21" w:rsidRPr="00B66610" w:rsidRDefault="00912A21" w:rsidP="00C771CD">
            <w:r w:rsidRPr="00B66610">
              <w:t>8-hr Composite</w:t>
            </w:r>
          </w:p>
        </w:tc>
        <w:tc>
          <w:tcPr>
            <w:tcW w:w="1080" w:type="dxa"/>
            <w:vAlign w:val="center"/>
          </w:tcPr>
          <w:p w14:paraId="558FA60A" w14:textId="77777777" w:rsidR="00912A21" w:rsidRPr="00B66610" w:rsidRDefault="00912A21" w:rsidP="00C771CD">
            <w:r w:rsidRPr="00B66610">
              <w:t>Monthly</w:t>
            </w:r>
          </w:p>
        </w:tc>
        <w:tc>
          <w:tcPr>
            <w:tcW w:w="2250" w:type="dxa"/>
            <w:vAlign w:val="center"/>
          </w:tcPr>
          <w:p w14:paraId="02E1C29A" w14:textId="77777777" w:rsidR="00912A21" w:rsidRPr="00B66610" w:rsidRDefault="00912A21" w:rsidP="00C771CD">
            <w:r w:rsidRPr="00B66610">
              <w:t>TJ</w:t>
            </w:r>
          </w:p>
        </w:tc>
      </w:tr>
      <w:tr w:rsidR="00912A21" w:rsidRPr="00B66610" w14:paraId="170D2577" w14:textId="77777777" w:rsidTr="00C771CD">
        <w:tc>
          <w:tcPr>
            <w:tcW w:w="810" w:type="dxa"/>
            <w:vAlign w:val="center"/>
          </w:tcPr>
          <w:p w14:paraId="717E1C4C" w14:textId="77777777" w:rsidR="00912A21" w:rsidRPr="00B66610" w:rsidRDefault="00912A21" w:rsidP="00C771CD">
            <w:r w:rsidRPr="00B66610">
              <w:t>001</w:t>
            </w:r>
          </w:p>
        </w:tc>
        <w:tc>
          <w:tcPr>
            <w:tcW w:w="2070" w:type="dxa"/>
            <w:vAlign w:val="center"/>
          </w:tcPr>
          <w:p w14:paraId="0E10895F"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vertAlign w:val="superscript"/>
              </w:rPr>
            </w:pPr>
            <w:r w:rsidRPr="00B66610">
              <w:t>Temperature (°F)</w:t>
            </w:r>
          </w:p>
        </w:tc>
        <w:tc>
          <w:tcPr>
            <w:tcW w:w="1170" w:type="dxa"/>
            <w:vAlign w:val="center"/>
          </w:tcPr>
          <w:p w14:paraId="2B72BB6F"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vAlign w:val="center"/>
          </w:tcPr>
          <w:p w14:paraId="6B8D5475" w14:textId="77777777" w:rsidR="00912A21" w:rsidRPr="00B66610" w:rsidRDefault="00912A21" w:rsidP="00C771CD">
            <w:r w:rsidRPr="00B66610">
              <w:t>--</w:t>
            </w:r>
          </w:p>
        </w:tc>
        <w:tc>
          <w:tcPr>
            <w:tcW w:w="1170" w:type="dxa"/>
            <w:vAlign w:val="center"/>
          </w:tcPr>
          <w:p w14:paraId="27EE031E" w14:textId="77777777" w:rsidR="00912A21" w:rsidRPr="00B66610" w:rsidRDefault="00912A21" w:rsidP="00C771CD">
            <w:r w:rsidRPr="00B66610">
              <w:t>Report</w:t>
            </w:r>
          </w:p>
        </w:tc>
        <w:tc>
          <w:tcPr>
            <w:tcW w:w="1170" w:type="dxa"/>
            <w:vAlign w:val="center"/>
          </w:tcPr>
          <w:p w14:paraId="70FA5E0D" w14:textId="77777777" w:rsidR="00912A21" w:rsidRPr="00B66610" w:rsidRDefault="00912A21" w:rsidP="00C771CD">
            <w:r w:rsidRPr="00B66610">
              <w:t>Report</w:t>
            </w:r>
          </w:p>
        </w:tc>
        <w:tc>
          <w:tcPr>
            <w:tcW w:w="1620" w:type="dxa"/>
            <w:vAlign w:val="center"/>
          </w:tcPr>
          <w:p w14:paraId="4FF715DA"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Twice per month</w:t>
            </w:r>
          </w:p>
        </w:tc>
        <w:tc>
          <w:tcPr>
            <w:tcW w:w="1440" w:type="dxa"/>
            <w:vAlign w:val="center"/>
          </w:tcPr>
          <w:p w14:paraId="550E3339"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Grab Sampling</w:t>
            </w:r>
          </w:p>
        </w:tc>
        <w:tc>
          <w:tcPr>
            <w:tcW w:w="1080" w:type="dxa"/>
            <w:vAlign w:val="center"/>
          </w:tcPr>
          <w:p w14:paraId="1CCFE22F" w14:textId="77777777" w:rsidR="00912A21" w:rsidRPr="00B66610" w:rsidRDefault="00912A21" w:rsidP="00C771CD">
            <w:r w:rsidRPr="00B66610">
              <w:t>Monthly</w:t>
            </w:r>
          </w:p>
        </w:tc>
        <w:tc>
          <w:tcPr>
            <w:tcW w:w="2250" w:type="dxa"/>
            <w:vAlign w:val="center"/>
          </w:tcPr>
          <w:p w14:paraId="6E24DBB2"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TJ</w:t>
            </w:r>
          </w:p>
        </w:tc>
      </w:tr>
      <w:tr w:rsidR="00912A21" w:rsidRPr="00B66610" w14:paraId="4DB1765F" w14:textId="77777777" w:rsidTr="00C771CD">
        <w:tc>
          <w:tcPr>
            <w:tcW w:w="810" w:type="dxa"/>
            <w:tcBorders>
              <w:bottom w:val="double" w:sz="4" w:space="0" w:color="auto"/>
            </w:tcBorders>
            <w:vAlign w:val="center"/>
          </w:tcPr>
          <w:p w14:paraId="6E630BFC" w14:textId="77777777" w:rsidR="00912A21" w:rsidRPr="00B66610" w:rsidRDefault="00912A21" w:rsidP="00C771CD">
            <w:r w:rsidRPr="00B66610">
              <w:t>001</w:t>
            </w:r>
          </w:p>
        </w:tc>
        <w:tc>
          <w:tcPr>
            <w:tcW w:w="2070" w:type="dxa"/>
            <w:tcBorders>
              <w:bottom w:val="double" w:sz="4" w:space="0" w:color="auto"/>
            </w:tcBorders>
            <w:vAlign w:val="center"/>
          </w:tcPr>
          <w:p w14:paraId="68CFC6DE"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pH</w:t>
            </w:r>
          </w:p>
        </w:tc>
        <w:tc>
          <w:tcPr>
            <w:tcW w:w="1170" w:type="dxa"/>
            <w:tcBorders>
              <w:bottom w:val="double" w:sz="4" w:space="0" w:color="auto"/>
            </w:tcBorders>
            <w:vAlign w:val="center"/>
          </w:tcPr>
          <w:p w14:paraId="060D2A76"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tcBorders>
              <w:bottom w:val="double" w:sz="4" w:space="0" w:color="auto"/>
            </w:tcBorders>
            <w:vAlign w:val="center"/>
          </w:tcPr>
          <w:p w14:paraId="4222B55A"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6.0 SU</w:t>
            </w:r>
          </w:p>
        </w:tc>
        <w:tc>
          <w:tcPr>
            <w:tcW w:w="1170" w:type="dxa"/>
            <w:tcBorders>
              <w:bottom w:val="double" w:sz="4" w:space="0" w:color="auto"/>
            </w:tcBorders>
            <w:vAlign w:val="center"/>
          </w:tcPr>
          <w:p w14:paraId="48941849"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6.5 SU</w:t>
            </w:r>
          </w:p>
        </w:tc>
        <w:tc>
          <w:tcPr>
            <w:tcW w:w="1170" w:type="dxa"/>
            <w:tcBorders>
              <w:bottom w:val="double" w:sz="4" w:space="0" w:color="auto"/>
            </w:tcBorders>
            <w:vAlign w:val="center"/>
          </w:tcPr>
          <w:p w14:paraId="74747325"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6.0 SU</w:t>
            </w:r>
          </w:p>
        </w:tc>
        <w:tc>
          <w:tcPr>
            <w:tcW w:w="1620" w:type="dxa"/>
            <w:tcBorders>
              <w:bottom w:val="double" w:sz="4" w:space="0" w:color="auto"/>
            </w:tcBorders>
            <w:vAlign w:val="center"/>
          </w:tcPr>
          <w:p w14:paraId="32724F59"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Twice per month</w:t>
            </w:r>
          </w:p>
        </w:tc>
        <w:tc>
          <w:tcPr>
            <w:tcW w:w="1440" w:type="dxa"/>
            <w:tcBorders>
              <w:bottom w:val="double" w:sz="4" w:space="0" w:color="auto"/>
            </w:tcBorders>
            <w:vAlign w:val="center"/>
          </w:tcPr>
          <w:p w14:paraId="665ADB60"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Grab Sampling</w:t>
            </w:r>
          </w:p>
        </w:tc>
        <w:tc>
          <w:tcPr>
            <w:tcW w:w="1080" w:type="dxa"/>
            <w:tcBorders>
              <w:bottom w:val="double" w:sz="4" w:space="0" w:color="auto"/>
            </w:tcBorders>
            <w:vAlign w:val="center"/>
          </w:tcPr>
          <w:p w14:paraId="469EEE1B"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Monthly</w:t>
            </w:r>
          </w:p>
        </w:tc>
        <w:tc>
          <w:tcPr>
            <w:tcW w:w="2250" w:type="dxa"/>
            <w:tcBorders>
              <w:bottom w:val="double" w:sz="4" w:space="0" w:color="auto"/>
            </w:tcBorders>
            <w:vAlign w:val="center"/>
          </w:tcPr>
          <w:p w14:paraId="5A2161CA"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MSWQS</w:t>
            </w:r>
          </w:p>
        </w:tc>
      </w:tr>
      <w:tr w:rsidR="00912A21" w:rsidRPr="00B66610" w14:paraId="0CE1D1A2" w14:textId="77777777" w:rsidTr="00C771CD">
        <w:tc>
          <w:tcPr>
            <w:tcW w:w="810" w:type="dxa"/>
            <w:vAlign w:val="center"/>
          </w:tcPr>
          <w:p w14:paraId="2C16FB3F"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002</w:t>
            </w:r>
          </w:p>
        </w:tc>
        <w:tc>
          <w:tcPr>
            <w:tcW w:w="2070" w:type="dxa"/>
            <w:vAlign w:val="center"/>
          </w:tcPr>
          <w:p w14:paraId="08B16679"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Flow (MGD)</w:t>
            </w:r>
          </w:p>
        </w:tc>
        <w:tc>
          <w:tcPr>
            <w:tcW w:w="1170" w:type="dxa"/>
            <w:vAlign w:val="center"/>
          </w:tcPr>
          <w:p w14:paraId="18B4E77B"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vAlign w:val="center"/>
          </w:tcPr>
          <w:p w14:paraId="6F212403"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vAlign w:val="center"/>
          </w:tcPr>
          <w:p w14:paraId="656F681F"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Report </w:t>
            </w:r>
          </w:p>
        </w:tc>
        <w:tc>
          <w:tcPr>
            <w:tcW w:w="1170" w:type="dxa"/>
            <w:vAlign w:val="center"/>
          </w:tcPr>
          <w:p w14:paraId="7DFA4FCA"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Report</w:t>
            </w:r>
          </w:p>
        </w:tc>
        <w:tc>
          <w:tcPr>
            <w:tcW w:w="1620" w:type="dxa"/>
            <w:vAlign w:val="center"/>
          </w:tcPr>
          <w:p w14:paraId="06D3F31F"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Continuously</w:t>
            </w:r>
          </w:p>
        </w:tc>
        <w:tc>
          <w:tcPr>
            <w:tcW w:w="1440" w:type="dxa"/>
            <w:vAlign w:val="center"/>
          </w:tcPr>
          <w:p w14:paraId="0C228DC2"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Continuous Recorder</w:t>
            </w:r>
          </w:p>
        </w:tc>
        <w:tc>
          <w:tcPr>
            <w:tcW w:w="1080" w:type="dxa"/>
            <w:vAlign w:val="center"/>
          </w:tcPr>
          <w:p w14:paraId="24A5065F"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Monthly</w:t>
            </w:r>
          </w:p>
        </w:tc>
        <w:tc>
          <w:tcPr>
            <w:tcW w:w="2250" w:type="dxa"/>
            <w:vAlign w:val="center"/>
          </w:tcPr>
          <w:p w14:paraId="69F23B82"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TJ</w:t>
            </w:r>
          </w:p>
        </w:tc>
      </w:tr>
      <w:tr w:rsidR="00912A21" w:rsidRPr="00B66610" w14:paraId="43E4FB1B" w14:textId="77777777" w:rsidTr="00C771CD">
        <w:tc>
          <w:tcPr>
            <w:tcW w:w="810" w:type="dxa"/>
          </w:tcPr>
          <w:p w14:paraId="4E33DA70" w14:textId="77777777" w:rsidR="00912A21" w:rsidRPr="00B66610" w:rsidRDefault="00912A21" w:rsidP="00C771CD">
            <w:r w:rsidRPr="00B66610">
              <w:t>002</w:t>
            </w:r>
          </w:p>
        </w:tc>
        <w:tc>
          <w:tcPr>
            <w:tcW w:w="2070" w:type="dxa"/>
            <w:vAlign w:val="center"/>
          </w:tcPr>
          <w:p w14:paraId="364FE96F"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vertAlign w:val="superscript"/>
              </w:rPr>
            </w:pPr>
            <w:r w:rsidRPr="00B66610">
              <w:t>Chlorine, TR</w:t>
            </w:r>
            <w:r w:rsidRPr="00B66610">
              <w:rPr>
                <w:vertAlign w:val="superscript"/>
              </w:rPr>
              <w:t>2</w:t>
            </w:r>
          </w:p>
        </w:tc>
        <w:tc>
          <w:tcPr>
            <w:tcW w:w="1170" w:type="dxa"/>
            <w:vAlign w:val="center"/>
          </w:tcPr>
          <w:p w14:paraId="32BB0CA2"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vAlign w:val="center"/>
          </w:tcPr>
          <w:p w14:paraId="4CE07D5D" w14:textId="77777777" w:rsidR="00912A21" w:rsidRPr="00B66610" w:rsidRDefault="00912A21" w:rsidP="00C771CD">
            <w:r w:rsidRPr="00B66610">
              <w:t>0.011 mg/L</w:t>
            </w:r>
          </w:p>
        </w:tc>
        <w:tc>
          <w:tcPr>
            <w:tcW w:w="1170" w:type="dxa"/>
            <w:vAlign w:val="center"/>
          </w:tcPr>
          <w:p w14:paraId="5B3642CF"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0.011 mg/L</w:t>
            </w:r>
          </w:p>
        </w:tc>
        <w:tc>
          <w:tcPr>
            <w:tcW w:w="1170" w:type="dxa"/>
            <w:vAlign w:val="center"/>
          </w:tcPr>
          <w:p w14:paraId="4BADD9DD"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0.011 mg/L</w:t>
            </w:r>
          </w:p>
        </w:tc>
        <w:tc>
          <w:tcPr>
            <w:tcW w:w="1620" w:type="dxa"/>
            <w:vAlign w:val="center"/>
          </w:tcPr>
          <w:p w14:paraId="678BC4E1"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Twice per month</w:t>
            </w:r>
          </w:p>
        </w:tc>
        <w:tc>
          <w:tcPr>
            <w:tcW w:w="1440" w:type="dxa"/>
            <w:vAlign w:val="center"/>
          </w:tcPr>
          <w:p w14:paraId="780CE485" w14:textId="77777777" w:rsidR="00912A21" w:rsidRPr="00B66610" w:rsidRDefault="00912A21" w:rsidP="00C771CD">
            <w:pPr>
              <w:rPr>
                <w:vertAlign w:val="superscript"/>
              </w:rPr>
            </w:pPr>
            <w:r w:rsidRPr="00B66610">
              <w:t>Multiple Grab</w:t>
            </w:r>
            <w:r w:rsidRPr="00B66610">
              <w:rPr>
                <w:vertAlign w:val="superscript"/>
              </w:rPr>
              <w:t>5</w:t>
            </w:r>
          </w:p>
        </w:tc>
        <w:tc>
          <w:tcPr>
            <w:tcW w:w="1080" w:type="dxa"/>
            <w:vAlign w:val="center"/>
          </w:tcPr>
          <w:p w14:paraId="21A7BB07" w14:textId="77777777" w:rsidR="00912A21" w:rsidRPr="00B66610" w:rsidRDefault="00912A21" w:rsidP="00C771CD">
            <w:r w:rsidRPr="00B66610">
              <w:t>Monthly</w:t>
            </w:r>
          </w:p>
        </w:tc>
        <w:tc>
          <w:tcPr>
            <w:tcW w:w="2250" w:type="dxa"/>
            <w:vAlign w:val="center"/>
          </w:tcPr>
          <w:p w14:paraId="3ABEC6FF" w14:textId="77777777" w:rsidR="00912A21" w:rsidRPr="00B66610" w:rsidRDefault="00912A21" w:rsidP="00C771CD">
            <w:r w:rsidRPr="00B66610">
              <w:t>MSWQS</w:t>
            </w:r>
          </w:p>
        </w:tc>
      </w:tr>
      <w:tr w:rsidR="00912A21" w:rsidRPr="00B66610" w14:paraId="217C444D" w14:textId="77777777" w:rsidTr="00C771CD">
        <w:tc>
          <w:tcPr>
            <w:tcW w:w="810" w:type="dxa"/>
          </w:tcPr>
          <w:p w14:paraId="428205D0" w14:textId="77777777" w:rsidR="00912A21" w:rsidRPr="00B66610" w:rsidRDefault="00912A21" w:rsidP="00C771CD">
            <w:r w:rsidRPr="00B66610">
              <w:t>002</w:t>
            </w:r>
          </w:p>
        </w:tc>
        <w:tc>
          <w:tcPr>
            <w:tcW w:w="2070" w:type="dxa"/>
            <w:vAlign w:val="center"/>
          </w:tcPr>
          <w:p w14:paraId="1125CF96"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Iron, TR</w:t>
            </w:r>
          </w:p>
        </w:tc>
        <w:tc>
          <w:tcPr>
            <w:tcW w:w="1170" w:type="dxa"/>
            <w:vAlign w:val="center"/>
          </w:tcPr>
          <w:p w14:paraId="72996ADB"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vAlign w:val="center"/>
          </w:tcPr>
          <w:p w14:paraId="02A54AB3" w14:textId="77777777" w:rsidR="00912A21" w:rsidRPr="00B66610" w:rsidRDefault="00912A21" w:rsidP="00C771CD">
            <w:r w:rsidRPr="00B66610">
              <w:t>--</w:t>
            </w:r>
          </w:p>
        </w:tc>
        <w:tc>
          <w:tcPr>
            <w:tcW w:w="1170" w:type="dxa"/>
            <w:vAlign w:val="center"/>
          </w:tcPr>
          <w:p w14:paraId="1A2F6150"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Report</w:t>
            </w:r>
          </w:p>
        </w:tc>
        <w:tc>
          <w:tcPr>
            <w:tcW w:w="1170" w:type="dxa"/>
            <w:vAlign w:val="center"/>
          </w:tcPr>
          <w:p w14:paraId="26B4FAF4"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Report</w:t>
            </w:r>
          </w:p>
        </w:tc>
        <w:tc>
          <w:tcPr>
            <w:tcW w:w="1620" w:type="dxa"/>
            <w:vAlign w:val="center"/>
          </w:tcPr>
          <w:p w14:paraId="080C38A9"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Twice per month</w:t>
            </w:r>
          </w:p>
        </w:tc>
        <w:tc>
          <w:tcPr>
            <w:tcW w:w="1440" w:type="dxa"/>
            <w:vAlign w:val="center"/>
          </w:tcPr>
          <w:p w14:paraId="57E672F3" w14:textId="77777777" w:rsidR="00912A21" w:rsidRPr="00B66610" w:rsidRDefault="00912A21" w:rsidP="00C771CD">
            <w:r w:rsidRPr="00B66610">
              <w:t>8-hr Composite</w:t>
            </w:r>
          </w:p>
        </w:tc>
        <w:tc>
          <w:tcPr>
            <w:tcW w:w="1080" w:type="dxa"/>
            <w:vAlign w:val="center"/>
          </w:tcPr>
          <w:p w14:paraId="3ED4C006" w14:textId="77777777" w:rsidR="00912A21" w:rsidRPr="00B66610" w:rsidRDefault="00912A21" w:rsidP="00C771CD">
            <w:r w:rsidRPr="00B66610">
              <w:t>Monthly</w:t>
            </w:r>
          </w:p>
        </w:tc>
        <w:tc>
          <w:tcPr>
            <w:tcW w:w="2250" w:type="dxa"/>
            <w:vAlign w:val="center"/>
          </w:tcPr>
          <w:p w14:paraId="02D787AA" w14:textId="77777777" w:rsidR="00912A21" w:rsidRPr="00B66610" w:rsidRDefault="00912A21" w:rsidP="00C771CD">
            <w:r w:rsidRPr="00B66610">
              <w:t>TJ</w:t>
            </w:r>
          </w:p>
        </w:tc>
      </w:tr>
      <w:tr w:rsidR="00912A21" w:rsidRPr="00B66610" w14:paraId="34BE420E" w14:textId="77777777" w:rsidTr="00C771CD">
        <w:tc>
          <w:tcPr>
            <w:tcW w:w="810" w:type="dxa"/>
          </w:tcPr>
          <w:p w14:paraId="3754F2A7" w14:textId="77777777" w:rsidR="00912A21" w:rsidRPr="00B66610" w:rsidRDefault="00912A21" w:rsidP="00C771CD">
            <w:r w:rsidRPr="00B66610">
              <w:t>002</w:t>
            </w:r>
          </w:p>
        </w:tc>
        <w:tc>
          <w:tcPr>
            <w:tcW w:w="2070" w:type="dxa"/>
            <w:vAlign w:val="center"/>
          </w:tcPr>
          <w:p w14:paraId="50EDAF62"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vertAlign w:val="superscript"/>
              </w:rPr>
            </w:pPr>
            <w:r w:rsidRPr="00B66610">
              <w:t>Temperature (°F)</w:t>
            </w:r>
          </w:p>
        </w:tc>
        <w:tc>
          <w:tcPr>
            <w:tcW w:w="1170" w:type="dxa"/>
            <w:vAlign w:val="center"/>
          </w:tcPr>
          <w:p w14:paraId="496E1DB7"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vAlign w:val="center"/>
          </w:tcPr>
          <w:p w14:paraId="2076CA87" w14:textId="77777777" w:rsidR="00912A21" w:rsidRPr="00B66610" w:rsidRDefault="00912A21" w:rsidP="00C771CD">
            <w:r w:rsidRPr="00B66610">
              <w:t>--</w:t>
            </w:r>
          </w:p>
        </w:tc>
        <w:tc>
          <w:tcPr>
            <w:tcW w:w="1170" w:type="dxa"/>
            <w:vAlign w:val="center"/>
          </w:tcPr>
          <w:p w14:paraId="084456BE" w14:textId="77777777" w:rsidR="00912A21" w:rsidRPr="00B66610" w:rsidRDefault="00912A21" w:rsidP="00C771CD">
            <w:r w:rsidRPr="00B66610">
              <w:t>Report</w:t>
            </w:r>
          </w:p>
        </w:tc>
        <w:tc>
          <w:tcPr>
            <w:tcW w:w="1170" w:type="dxa"/>
            <w:vAlign w:val="center"/>
          </w:tcPr>
          <w:p w14:paraId="40C06541" w14:textId="77777777" w:rsidR="00912A21" w:rsidRPr="00B66610" w:rsidRDefault="00912A21" w:rsidP="00C771CD">
            <w:r w:rsidRPr="00B66610">
              <w:t>Report</w:t>
            </w:r>
          </w:p>
        </w:tc>
        <w:tc>
          <w:tcPr>
            <w:tcW w:w="1620" w:type="dxa"/>
            <w:vAlign w:val="center"/>
          </w:tcPr>
          <w:p w14:paraId="2FF94B3A"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Twice per month</w:t>
            </w:r>
          </w:p>
        </w:tc>
        <w:tc>
          <w:tcPr>
            <w:tcW w:w="1440" w:type="dxa"/>
            <w:vAlign w:val="center"/>
          </w:tcPr>
          <w:p w14:paraId="09C7B708"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Grab Sampling</w:t>
            </w:r>
          </w:p>
        </w:tc>
        <w:tc>
          <w:tcPr>
            <w:tcW w:w="1080" w:type="dxa"/>
            <w:vAlign w:val="center"/>
          </w:tcPr>
          <w:p w14:paraId="4DC561E8" w14:textId="77777777" w:rsidR="00912A21" w:rsidRPr="00B66610" w:rsidRDefault="00912A21" w:rsidP="00C771CD">
            <w:r w:rsidRPr="00B66610">
              <w:t>Monthly</w:t>
            </w:r>
          </w:p>
        </w:tc>
        <w:tc>
          <w:tcPr>
            <w:tcW w:w="2250" w:type="dxa"/>
            <w:vAlign w:val="center"/>
          </w:tcPr>
          <w:p w14:paraId="2849DD5F"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TJ</w:t>
            </w:r>
          </w:p>
        </w:tc>
      </w:tr>
      <w:tr w:rsidR="00912A21" w:rsidRPr="00B66610" w14:paraId="301415B3" w14:textId="77777777" w:rsidTr="00C771CD">
        <w:tc>
          <w:tcPr>
            <w:tcW w:w="810" w:type="dxa"/>
            <w:tcBorders>
              <w:bottom w:val="double" w:sz="4" w:space="0" w:color="auto"/>
            </w:tcBorders>
          </w:tcPr>
          <w:p w14:paraId="01F8E3F0" w14:textId="77777777" w:rsidR="00912A21" w:rsidRPr="00B66610" w:rsidRDefault="00912A21" w:rsidP="00C771CD">
            <w:r w:rsidRPr="00B66610">
              <w:t>002</w:t>
            </w:r>
          </w:p>
        </w:tc>
        <w:tc>
          <w:tcPr>
            <w:tcW w:w="2070" w:type="dxa"/>
            <w:tcBorders>
              <w:bottom w:val="double" w:sz="4" w:space="0" w:color="auto"/>
            </w:tcBorders>
            <w:vAlign w:val="center"/>
          </w:tcPr>
          <w:p w14:paraId="444D214A"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pH</w:t>
            </w:r>
          </w:p>
        </w:tc>
        <w:tc>
          <w:tcPr>
            <w:tcW w:w="1170" w:type="dxa"/>
            <w:tcBorders>
              <w:bottom w:val="double" w:sz="4" w:space="0" w:color="auto"/>
            </w:tcBorders>
            <w:vAlign w:val="center"/>
          </w:tcPr>
          <w:p w14:paraId="5E02E914"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tcBorders>
              <w:bottom w:val="double" w:sz="4" w:space="0" w:color="auto"/>
            </w:tcBorders>
            <w:vAlign w:val="center"/>
          </w:tcPr>
          <w:p w14:paraId="30B482E7"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6.0 SU</w:t>
            </w:r>
          </w:p>
        </w:tc>
        <w:tc>
          <w:tcPr>
            <w:tcW w:w="1170" w:type="dxa"/>
            <w:tcBorders>
              <w:bottom w:val="double" w:sz="4" w:space="0" w:color="auto"/>
            </w:tcBorders>
            <w:vAlign w:val="center"/>
          </w:tcPr>
          <w:p w14:paraId="180E9B35"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6.5 SU</w:t>
            </w:r>
          </w:p>
        </w:tc>
        <w:tc>
          <w:tcPr>
            <w:tcW w:w="1170" w:type="dxa"/>
            <w:tcBorders>
              <w:bottom w:val="double" w:sz="4" w:space="0" w:color="auto"/>
            </w:tcBorders>
            <w:vAlign w:val="center"/>
          </w:tcPr>
          <w:p w14:paraId="0364F814"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6.0 SU</w:t>
            </w:r>
          </w:p>
        </w:tc>
        <w:tc>
          <w:tcPr>
            <w:tcW w:w="1620" w:type="dxa"/>
            <w:tcBorders>
              <w:bottom w:val="double" w:sz="4" w:space="0" w:color="auto"/>
            </w:tcBorders>
            <w:vAlign w:val="center"/>
          </w:tcPr>
          <w:p w14:paraId="538DD71B"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Twice per month</w:t>
            </w:r>
          </w:p>
        </w:tc>
        <w:tc>
          <w:tcPr>
            <w:tcW w:w="1440" w:type="dxa"/>
            <w:tcBorders>
              <w:bottom w:val="double" w:sz="4" w:space="0" w:color="auto"/>
            </w:tcBorders>
            <w:vAlign w:val="center"/>
          </w:tcPr>
          <w:p w14:paraId="0381F75C"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Grab Sampling</w:t>
            </w:r>
          </w:p>
        </w:tc>
        <w:tc>
          <w:tcPr>
            <w:tcW w:w="1080" w:type="dxa"/>
            <w:tcBorders>
              <w:bottom w:val="double" w:sz="4" w:space="0" w:color="auto"/>
            </w:tcBorders>
            <w:vAlign w:val="center"/>
          </w:tcPr>
          <w:p w14:paraId="2BFB4204"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Monthly</w:t>
            </w:r>
          </w:p>
        </w:tc>
        <w:tc>
          <w:tcPr>
            <w:tcW w:w="2250" w:type="dxa"/>
            <w:tcBorders>
              <w:bottom w:val="double" w:sz="4" w:space="0" w:color="auto"/>
            </w:tcBorders>
            <w:vAlign w:val="center"/>
          </w:tcPr>
          <w:p w14:paraId="612052C4"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MSWQS</w:t>
            </w:r>
          </w:p>
        </w:tc>
      </w:tr>
      <w:tr w:rsidR="00912A21" w:rsidRPr="00B66610" w14:paraId="0190BCF2" w14:textId="77777777" w:rsidTr="00C771CD">
        <w:tc>
          <w:tcPr>
            <w:tcW w:w="810" w:type="dxa"/>
            <w:tcBorders>
              <w:top w:val="double" w:sz="4" w:space="0" w:color="auto"/>
            </w:tcBorders>
            <w:vAlign w:val="center"/>
          </w:tcPr>
          <w:p w14:paraId="0D914E78"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102</w:t>
            </w:r>
          </w:p>
        </w:tc>
        <w:tc>
          <w:tcPr>
            <w:tcW w:w="2070" w:type="dxa"/>
            <w:tcBorders>
              <w:top w:val="double" w:sz="4" w:space="0" w:color="auto"/>
            </w:tcBorders>
            <w:vAlign w:val="center"/>
          </w:tcPr>
          <w:p w14:paraId="1A7C0E4A"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Flow (MGD)</w:t>
            </w:r>
          </w:p>
        </w:tc>
        <w:tc>
          <w:tcPr>
            <w:tcW w:w="1170" w:type="dxa"/>
            <w:tcBorders>
              <w:top w:val="double" w:sz="4" w:space="0" w:color="auto"/>
            </w:tcBorders>
            <w:vAlign w:val="center"/>
          </w:tcPr>
          <w:p w14:paraId="243CE54E"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tcBorders>
              <w:top w:val="double" w:sz="4" w:space="0" w:color="auto"/>
            </w:tcBorders>
            <w:vAlign w:val="center"/>
          </w:tcPr>
          <w:p w14:paraId="4F35B28F"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tcBorders>
              <w:top w:val="double" w:sz="4" w:space="0" w:color="auto"/>
            </w:tcBorders>
            <w:vAlign w:val="center"/>
          </w:tcPr>
          <w:p w14:paraId="5A0FEDE4"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Report </w:t>
            </w:r>
          </w:p>
        </w:tc>
        <w:tc>
          <w:tcPr>
            <w:tcW w:w="1170" w:type="dxa"/>
            <w:tcBorders>
              <w:top w:val="double" w:sz="4" w:space="0" w:color="auto"/>
            </w:tcBorders>
            <w:vAlign w:val="center"/>
          </w:tcPr>
          <w:p w14:paraId="30262AC8"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Report</w:t>
            </w:r>
          </w:p>
        </w:tc>
        <w:tc>
          <w:tcPr>
            <w:tcW w:w="1620" w:type="dxa"/>
            <w:tcBorders>
              <w:top w:val="double" w:sz="4" w:space="0" w:color="auto"/>
            </w:tcBorders>
            <w:vAlign w:val="center"/>
          </w:tcPr>
          <w:p w14:paraId="43440429"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Monthly</w:t>
            </w:r>
          </w:p>
        </w:tc>
        <w:tc>
          <w:tcPr>
            <w:tcW w:w="1440" w:type="dxa"/>
            <w:tcBorders>
              <w:top w:val="double" w:sz="4" w:space="0" w:color="auto"/>
            </w:tcBorders>
            <w:vAlign w:val="center"/>
          </w:tcPr>
          <w:p w14:paraId="23607A01"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Instantaneous</w:t>
            </w:r>
          </w:p>
        </w:tc>
        <w:tc>
          <w:tcPr>
            <w:tcW w:w="1080" w:type="dxa"/>
            <w:tcBorders>
              <w:top w:val="double" w:sz="4" w:space="0" w:color="auto"/>
            </w:tcBorders>
            <w:vAlign w:val="center"/>
          </w:tcPr>
          <w:p w14:paraId="47353B6D"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Monthly</w:t>
            </w:r>
          </w:p>
        </w:tc>
        <w:tc>
          <w:tcPr>
            <w:tcW w:w="2250" w:type="dxa"/>
            <w:tcBorders>
              <w:top w:val="double" w:sz="4" w:space="0" w:color="auto"/>
            </w:tcBorders>
            <w:vAlign w:val="center"/>
          </w:tcPr>
          <w:p w14:paraId="60358DE0"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TJ</w:t>
            </w:r>
          </w:p>
        </w:tc>
      </w:tr>
      <w:tr w:rsidR="00912A21" w:rsidRPr="00B66610" w14:paraId="7911726A" w14:textId="77777777" w:rsidTr="00C771CD">
        <w:tc>
          <w:tcPr>
            <w:tcW w:w="810" w:type="dxa"/>
          </w:tcPr>
          <w:p w14:paraId="28AD38FA" w14:textId="77777777" w:rsidR="00912A21" w:rsidRPr="00B66610" w:rsidRDefault="00912A21" w:rsidP="00C771CD">
            <w:r w:rsidRPr="00B66610">
              <w:t>102</w:t>
            </w:r>
          </w:p>
        </w:tc>
        <w:tc>
          <w:tcPr>
            <w:tcW w:w="2070" w:type="dxa"/>
            <w:vAlign w:val="center"/>
          </w:tcPr>
          <w:p w14:paraId="186F96FB"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Oil and </w:t>
            </w:r>
            <w:proofErr w:type="gramStart"/>
            <w:r w:rsidRPr="00B66610">
              <w:t>Grease</w:t>
            </w:r>
            <w:proofErr w:type="gramEnd"/>
          </w:p>
        </w:tc>
        <w:tc>
          <w:tcPr>
            <w:tcW w:w="1170" w:type="dxa"/>
            <w:vAlign w:val="center"/>
          </w:tcPr>
          <w:p w14:paraId="0BFFD718" w14:textId="77777777" w:rsidR="00912A21" w:rsidRPr="00B66610" w:rsidRDefault="00912A21" w:rsidP="00C771CD">
            <w:r w:rsidRPr="00B66610">
              <w:t>15 mg/L</w:t>
            </w:r>
          </w:p>
        </w:tc>
        <w:tc>
          <w:tcPr>
            <w:tcW w:w="1170" w:type="dxa"/>
            <w:vAlign w:val="center"/>
          </w:tcPr>
          <w:p w14:paraId="70EB5C84" w14:textId="77777777" w:rsidR="00912A21" w:rsidRPr="00B66610" w:rsidRDefault="00912A21" w:rsidP="00C771CD">
            <w:r w:rsidRPr="00B66610">
              <w:t>--</w:t>
            </w:r>
          </w:p>
        </w:tc>
        <w:tc>
          <w:tcPr>
            <w:tcW w:w="1170" w:type="dxa"/>
            <w:vAlign w:val="center"/>
          </w:tcPr>
          <w:p w14:paraId="10491D45"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15 mg/L </w:t>
            </w:r>
          </w:p>
        </w:tc>
        <w:tc>
          <w:tcPr>
            <w:tcW w:w="1170" w:type="dxa"/>
            <w:vAlign w:val="center"/>
          </w:tcPr>
          <w:p w14:paraId="5FF48BBF"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15 mg/L </w:t>
            </w:r>
          </w:p>
        </w:tc>
        <w:tc>
          <w:tcPr>
            <w:tcW w:w="1620" w:type="dxa"/>
          </w:tcPr>
          <w:p w14:paraId="43A21A9E" w14:textId="77777777" w:rsidR="00912A21" w:rsidRPr="00B66610" w:rsidRDefault="00912A21" w:rsidP="00C771CD">
            <w:r w:rsidRPr="00B66610">
              <w:t>Monthly</w:t>
            </w:r>
          </w:p>
        </w:tc>
        <w:tc>
          <w:tcPr>
            <w:tcW w:w="1440" w:type="dxa"/>
            <w:vAlign w:val="center"/>
          </w:tcPr>
          <w:p w14:paraId="3CE3FF62"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Grab Sampling</w:t>
            </w:r>
          </w:p>
        </w:tc>
        <w:tc>
          <w:tcPr>
            <w:tcW w:w="1080" w:type="dxa"/>
            <w:vAlign w:val="center"/>
          </w:tcPr>
          <w:p w14:paraId="11C9203B" w14:textId="77777777" w:rsidR="00912A21" w:rsidRPr="00B66610" w:rsidRDefault="00912A21" w:rsidP="00C771CD">
            <w:r w:rsidRPr="00B66610">
              <w:t>Monthly</w:t>
            </w:r>
          </w:p>
        </w:tc>
        <w:tc>
          <w:tcPr>
            <w:tcW w:w="2250" w:type="dxa"/>
            <w:vAlign w:val="center"/>
          </w:tcPr>
          <w:p w14:paraId="6BE631CD"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Categorical</w:t>
            </w:r>
          </w:p>
        </w:tc>
      </w:tr>
      <w:tr w:rsidR="00912A21" w:rsidRPr="00B66610" w14:paraId="52529FAC" w14:textId="77777777" w:rsidTr="00C771CD">
        <w:tc>
          <w:tcPr>
            <w:tcW w:w="810" w:type="dxa"/>
          </w:tcPr>
          <w:p w14:paraId="2D5F50E8" w14:textId="77777777" w:rsidR="00912A21" w:rsidRPr="00B66610" w:rsidRDefault="00912A21" w:rsidP="00C771CD">
            <w:r w:rsidRPr="00B66610">
              <w:t>102</w:t>
            </w:r>
          </w:p>
        </w:tc>
        <w:tc>
          <w:tcPr>
            <w:tcW w:w="2070" w:type="dxa"/>
            <w:vAlign w:val="center"/>
          </w:tcPr>
          <w:p w14:paraId="3CAFAC9F"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vertAlign w:val="superscript"/>
              </w:rPr>
            </w:pPr>
            <w:r w:rsidRPr="00B66610">
              <w:t>TSS</w:t>
            </w:r>
          </w:p>
        </w:tc>
        <w:tc>
          <w:tcPr>
            <w:tcW w:w="1170" w:type="dxa"/>
            <w:vAlign w:val="center"/>
          </w:tcPr>
          <w:p w14:paraId="3A7E2F85"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30 mg/L</w:t>
            </w:r>
          </w:p>
        </w:tc>
        <w:tc>
          <w:tcPr>
            <w:tcW w:w="1170" w:type="dxa"/>
            <w:vAlign w:val="center"/>
          </w:tcPr>
          <w:p w14:paraId="15F1E067"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vAlign w:val="center"/>
          </w:tcPr>
          <w:p w14:paraId="7B3A9626" w14:textId="77777777" w:rsidR="00912A21" w:rsidRPr="00B66610" w:rsidRDefault="00912A21" w:rsidP="00C771CD">
            <w:r w:rsidRPr="00B66610">
              <w:t xml:space="preserve">30 mg/L (18 </w:t>
            </w:r>
            <w:proofErr w:type="spellStart"/>
            <w:r w:rsidRPr="00B66610">
              <w:t>lb</w:t>
            </w:r>
            <w:proofErr w:type="spellEnd"/>
            <w:r w:rsidRPr="00B66610">
              <w:t>/day)</w:t>
            </w:r>
          </w:p>
        </w:tc>
        <w:tc>
          <w:tcPr>
            <w:tcW w:w="1170" w:type="dxa"/>
            <w:vAlign w:val="center"/>
          </w:tcPr>
          <w:p w14:paraId="119F1BA1" w14:textId="77777777" w:rsidR="00912A21" w:rsidRPr="00B66610" w:rsidRDefault="00912A21" w:rsidP="00C771CD">
            <w:r w:rsidRPr="00B66610">
              <w:t xml:space="preserve">30 mg/L (18 </w:t>
            </w:r>
            <w:proofErr w:type="spellStart"/>
            <w:r w:rsidRPr="00B66610">
              <w:t>lb</w:t>
            </w:r>
            <w:proofErr w:type="spellEnd"/>
            <w:r w:rsidRPr="00B66610">
              <w:t>/day)</w:t>
            </w:r>
          </w:p>
        </w:tc>
        <w:tc>
          <w:tcPr>
            <w:tcW w:w="1620" w:type="dxa"/>
          </w:tcPr>
          <w:p w14:paraId="1FF3B1A7" w14:textId="77777777" w:rsidR="00912A21" w:rsidRPr="00B66610" w:rsidRDefault="00912A21" w:rsidP="00C771CD">
            <w:r w:rsidRPr="00B66610">
              <w:t>Monthly</w:t>
            </w:r>
          </w:p>
        </w:tc>
        <w:tc>
          <w:tcPr>
            <w:tcW w:w="1440" w:type="dxa"/>
          </w:tcPr>
          <w:p w14:paraId="62F3160D" w14:textId="77777777" w:rsidR="00912A21" w:rsidRPr="00B66610" w:rsidRDefault="00912A21" w:rsidP="00C771CD">
            <w:r w:rsidRPr="00B66610">
              <w:t>Grab Sampling</w:t>
            </w:r>
          </w:p>
        </w:tc>
        <w:tc>
          <w:tcPr>
            <w:tcW w:w="1080" w:type="dxa"/>
            <w:vAlign w:val="center"/>
          </w:tcPr>
          <w:p w14:paraId="22A1EE61" w14:textId="77777777" w:rsidR="00912A21" w:rsidRPr="00B66610" w:rsidRDefault="00912A21" w:rsidP="00C771CD">
            <w:r w:rsidRPr="00B66610">
              <w:t>Monthly</w:t>
            </w:r>
          </w:p>
        </w:tc>
        <w:tc>
          <w:tcPr>
            <w:tcW w:w="2250" w:type="dxa"/>
            <w:vAlign w:val="center"/>
          </w:tcPr>
          <w:p w14:paraId="3942CA2B"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Categorical</w:t>
            </w:r>
          </w:p>
        </w:tc>
      </w:tr>
      <w:tr w:rsidR="00912A21" w:rsidRPr="00B66610" w14:paraId="3E41D507" w14:textId="77777777" w:rsidTr="00C771CD">
        <w:tc>
          <w:tcPr>
            <w:tcW w:w="810" w:type="dxa"/>
            <w:tcBorders>
              <w:bottom w:val="double" w:sz="4" w:space="0" w:color="auto"/>
            </w:tcBorders>
          </w:tcPr>
          <w:p w14:paraId="46C47156" w14:textId="77777777" w:rsidR="00912A21" w:rsidRPr="00B66610" w:rsidRDefault="00912A21" w:rsidP="00C771CD">
            <w:r w:rsidRPr="00B66610">
              <w:t>102</w:t>
            </w:r>
          </w:p>
        </w:tc>
        <w:tc>
          <w:tcPr>
            <w:tcW w:w="2070" w:type="dxa"/>
            <w:tcBorders>
              <w:bottom w:val="double" w:sz="4" w:space="0" w:color="auto"/>
            </w:tcBorders>
            <w:vAlign w:val="center"/>
          </w:tcPr>
          <w:p w14:paraId="793CC0A3"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pH</w:t>
            </w:r>
          </w:p>
        </w:tc>
        <w:tc>
          <w:tcPr>
            <w:tcW w:w="1170" w:type="dxa"/>
            <w:tcBorders>
              <w:bottom w:val="double" w:sz="4" w:space="0" w:color="auto"/>
            </w:tcBorders>
            <w:vAlign w:val="center"/>
          </w:tcPr>
          <w:p w14:paraId="2AB72999"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tcBorders>
              <w:bottom w:val="double" w:sz="4" w:space="0" w:color="auto"/>
            </w:tcBorders>
            <w:vAlign w:val="center"/>
          </w:tcPr>
          <w:p w14:paraId="4FC39A23" w14:textId="77777777" w:rsidR="00912A21" w:rsidRPr="00B66610" w:rsidRDefault="00912A21" w:rsidP="00C771CD">
            <w:r w:rsidRPr="00B66610">
              <w:t>6.0 SU</w:t>
            </w:r>
          </w:p>
        </w:tc>
        <w:tc>
          <w:tcPr>
            <w:tcW w:w="1170" w:type="dxa"/>
            <w:tcBorders>
              <w:bottom w:val="double" w:sz="4" w:space="0" w:color="auto"/>
            </w:tcBorders>
            <w:vAlign w:val="center"/>
          </w:tcPr>
          <w:p w14:paraId="1DFD1C77" w14:textId="77777777" w:rsidR="00912A21" w:rsidRPr="00B66610" w:rsidRDefault="00912A21" w:rsidP="00C771CD">
            <w:r w:rsidRPr="00B66610">
              <w:t>6.0 SU</w:t>
            </w:r>
          </w:p>
        </w:tc>
        <w:tc>
          <w:tcPr>
            <w:tcW w:w="1170" w:type="dxa"/>
            <w:tcBorders>
              <w:bottom w:val="double" w:sz="4" w:space="0" w:color="auto"/>
            </w:tcBorders>
            <w:vAlign w:val="center"/>
          </w:tcPr>
          <w:p w14:paraId="1239BC5A" w14:textId="77777777" w:rsidR="00912A21" w:rsidRPr="00B66610" w:rsidRDefault="00912A21" w:rsidP="00C771CD">
            <w:r w:rsidRPr="00B66610">
              <w:t>6.0 SU</w:t>
            </w:r>
          </w:p>
        </w:tc>
        <w:tc>
          <w:tcPr>
            <w:tcW w:w="1620" w:type="dxa"/>
            <w:tcBorders>
              <w:bottom w:val="double" w:sz="4" w:space="0" w:color="auto"/>
            </w:tcBorders>
          </w:tcPr>
          <w:p w14:paraId="4BFB883C" w14:textId="77777777" w:rsidR="00912A21" w:rsidRPr="00B66610" w:rsidRDefault="00912A21" w:rsidP="00C771CD">
            <w:r w:rsidRPr="00B66610">
              <w:t>Monthly</w:t>
            </w:r>
          </w:p>
        </w:tc>
        <w:tc>
          <w:tcPr>
            <w:tcW w:w="1440" w:type="dxa"/>
            <w:tcBorders>
              <w:bottom w:val="double" w:sz="4" w:space="0" w:color="auto"/>
            </w:tcBorders>
          </w:tcPr>
          <w:p w14:paraId="0BA640D7" w14:textId="77777777" w:rsidR="00912A21" w:rsidRPr="00B66610" w:rsidRDefault="00912A21" w:rsidP="00C771CD">
            <w:r w:rsidRPr="00B66610">
              <w:t>Grab Sampling</w:t>
            </w:r>
          </w:p>
        </w:tc>
        <w:tc>
          <w:tcPr>
            <w:tcW w:w="1080" w:type="dxa"/>
            <w:tcBorders>
              <w:bottom w:val="double" w:sz="4" w:space="0" w:color="auto"/>
            </w:tcBorders>
            <w:vAlign w:val="center"/>
          </w:tcPr>
          <w:p w14:paraId="04121FD2" w14:textId="77777777" w:rsidR="00912A21" w:rsidRPr="00B66610" w:rsidRDefault="00912A21" w:rsidP="00C771CD">
            <w:r w:rsidRPr="00B66610">
              <w:t>Monthly</w:t>
            </w:r>
          </w:p>
        </w:tc>
        <w:tc>
          <w:tcPr>
            <w:tcW w:w="2250" w:type="dxa"/>
            <w:tcBorders>
              <w:bottom w:val="double" w:sz="4" w:space="0" w:color="auto"/>
            </w:tcBorders>
            <w:vAlign w:val="center"/>
          </w:tcPr>
          <w:p w14:paraId="465B791B" w14:textId="77777777" w:rsidR="00912A21" w:rsidRPr="00B66610" w:rsidRDefault="00912A21" w:rsidP="00C771CD">
            <w:r w:rsidRPr="00B66610">
              <w:t>MSWQS</w:t>
            </w:r>
          </w:p>
        </w:tc>
      </w:tr>
      <w:tr w:rsidR="00912A21" w:rsidRPr="00B66610" w14:paraId="6BCB9824" w14:textId="77777777" w:rsidTr="00C771CD">
        <w:tc>
          <w:tcPr>
            <w:tcW w:w="810" w:type="dxa"/>
            <w:tcBorders>
              <w:top w:val="double" w:sz="4" w:space="0" w:color="auto"/>
            </w:tcBorders>
            <w:vAlign w:val="center"/>
          </w:tcPr>
          <w:p w14:paraId="7E964DAC"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101</w:t>
            </w:r>
          </w:p>
        </w:tc>
        <w:tc>
          <w:tcPr>
            <w:tcW w:w="2070" w:type="dxa"/>
            <w:tcBorders>
              <w:top w:val="double" w:sz="4" w:space="0" w:color="auto"/>
            </w:tcBorders>
            <w:vAlign w:val="center"/>
          </w:tcPr>
          <w:p w14:paraId="672EC168"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Flow (MGD)</w:t>
            </w:r>
          </w:p>
        </w:tc>
        <w:tc>
          <w:tcPr>
            <w:tcW w:w="1170" w:type="dxa"/>
            <w:tcBorders>
              <w:top w:val="double" w:sz="4" w:space="0" w:color="auto"/>
            </w:tcBorders>
            <w:vAlign w:val="center"/>
          </w:tcPr>
          <w:p w14:paraId="07BEB1CA"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tcBorders>
              <w:top w:val="double" w:sz="4" w:space="0" w:color="auto"/>
            </w:tcBorders>
            <w:vAlign w:val="center"/>
          </w:tcPr>
          <w:p w14:paraId="39B7414A"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tcBorders>
              <w:top w:val="double" w:sz="4" w:space="0" w:color="auto"/>
            </w:tcBorders>
            <w:vAlign w:val="center"/>
          </w:tcPr>
          <w:p w14:paraId="4650827C"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Report </w:t>
            </w:r>
          </w:p>
        </w:tc>
        <w:tc>
          <w:tcPr>
            <w:tcW w:w="1170" w:type="dxa"/>
            <w:tcBorders>
              <w:top w:val="double" w:sz="4" w:space="0" w:color="auto"/>
            </w:tcBorders>
            <w:vAlign w:val="center"/>
          </w:tcPr>
          <w:p w14:paraId="19AA9748"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Report</w:t>
            </w:r>
          </w:p>
        </w:tc>
        <w:tc>
          <w:tcPr>
            <w:tcW w:w="1620" w:type="dxa"/>
            <w:tcBorders>
              <w:top w:val="double" w:sz="4" w:space="0" w:color="auto"/>
            </w:tcBorders>
            <w:vAlign w:val="center"/>
          </w:tcPr>
          <w:p w14:paraId="407A5C87"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Monthly</w:t>
            </w:r>
          </w:p>
        </w:tc>
        <w:tc>
          <w:tcPr>
            <w:tcW w:w="1440" w:type="dxa"/>
            <w:tcBorders>
              <w:top w:val="double" w:sz="4" w:space="0" w:color="auto"/>
            </w:tcBorders>
            <w:vAlign w:val="center"/>
          </w:tcPr>
          <w:p w14:paraId="313C89CD"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Instantaneous</w:t>
            </w:r>
          </w:p>
        </w:tc>
        <w:tc>
          <w:tcPr>
            <w:tcW w:w="1080" w:type="dxa"/>
            <w:tcBorders>
              <w:top w:val="double" w:sz="4" w:space="0" w:color="auto"/>
            </w:tcBorders>
          </w:tcPr>
          <w:p w14:paraId="7A7F4061" w14:textId="77777777" w:rsidR="00912A21" w:rsidRDefault="00912A21" w:rsidP="00C771CD">
            <w:r w:rsidRPr="005C7948">
              <w:t>Quarterly</w:t>
            </w:r>
          </w:p>
        </w:tc>
        <w:tc>
          <w:tcPr>
            <w:tcW w:w="2250" w:type="dxa"/>
            <w:tcBorders>
              <w:top w:val="double" w:sz="4" w:space="0" w:color="auto"/>
            </w:tcBorders>
            <w:vAlign w:val="center"/>
          </w:tcPr>
          <w:p w14:paraId="7ED5D14E"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TJ</w:t>
            </w:r>
          </w:p>
        </w:tc>
      </w:tr>
      <w:tr w:rsidR="00912A21" w:rsidRPr="00B66610" w14:paraId="41D062BB" w14:textId="77777777" w:rsidTr="00C771CD">
        <w:tc>
          <w:tcPr>
            <w:tcW w:w="810" w:type="dxa"/>
          </w:tcPr>
          <w:p w14:paraId="7C989230" w14:textId="77777777" w:rsidR="00912A21" w:rsidRPr="00B66610" w:rsidRDefault="00912A21" w:rsidP="00C771CD">
            <w:r w:rsidRPr="00B66610">
              <w:t>101</w:t>
            </w:r>
          </w:p>
        </w:tc>
        <w:tc>
          <w:tcPr>
            <w:tcW w:w="2070" w:type="dxa"/>
            <w:vAlign w:val="center"/>
          </w:tcPr>
          <w:p w14:paraId="042D380C"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Oil and </w:t>
            </w:r>
            <w:proofErr w:type="gramStart"/>
            <w:r w:rsidRPr="00B66610">
              <w:t>Grease</w:t>
            </w:r>
            <w:proofErr w:type="gramEnd"/>
          </w:p>
        </w:tc>
        <w:tc>
          <w:tcPr>
            <w:tcW w:w="1170" w:type="dxa"/>
            <w:vAlign w:val="center"/>
          </w:tcPr>
          <w:p w14:paraId="55CBDA88" w14:textId="77777777" w:rsidR="00912A21" w:rsidRPr="00B66610" w:rsidRDefault="00912A21" w:rsidP="00C771CD">
            <w:r w:rsidRPr="00B66610">
              <w:t>15 mg/L</w:t>
            </w:r>
          </w:p>
        </w:tc>
        <w:tc>
          <w:tcPr>
            <w:tcW w:w="1170" w:type="dxa"/>
            <w:vAlign w:val="center"/>
          </w:tcPr>
          <w:p w14:paraId="088B79C3" w14:textId="77777777" w:rsidR="00912A21" w:rsidRPr="00B66610" w:rsidRDefault="00912A21" w:rsidP="00C771CD">
            <w:r w:rsidRPr="00B66610">
              <w:t>--</w:t>
            </w:r>
          </w:p>
        </w:tc>
        <w:tc>
          <w:tcPr>
            <w:tcW w:w="1170" w:type="dxa"/>
            <w:vAlign w:val="center"/>
          </w:tcPr>
          <w:p w14:paraId="69CAE5F5"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15 mg/L </w:t>
            </w:r>
          </w:p>
        </w:tc>
        <w:tc>
          <w:tcPr>
            <w:tcW w:w="1170" w:type="dxa"/>
            <w:vAlign w:val="center"/>
          </w:tcPr>
          <w:p w14:paraId="27E4EA15"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15 mg/L </w:t>
            </w:r>
          </w:p>
        </w:tc>
        <w:tc>
          <w:tcPr>
            <w:tcW w:w="1620" w:type="dxa"/>
          </w:tcPr>
          <w:p w14:paraId="13F4E7B2" w14:textId="77777777" w:rsidR="00912A21" w:rsidRPr="00B66610" w:rsidRDefault="00912A21" w:rsidP="00C771CD">
            <w:r w:rsidRPr="00B66610">
              <w:t>Monthly</w:t>
            </w:r>
          </w:p>
        </w:tc>
        <w:tc>
          <w:tcPr>
            <w:tcW w:w="1440" w:type="dxa"/>
            <w:vAlign w:val="center"/>
          </w:tcPr>
          <w:p w14:paraId="356956C1"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Grab Sampling</w:t>
            </w:r>
          </w:p>
        </w:tc>
        <w:tc>
          <w:tcPr>
            <w:tcW w:w="1080" w:type="dxa"/>
          </w:tcPr>
          <w:p w14:paraId="253201B5" w14:textId="77777777" w:rsidR="00912A21" w:rsidRDefault="00912A21" w:rsidP="00C771CD">
            <w:r w:rsidRPr="005C7948">
              <w:t>Quarterly</w:t>
            </w:r>
          </w:p>
        </w:tc>
        <w:tc>
          <w:tcPr>
            <w:tcW w:w="2250" w:type="dxa"/>
            <w:vAlign w:val="center"/>
          </w:tcPr>
          <w:p w14:paraId="0A783D32"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Categorical</w:t>
            </w:r>
          </w:p>
        </w:tc>
      </w:tr>
      <w:tr w:rsidR="00912A21" w:rsidRPr="00B66610" w14:paraId="42DA8D8F" w14:textId="77777777" w:rsidTr="00C771CD">
        <w:tc>
          <w:tcPr>
            <w:tcW w:w="810" w:type="dxa"/>
          </w:tcPr>
          <w:p w14:paraId="72688948" w14:textId="77777777" w:rsidR="00912A21" w:rsidRPr="00B66610" w:rsidRDefault="00912A21" w:rsidP="00C771CD">
            <w:r w:rsidRPr="00B66610">
              <w:t>101</w:t>
            </w:r>
          </w:p>
        </w:tc>
        <w:tc>
          <w:tcPr>
            <w:tcW w:w="2070" w:type="dxa"/>
            <w:vAlign w:val="center"/>
          </w:tcPr>
          <w:p w14:paraId="2F6777D5"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vertAlign w:val="superscript"/>
              </w:rPr>
            </w:pPr>
            <w:r w:rsidRPr="00B66610">
              <w:t>TSS</w:t>
            </w:r>
          </w:p>
        </w:tc>
        <w:tc>
          <w:tcPr>
            <w:tcW w:w="1170" w:type="dxa"/>
            <w:vAlign w:val="center"/>
          </w:tcPr>
          <w:p w14:paraId="2F6CF6C7"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30 mg/L</w:t>
            </w:r>
          </w:p>
        </w:tc>
        <w:tc>
          <w:tcPr>
            <w:tcW w:w="1170" w:type="dxa"/>
            <w:vAlign w:val="center"/>
          </w:tcPr>
          <w:p w14:paraId="02440651"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vAlign w:val="center"/>
          </w:tcPr>
          <w:p w14:paraId="06B2F29F" w14:textId="77777777" w:rsidR="00912A21" w:rsidRPr="00B66610" w:rsidRDefault="00912A21" w:rsidP="00C771CD">
            <w:r w:rsidRPr="00B66610">
              <w:t xml:space="preserve">30 mg/L (18 </w:t>
            </w:r>
            <w:proofErr w:type="spellStart"/>
            <w:r w:rsidRPr="00B66610">
              <w:t>lb</w:t>
            </w:r>
            <w:proofErr w:type="spellEnd"/>
            <w:r w:rsidRPr="00B66610">
              <w:t>/day)</w:t>
            </w:r>
          </w:p>
        </w:tc>
        <w:tc>
          <w:tcPr>
            <w:tcW w:w="1170" w:type="dxa"/>
            <w:vAlign w:val="center"/>
          </w:tcPr>
          <w:p w14:paraId="1A128326" w14:textId="77777777" w:rsidR="00912A21" w:rsidRPr="00B66610" w:rsidRDefault="00912A21" w:rsidP="00C771CD">
            <w:r w:rsidRPr="00B66610">
              <w:t xml:space="preserve">30 mg/L (18 </w:t>
            </w:r>
            <w:proofErr w:type="spellStart"/>
            <w:r w:rsidRPr="00B66610">
              <w:t>lb</w:t>
            </w:r>
            <w:proofErr w:type="spellEnd"/>
            <w:r w:rsidRPr="00B66610">
              <w:t>/day)</w:t>
            </w:r>
          </w:p>
        </w:tc>
        <w:tc>
          <w:tcPr>
            <w:tcW w:w="1620" w:type="dxa"/>
          </w:tcPr>
          <w:p w14:paraId="533E1AEA" w14:textId="77777777" w:rsidR="00912A21" w:rsidRPr="00B66610" w:rsidRDefault="00912A21" w:rsidP="00C771CD">
            <w:r w:rsidRPr="00B66610">
              <w:t>Monthly</w:t>
            </w:r>
          </w:p>
        </w:tc>
        <w:tc>
          <w:tcPr>
            <w:tcW w:w="1440" w:type="dxa"/>
          </w:tcPr>
          <w:p w14:paraId="109B76F6" w14:textId="77777777" w:rsidR="00912A21" w:rsidRPr="00B66610" w:rsidRDefault="00912A21" w:rsidP="00C771CD">
            <w:r w:rsidRPr="00B66610">
              <w:t>Grab Sampling</w:t>
            </w:r>
          </w:p>
        </w:tc>
        <w:tc>
          <w:tcPr>
            <w:tcW w:w="1080" w:type="dxa"/>
          </w:tcPr>
          <w:p w14:paraId="372F8566" w14:textId="77777777" w:rsidR="00912A21" w:rsidRDefault="00912A21" w:rsidP="00C771CD">
            <w:r w:rsidRPr="005C7948">
              <w:t>Quarterly</w:t>
            </w:r>
          </w:p>
        </w:tc>
        <w:tc>
          <w:tcPr>
            <w:tcW w:w="2250" w:type="dxa"/>
            <w:vAlign w:val="center"/>
          </w:tcPr>
          <w:p w14:paraId="351D5F37"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Categorical</w:t>
            </w:r>
          </w:p>
        </w:tc>
      </w:tr>
      <w:tr w:rsidR="00912A21" w:rsidRPr="00B66610" w14:paraId="4748EAA4" w14:textId="77777777" w:rsidTr="00C771CD">
        <w:tc>
          <w:tcPr>
            <w:tcW w:w="810" w:type="dxa"/>
            <w:tcBorders>
              <w:bottom w:val="double" w:sz="4" w:space="0" w:color="auto"/>
            </w:tcBorders>
          </w:tcPr>
          <w:p w14:paraId="557572DA" w14:textId="77777777" w:rsidR="00912A21" w:rsidRPr="00B66610" w:rsidRDefault="00912A21" w:rsidP="00C771CD">
            <w:r w:rsidRPr="00B66610">
              <w:t>101</w:t>
            </w:r>
          </w:p>
        </w:tc>
        <w:tc>
          <w:tcPr>
            <w:tcW w:w="2070" w:type="dxa"/>
            <w:tcBorders>
              <w:bottom w:val="double" w:sz="4" w:space="0" w:color="auto"/>
            </w:tcBorders>
            <w:vAlign w:val="center"/>
          </w:tcPr>
          <w:p w14:paraId="15C3EF1D"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pH</w:t>
            </w:r>
          </w:p>
        </w:tc>
        <w:tc>
          <w:tcPr>
            <w:tcW w:w="1170" w:type="dxa"/>
            <w:tcBorders>
              <w:bottom w:val="double" w:sz="4" w:space="0" w:color="auto"/>
            </w:tcBorders>
            <w:vAlign w:val="center"/>
          </w:tcPr>
          <w:p w14:paraId="18B8DDD1"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tcBorders>
              <w:bottom w:val="double" w:sz="4" w:space="0" w:color="auto"/>
            </w:tcBorders>
            <w:vAlign w:val="center"/>
          </w:tcPr>
          <w:p w14:paraId="072249D6" w14:textId="77777777" w:rsidR="00912A21" w:rsidRPr="00B66610" w:rsidRDefault="00912A21" w:rsidP="00C771CD">
            <w:r w:rsidRPr="00B66610">
              <w:t>6.0 SU</w:t>
            </w:r>
          </w:p>
        </w:tc>
        <w:tc>
          <w:tcPr>
            <w:tcW w:w="1170" w:type="dxa"/>
            <w:tcBorders>
              <w:bottom w:val="double" w:sz="4" w:space="0" w:color="auto"/>
            </w:tcBorders>
            <w:vAlign w:val="center"/>
          </w:tcPr>
          <w:p w14:paraId="49773EFA" w14:textId="77777777" w:rsidR="00912A21" w:rsidRPr="00B66610" w:rsidRDefault="00912A21" w:rsidP="00C771CD">
            <w:r w:rsidRPr="00B66610">
              <w:t>6.0 SU</w:t>
            </w:r>
          </w:p>
        </w:tc>
        <w:tc>
          <w:tcPr>
            <w:tcW w:w="1170" w:type="dxa"/>
            <w:tcBorders>
              <w:bottom w:val="double" w:sz="4" w:space="0" w:color="auto"/>
            </w:tcBorders>
            <w:vAlign w:val="center"/>
          </w:tcPr>
          <w:p w14:paraId="7EB7EB69" w14:textId="77777777" w:rsidR="00912A21" w:rsidRPr="00B66610" w:rsidRDefault="00912A21" w:rsidP="00C771CD">
            <w:r w:rsidRPr="00B66610">
              <w:t>6.0 SU</w:t>
            </w:r>
          </w:p>
        </w:tc>
        <w:tc>
          <w:tcPr>
            <w:tcW w:w="1620" w:type="dxa"/>
            <w:tcBorders>
              <w:bottom w:val="double" w:sz="4" w:space="0" w:color="auto"/>
            </w:tcBorders>
          </w:tcPr>
          <w:p w14:paraId="70CF1F3E" w14:textId="77777777" w:rsidR="00912A21" w:rsidRPr="00B66610" w:rsidRDefault="00912A21" w:rsidP="00C771CD">
            <w:r w:rsidRPr="00B66610">
              <w:t>Monthly</w:t>
            </w:r>
          </w:p>
        </w:tc>
        <w:tc>
          <w:tcPr>
            <w:tcW w:w="1440" w:type="dxa"/>
            <w:tcBorders>
              <w:bottom w:val="double" w:sz="4" w:space="0" w:color="auto"/>
            </w:tcBorders>
          </w:tcPr>
          <w:p w14:paraId="54EE705A" w14:textId="77777777" w:rsidR="00912A21" w:rsidRPr="00B66610" w:rsidRDefault="00912A21" w:rsidP="00C771CD">
            <w:r w:rsidRPr="00B66610">
              <w:t>Grab Sampling</w:t>
            </w:r>
          </w:p>
        </w:tc>
        <w:tc>
          <w:tcPr>
            <w:tcW w:w="1080" w:type="dxa"/>
            <w:tcBorders>
              <w:bottom w:val="double" w:sz="4" w:space="0" w:color="auto"/>
            </w:tcBorders>
          </w:tcPr>
          <w:p w14:paraId="5A591D03" w14:textId="77777777" w:rsidR="00912A21" w:rsidRDefault="00912A21" w:rsidP="00C771CD">
            <w:r w:rsidRPr="005C7948">
              <w:t>Quarterly</w:t>
            </w:r>
          </w:p>
        </w:tc>
        <w:tc>
          <w:tcPr>
            <w:tcW w:w="2250" w:type="dxa"/>
            <w:tcBorders>
              <w:bottom w:val="double" w:sz="4" w:space="0" w:color="auto"/>
            </w:tcBorders>
            <w:vAlign w:val="center"/>
          </w:tcPr>
          <w:p w14:paraId="27BAE0A5" w14:textId="77777777" w:rsidR="00912A21" w:rsidRPr="00B66610" w:rsidRDefault="00912A21" w:rsidP="00C771CD">
            <w:r w:rsidRPr="00B66610">
              <w:t>MSWQS</w:t>
            </w:r>
          </w:p>
        </w:tc>
      </w:tr>
      <w:tr w:rsidR="00912A21" w:rsidRPr="00B66610" w14:paraId="126EE6B5" w14:textId="77777777" w:rsidTr="00C771CD">
        <w:tc>
          <w:tcPr>
            <w:tcW w:w="810" w:type="dxa"/>
            <w:tcBorders>
              <w:top w:val="double" w:sz="4" w:space="0" w:color="auto"/>
            </w:tcBorders>
            <w:vAlign w:val="center"/>
          </w:tcPr>
          <w:p w14:paraId="535E611B"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201</w:t>
            </w:r>
          </w:p>
        </w:tc>
        <w:tc>
          <w:tcPr>
            <w:tcW w:w="2070" w:type="dxa"/>
            <w:tcBorders>
              <w:top w:val="double" w:sz="4" w:space="0" w:color="auto"/>
            </w:tcBorders>
            <w:vAlign w:val="center"/>
          </w:tcPr>
          <w:p w14:paraId="66C0263E"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Flow (MGD)</w:t>
            </w:r>
          </w:p>
        </w:tc>
        <w:tc>
          <w:tcPr>
            <w:tcW w:w="1170" w:type="dxa"/>
            <w:tcBorders>
              <w:top w:val="double" w:sz="4" w:space="0" w:color="auto"/>
            </w:tcBorders>
            <w:vAlign w:val="center"/>
          </w:tcPr>
          <w:p w14:paraId="748805C4"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tcBorders>
              <w:top w:val="double" w:sz="4" w:space="0" w:color="auto"/>
            </w:tcBorders>
            <w:vAlign w:val="center"/>
          </w:tcPr>
          <w:p w14:paraId="215229F7"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tcBorders>
              <w:top w:val="double" w:sz="4" w:space="0" w:color="auto"/>
            </w:tcBorders>
            <w:vAlign w:val="center"/>
          </w:tcPr>
          <w:p w14:paraId="6820A2A6"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Report </w:t>
            </w:r>
          </w:p>
        </w:tc>
        <w:tc>
          <w:tcPr>
            <w:tcW w:w="1170" w:type="dxa"/>
            <w:tcBorders>
              <w:top w:val="double" w:sz="4" w:space="0" w:color="auto"/>
            </w:tcBorders>
            <w:vAlign w:val="center"/>
          </w:tcPr>
          <w:p w14:paraId="470CA3CE"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Report</w:t>
            </w:r>
          </w:p>
        </w:tc>
        <w:tc>
          <w:tcPr>
            <w:tcW w:w="1620" w:type="dxa"/>
            <w:tcBorders>
              <w:top w:val="double" w:sz="4" w:space="0" w:color="auto"/>
            </w:tcBorders>
            <w:vAlign w:val="center"/>
          </w:tcPr>
          <w:p w14:paraId="4AF4E615"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Monthly</w:t>
            </w:r>
          </w:p>
        </w:tc>
        <w:tc>
          <w:tcPr>
            <w:tcW w:w="1440" w:type="dxa"/>
            <w:tcBorders>
              <w:top w:val="double" w:sz="4" w:space="0" w:color="auto"/>
            </w:tcBorders>
            <w:vAlign w:val="center"/>
          </w:tcPr>
          <w:p w14:paraId="302BA213"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Instantaneous</w:t>
            </w:r>
          </w:p>
        </w:tc>
        <w:tc>
          <w:tcPr>
            <w:tcW w:w="1080" w:type="dxa"/>
            <w:tcBorders>
              <w:top w:val="double" w:sz="4" w:space="0" w:color="auto"/>
            </w:tcBorders>
            <w:vAlign w:val="center"/>
          </w:tcPr>
          <w:p w14:paraId="14F582B4"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t>Quarterly</w:t>
            </w:r>
          </w:p>
        </w:tc>
        <w:tc>
          <w:tcPr>
            <w:tcW w:w="2250" w:type="dxa"/>
            <w:tcBorders>
              <w:top w:val="double" w:sz="4" w:space="0" w:color="auto"/>
            </w:tcBorders>
            <w:vAlign w:val="center"/>
          </w:tcPr>
          <w:p w14:paraId="29A3F807"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TJ</w:t>
            </w:r>
          </w:p>
        </w:tc>
      </w:tr>
      <w:tr w:rsidR="00912A21" w:rsidRPr="00B66610" w14:paraId="41255D42" w14:textId="77777777" w:rsidTr="00C771CD">
        <w:tc>
          <w:tcPr>
            <w:tcW w:w="810" w:type="dxa"/>
          </w:tcPr>
          <w:p w14:paraId="43957024" w14:textId="77777777" w:rsidR="00912A21" w:rsidRPr="00B66610" w:rsidRDefault="00912A21" w:rsidP="00C771CD">
            <w:r w:rsidRPr="00B66610">
              <w:t>201</w:t>
            </w:r>
          </w:p>
        </w:tc>
        <w:tc>
          <w:tcPr>
            <w:tcW w:w="2070" w:type="dxa"/>
            <w:vAlign w:val="center"/>
          </w:tcPr>
          <w:p w14:paraId="56FBEC5E"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Oil and </w:t>
            </w:r>
            <w:proofErr w:type="gramStart"/>
            <w:r w:rsidRPr="00B66610">
              <w:t>Grease</w:t>
            </w:r>
            <w:proofErr w:type="gramEnd"/>
          </w:p>
        </w:tc>
        <w:tc>
          <w:tcPr>
            <w:tcW w:w="1170" w:type="dxa"/>
            <w:vAlign w:val="center"/>
          </w:tcPr>
          <w:p w14:paraId="19A7C371" w14:textId="77777777" w:rsidR="00912A21" w:rsidRPr="00B66610" w:rsidRDefault="00912A21" w:rsidP="00C771CD">
            <w:r w:rsidRPr="00B66610">
              <w:t>15 mg/L</w:t>
            </w:r>
          </w:p>
        </w:tc>
        <w:tc>
          <w:tcPr>
            <w:tcW w:w="1170" w:type="dxa"/>
            <w:vAlign w:val="center"/>
          </w:tcPr>
          <w:p w14:paraId="5401921A" w14:textId="77777777" w:rsidR="00912A21" w:rsidRPr="00B66610" w:rsidRDefault="00912A21" w:rsidP="00C771CD">
            <w:r w:rsidRPr="00B66610">
              <w:t>--</w:t>
            </w:r>
          </w:p>
        </w:tc>
        <w:tc>
          <w:tcPr>
            <w:tcW w:w="1170" w:type="dxa"/>
            <w:vAlign w:val="center"/>
          </w:tcPr>
          <w:p w14:paraId="5B4ED74B"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15 mg/L </w:t>
            </w:r>
          </w:p>
        </w:tc>
        <w:tc>
          <w:tcPr>
            <w:tcW w:w="1170" w:type="dxa"/>
            <w:vAlign w:val="center"/>
          </w:tcPr>
          <w:p w14:paraId="7AA64F01"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15 mg/L </w:t>
            </w:r>
          </w:p>
        </w:tc>
        <w:tc>
          <w:tcPr>
            <w:tcW w:w="1620" w:type="dxa"/>
          </w:tcPr>
          <w:p w14:paraId="5931D5BE" w14:textId="77777777" w:rsidR="00912A21" w:rsidRPr="00B66610" w:rsidRDefault="00912A21" w:rsidP="00C771CD">
            <w:r w:rsidRPr="00B66610">
              <w:t>Monthly</w:t>
            </w:r>
          </w:p>
        </w:tc>
        <w:tc>
          <w:tcPr>
            <w:tcW w:w="1440" w:type="dxa"/>
            <w:vAlign w:val="center"/>
          </w:tcPr>
          <w:p w14:paraId="67E1C7F1"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Grab Sampling</w:t>
            </w:r>
          </w:p>
        </w:tc>
        <w:tc>
          <w:tcPr>
            <w:tcW w:w="1080" w:type="dxa"/>
          </w:tcPr>
          <w:p w14:paraId="5BC0544C" w14:textId="77777777" w:rsidR="00912A21" w:rsidRDefault="00912A21" w:rsidP="00C771CD">
            <w:r w:rsidRPr="00240802">
              <w:t>Quarterly</w:t>
            </w:r>
          </w:p>
        </w:tc>
        <w:tc>
          <w:tcPr>
            <w:tcW w:w="2250" w:type="dxa"/>
            <w:vAlign w:val="center"/>
          </w:tcPr>
          <w:p w14:paraId="7C6EC916"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Categorical</w:t>
            </w:r>
          </w:p>
        </w:tc>
      </w:tr>
      <w:tr w:rsidR="00912A21" w:rsidRPr="00B66610" w14:paraId="73A00DF2" w14:textId="77777777" w:rsidTr="00C771CD">
        <w:tc>
          <w:tcPr>
            <w:tcW w:w="810" w:type="dxa"/>
          </w:tcPr>
          <w:p w14:paraId="51778804" w14:textId="77777777" w:rsidR="00912A21" w:rsidRPr="00B66610" w:rsidRDefault="00912A21" w:rsidP="00C771CD">
            <w:r w:rsidRPr="00B66610">
              <w:t>201</w:t>
            </w:r>
          </w:p>
        </w:tc>
        <w:tc>
          <w:tcPr>
            <w:tcW w:w="2070" w:type="dxa"/>
            <w:vAlign w:val="center"/>
          </w:tcPr>
          <w:p w14:paraId="71A9CF87"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vertAlign w:val="superscript"/>
              </w:rPr>
            </w:pPr>
            <w:r w:rsidRPr="00B66610">
              <w:t>TSS</w:t>
            </w:r>
          </w:p>
        </w:tc>
        <w:tc>
          <w:tcPr>
            <w:tcW w:w="1170" w:type="dxa"/>
            <w:vAlign w:val="center"/>
          </w:tcPr>
          <w:p w14:paraId="1A8B523A"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30 mg/L</w:t>
            </w:r>
          </w:p>
        </w:tc>
        <w:tc>
          <w:tcPr>
            <w:tcW w:w="1170" w:type="dxa"/>
            <w:vAlign w:val="center"/>
          </w:tcPr>
          <w:p w14:paraId="6DDE2900"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vAlign w:val="center"/>
          </w:tcPr>
          <w:p w14:paraId="7ED7CC19" w14:textId="77777777" w:rsidR="00912A21" w:rsidRPr="00B66610" w:rsidRDefault="00912A21" w:rsidP="00C771CD">
            <w:r w:rsidRPr="00B66610">
              <w:t xml:space="preserve">30 mg/L (18 </w:t>
            </w:r>
            <w:proofErr w:type="spellStart"/>
            <w:r w:rsidRPr="00B66610">
              <w:t>lb</w:t>
            </w:r>
            <w:proofErr w:type="spellEnd"/>
            <w:r w:rsidRPr="00B66610">
              <w:t>/day)</w:t>
            </w:r>
          </w:p>
        </w:tc>
        <w:tc>
          <w:tcPr>
            <w:tcW w:w="1170" w:type="dxa"/>
            <w:vAlign w:val="center"/>
          </w:tcPr>
          <w:p w14:paraId="37BDD8E3" w14:textId="77777777" w:rsidR="00912A21" w:rsidRPr="00B66610" w:rsidRDefault="00912A21" w:rsidP="00C771CD">
            <w:r w:rsidRPr="00B66610">
              <w:t xml:space="preserve">30 mg/L (18 </w:t>
            </w:r>
            <w:proofErr w:type="spellStart"/>
            <w:r w:rsidRPr="00B66610">
              <w:t>lb</w:t>
            </w:r>
            <w:proofErr w:type="spellEnd"/>
            <w:r w:rsidRPr="00B66610">
              <w:t>/day)</w:t>
            </w:r>
          </w:p>
        </w:tc>
        <w:tc>
          <w:tcPr>
            <w:tcW w:w="1620" w:type="dxa"/>
          </w:tcPr>
          <w:p w14:paraId="09365569" w14:textId="77777777" w:rsidR="00912A21" w:rsidRPr="00B66610" w:rsidRDefault="00912A21" w:rsidP="00C771CD">
            <w:r w:rsidRPr="00B66610">
              <w:t>Monthly</w:t>
            </w:r>
          </w:p>
        </w:tc>
        <w:tc>
          <w:tcPr>
            <w:tcW w:w="1440" w:type="dxa"/>
          </w:tcPr>
          <w:p w14:paraId="04774190" w14:textId="77777777" w:rsidR="00912A21" w:rsidRPr="00B66610" w:rsidRDefault="00912A21" w:rsidP="00C771CD">
            <w:r w:rsidRPr="00B66610">
              <w:t>Grab Sampling</w:t>
            </w:r>
          </w:p>
        </w:tc>
        <w:tc>
          <w:tcPr>
            <w:tcW w:w="1080" w:type="dxa"/>
          </w:tcPr>
          <w:p w14:paraId="6E1AEF6D" w14:textId="77777777" w:rsidR="00912A21" w:rsidRDefault="00912A21" w:rsidP="00C771CD">
            <w:r w:rsidRPr="00240802">
              <w:t>Quarterly</w:t>
            </w:r>
          </w:p>
        </w:tc>
        <w:tc>
          <w:tcPr>
            <w:tcW w:w="2250" w:type="dxa"/>
            <w:vAlign w:val="center"/>
          </w:tcPr>
          <w:p w14:paraId="1A6018B1"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Categorical</w:t>
            </w:r>
          </w:p>
        </w:tc>
      </w:tr>
      <w:tr w:rsidR="00912A21" w:rsidRPr="00B66610" w14:paraId="0BC2AA51" w14:textId="77777777" w:rsidTr="00C771CD">
        <w:tc>
          <w:tcPr>
            <w:tcW w:w="810" w:type="dxa"/>
            <w:tcBorders>
              <w:bottom w:val="double" w:sz="4" w:space="0" w:color="auto"/>
            </w:tcBorders>
          </w:tcPr>
          <w:p w14:paraId="5E440056" w14:textId="77777777" w:rsidR="00912A21" w:rsidRPr="00B66610" w:rsidRDefault="00912A21" w:rsidP="00C771CD">
            <w:r w:rsidRPr="00B66610">
              <w:t>201</w:t>
            </w:r>
          </w:p>
        </w:tc>
        <w:tc>
          <w:tcPr>
            <w:tcW w:w="2070" w:type="dxa"/>
            <w:tcBorders>
              <w:bottom w:val="double" w:sz="4" w:space="0" w:color="auto"/>
            </w:tcBorders>
            <w:vAlign w:val="center"/>
          </w:tcPr>
          <w:p w14:paraId="71CDD428"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pH</w:t>
            </w:r>
          </w:p>
        </w:tc>
        <w:tc>
          <w:tcPr>
            <w:tcW w:w="1170" w:type="dxa"/>
            <w:tcBorders>
              <w:bottom w:val="double" w:sz="4" w:space="0" w:color="auto"/>
            </w:tcBorders>
            <w:vAlign w:val="center"/>
          </w:tcPr>
          <w:p w14:paraId="0050F879" w14:textId="77777777" w:rsidR="00912A21" w:rsidRPr="00B66610" w:rsidRDefault="00912A21"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tcBorders>
              <w:bottom w:val="double" w:sz="4" w:space="0" w:color="auto"/>
            </w:tcBorders>
            <w:vAlign w:val="center"/>
          </w:tcPr>
          <w:p w14:paraId="3D58E9D6" w14:textId="77777777" w:rsidR="00912A21" w:rsidRPr="00B66610" w:rsidRDefault="00912A21" w:rsidP="00C771CD">
            <w:r w:rsidRPr="00B66610">
              <w:t>6.0 SU</w:t>
            </w:r>
          </w:p>
        </w:tc>
        <w:tc>
          <w:tcPr>
            <w:tcW w:w="1170" w:type="dxa"/>
            <w:tcBorders>
              <w:bottom w:val="double" w:sz="4" w:space="0" w:color="auto"/>
            </w:tcBorders>
            <w:vAlign w:val="center"/>
          </w:tcPr>
          <w:p w14:paraId="170F9335" w14:textId="77777777" w:rsidR="00912A21" w:rsidRPr="00B66610" w:rsidRDefault="00912A21" w:rsidP="00C771CD">
            <w:r w:rsidRPr="00B66610">
              <w:t>6.0 SU</w:t>
            </w:r>
          </w:p>
        </w:tc>
        <w:tc>
          <w:tcPr>
            <w:tcW w:w="1170" w:type="dxa"/>
            <w:tcBorders>
              <w:bottom w:val="double" w:sz="4" w:space="0" w:color="auto"/>
            </w:tcBorders>
            <w:vAlign w:val="center"/>
          </w:tcPr>
          <w:p w14:paraId="4B8F1FA9" w14:textId="77777777" w:rsidR="00912A21" w:rsidRPr="00B66610" w:rsidRDefault="00912A21" w:rsidP="00C771CD">
            <w:r w:rsidRPr="00B66610">
              <w:t>6.0 SU</w:t>
            </w:r>
          </w:p>
        </w:tc>
        <w:tc>
          <w:tcPr>
            <w:tcW w:w="1620" w:type="dxa"/>
            <w:tcBorders>
              <w:bottom w:val="double" w:sz="4" w:space="0" w:color="auto"/>
            </w:tcBorders>
          </w:tcPr>
          <w:p w14:paraId="4CBE7434" w14:textId="77777777" w:rsidR="00912A21" w:rsidRPr="00B66610" w:rsidRDefault="00912A21" w:rsidP="00C771CD">
            <w:r w:rsidRPr="00B66610">
              <w:t>Monthly</w:t>
            </w:r>
          </w:p>
        </w:tc>
        <w:tc>
          <w:tcPr>
            <w:tcW w:w="1440" w:type="dxa"/>
            <w:tcBorders>
              <w:bottom w:val="double" w:sz="4" w:space="0" w:color="auto"/>
            </w:tcBorders>
          </w:tcPr>
          <w:p w14:paraId="417CD89D" w14:textId="77777777" w:rsidR="00912A21" w:rsidRPr="00B66610" w:rsidRDefault="00912A21" w:rsidP="00C771CD">
            <w:r w:rsidRPr="00B66610">
              <w:t>Grab Sampling</w:t>
            </w:r>
          </w:p>
        </w:tc>
        <w:tc>
          <w:tcPr>
            <w:tcW w:w="1080" w:type="dxa"/>
            <w:tcBorders>
              <w:bottom w:val="double" w:sz="4" w:space="0" w:color="auto"/>
            </w:tcBorders>
          </w:tcPr>
          <w:p w14:paraId="6D8EE430" w14:textId="77777777" w:rsidR="00912A21" w:rsidRDefault="00912A21" w:rsidP="00C771CD">
            <w:r w:rsidRPr="00240802">
              <w:t>Quarterly</w:t>
            </w:r>
          </w:p>
        </w:tc>
        <w:tc>
          <w:tcPr>
            <w:tcW w:w="2250" w:type="dxa"/>
            <w:tcBorders>
              <w:bottom w:val="double" w:sz="4" w:space="0" w:color="auto"/>
            </w:tcBorders>
            <w:vAlign w:val="center"/>
          </w:tcPr>
          <w:p w14:paraId="1DD4E785" w14:textId="77777777" w:rsidR="00912A21" w:rsidRPr="00B66610" w:rsidRDefault="00912A21" w:rsidP="00C771CD">
            <w:r w:rsidRPr="00B66610">
              <w:t>MSWQS</w:t>
            </w:r>
          </w:p>
        </w:tc>
      </w:tr>
    </w:tbl>
    <w:p w14:paraId="6EDFA206" w14:textId="77777777" w:rsidR="00AB6395" w:rsidRDefault="00AB6395">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ind w:left="720"/>
        <w:rPr>
          <w:color w:val="000000"/>
          <w:sz w:val="22"/>
          <w:szCs w:val="22"/>
        </w:rPr>
      </w:pPr>
    </w:p>
    <w:p w14:paraId="0C927721" w14:textId="77777777" w:rsidR="00AB6395" w:rsidRDefault="00AB6395">
      <w:pPr>
        <w:tabs>
          <w:tab w:val="left" w:pos="-990"/>
          <w:tab w:val="left" w:pos="-720"/>
          <w:tab w:val="left" w:pos="0"/>
          <w:tab w:val="left" w:pos="720"/>
          <w:tab w:val="left" w:pos="1440"/>
          <w:tab w:val="left" w:pos="1620"/>
          <w:tab w:val="left" w:pos="2250"/>
          <w:tab w:val="left" w:pos="2880"/>
          <w:tab w:val="left" w:pos="3420"/>
          <w:tab w:val="left" w:pos="3780"/>
          <w:tab w:val="left" w:pos="3960"/>
          <w:tab w:val="left" w:pos="5040"/>
          <w:tab w:val="left" w:pos="5490"/>
          <w:tab w:val="left" w:pos="6480"/>
          <w:tab w:val="left" w:pos="7110"/>
          <w:tab w:val="left" w:pos="7920"/>
          <w:tab w:val="left" w:pos="8640"/>
          <w:tab w:val="left" w:pos="8820"/>
          <w:tab w:val="left" w:pos="9360"/>
        </w:tabs>
        <w:spacing w:line="214" w:lineRule="auto"/>
        <w:ind w:left="7920" w:hanging="7920"/>
        <w:rPr>
          <w:sz w:val="22"/>
          <w:szCs w:val="22"/>
        </w:rPr>
      </w:pPr>
    </w:p>
    <w:p w14:paraId="69F0E4CF" w14:textId="77777777" w:rsidR="00AB6395" w:rsidRDefault="00AB6395">
      <w:pPr>
        <w:numPr>
          <w:ilvl w:val="0"/>
          <w:numId w:val="18"/>
        </w:numPr>
        <w:tabs>
          <w:tab w:val="clear" w:pos="360"/>
          <w:tab w:val="left" w:pos="-990"/>
          <w:tab w:val="left" w:pos="-720"/>
          <w:tab w:val="left" w:pos="0"/>
          <w:tab w:val="left" w:pos="720"/>
          <w:tab w:val="num" w:pos="108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left="1080" w:right="-270"/>
        <w:rPr>
          <w:color w:val="000000"/>
          <w:sz w:val="22"/>
          <w:szCs w:val="22"/>
        </w:rPr>
      </w:pPr>
      <w:r>
        <w:rPr>
          <w:color w:val="000000"/>
          <w:sz w:val="22"/>
          <w:szCs w:val="22"/>
        </w:rPr>
        <w:t>Maximum Permit Limitations</w:t>
      </w:r>
    </w:p>
    <w:p w14:paraId="5986BF66" w14:textId="77777777" w:rsidR="00AB6395" w:rsidRDefault="00AB6395">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left="720" w:right="-270"/>
        <w:rPr>
          <w:color w:val="000000"/>
          <w:sz w:val="22"/>
          <w:szCs w:val="22"/>
        </w:rPr>
      </w:pPr>
    </w:p>
    <w:tbl>
      <w:tblPr>
        <w:tblW w:w="139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2070"/>
        <w:gridCol w:w="1170"/>
        <w:gridCol w:w="1170"/>
        <w:gridCol w:w="1170"/>
        <w:gridCol w:w="1170"/>
        <w:gridCol w:w="1620"/>
        <w:gridCol w:w="1440"/>
        <w:gridCol w:w="1080"/>
        <w:gridCol w:w="2250"/>
      </w:tblGrid>
      <w:tr w:rsidR="00B800D0" w:rsidRPr="00B66610" w14:paraId="00E565BF" w14:textId="77777777" w:rsidTr="00C771CD">
        <w:tc>
          <w:tcPr>
            <w:tcW w:w="810" w:type="dxa"/>
            <w:shd w:val="clear" w:color="auto" w:fill="DEEAF6"/>
            <w:vAlign w:val="bottom"/>
          </w:tcPr>
          <w:p w14:paraId="423D6411"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Outfall</w:t>
            </w:r>
          </w:p>
        </w:tc>
        <w:tc>
          <w:tcPr>
            <w:tcW w:w="2070" w:type="dxa"/>
            <w:shd w:val="clear" w:color="auto" w:fill="DEEAF6"/>
            <w:vAlign w:val="bottom"/>
          </w:tcPr>
          <w:p w14:paraId="4834AA6E"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Parameter</w:t>
            </w:r>
          </w:p>
        </w:tc>
        <w:tc>
          <w:tcPr>
            <w:tcW w:w="1170" w:type="dxa"/>
            <w:shd w:val="clear" w:color="auto" w:fill="DEEAF6"/>
            <w:vAlign w:val="bottom"/>
          </w:tcPr>
          <w:p w14:paraId="277B1807"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Categorical Limitation</w:t>
            </w:r>
          </w:p>
        </w:tc>
        <w:tc>
          <w:tcPr>
            <w:tcW w:w="1170" w:type="dxa"/>
            <w:shd w:val="clear" w:color="auto" w:fill="DEEAF6"/>
            <w:vAlign w:val="bottom"/>
          </w:tcPr>
          <w:p w14:paraId="385584C2"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Water Quality Limitation</w:t>
            </w:r>
          </w:p>
        </w:tc>
        <w:tc>
          <w:tcPr>
            <w:tcW w:w="1170" w:type="dxa"/>
            <w:shd w:val="clear" w:color="auto" w:fill="DEEAF6"/>
            <w:vAlign w:val="bottom"/>
          </w:tcPr>
          <w:p w14:paraId="43D2D381"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Present Permit Limitation</w:t>
            </w:r>
          </w:p>
        </w:tc>
        <w:tc>
          <w:tcPr>
            <w:tcW w:w="1170" w:type="dxa"/>
            <w:shd w:val="clear" w:color="auto" w:fill="DEEAF6"/>
            <w:vAlign w:val="bottom"/>
          </w:tcPr>
          <w:p w14:paraId="0A08CB37"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Proposed Permit Limitation</w:t>
            </w:r>
          </w:p>
        </w:tc>
        <w:tc>
          <w:tcPr>
            <w:tcW w:w="1620" w:type="dxa"/>
            <w:shd w:val="clear" w:color="auto" w:fill="DEEAF6"/>
            <w:vAlign w:val="bottom"/>
          </w:tcPr>
          <w:p w14:paraId="0E68BE2C"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Monitoring Frequency</w:t>
            </w:r>
          </w:p>
        </w:tc>
        <w:tc>
          <w:tcPr>
            <w:tcW w:w="1440" w:type="dxa"/>
            <w:shd w:val="clear" w:color="auto" w:fill="DEEAF6"/>
            <w:vAlign w:val="bottom"/>
          </w:tcPr>
          <w:p w14:paraId="63545282"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Sample Type</w:t>
            </w:r>
          </w:p>
        </w:tc>
        <w:tc>
          <w:tcPr>
            <w:tcW w:w="1080" w:type="dxa"/>
            <w:shd w:val="clear" w:color="auto" w:fill="DEEAF6"/>
            <w:vAlign w:val="bottom"/>
          </w:tcPr>
          <w:p w14:paraId="34EE2BBB"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DMR Reporting Frequency</w:t>
            </w:r>
          </w:p>
        </w:tc>
        <w:tc>
          <w:tcPr>
            <w:tcW w:w="2250" w:type="dxa"/>
            <w:shd w:val="clear" w:color="auto" w:fill="DEEAF6"/>
            <w:vAlign w:val="bottom"/>
          </w:tcPr>
          <w:p w14:paraId="30106AFE"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rPr>
                <w:vertAlign w:val="superscript"/>
              </w:rPr>
              <w:t>1</w:t>
            </w:r>
            <w:r w:rsidRPr="00B66610">
              <w:t>Basis</w:t>
            </w:r>
          </w:p>
        </w:tc>
      </w:tr>
      <w:tr w:rsidR="00B800D0" w:rsidRPr="00B66610" w14:paraId="5D62C770" w14:textId="77777777" w:rsidTr="00C771CD">
        <w:tc>
          <w:tcPr>
            <w:tcW w:w="810" w:type="dxa"/>
            <w:vAlign w:val="center"/>
          </w:tcPr>
          <w:p w14:paraId="7B7D1132"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001</w:t>
            </w:r>
          </w:p>
        </w:tc>
        <w:tc>
          <w:tcPr>
            <w:tcW w:w="2070" w:type="dxa"/>
            <w:vAlign w:val="center"/>
          </w:tcPr>
          <w:p w14:paraId="0809AFF1"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Flow (MGD)</w:t>
            </w:r>
          </w:p>
        </w:tc>
        <w:tc>
          <w:tcPr>
            <w:tcW w:w="1170" w:type="dxa"/>
            <w:vAlign w:val="center"/>
          </w:tcPr>
          <w:p w14:paraId="76AF6A78"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vAlign w:val="center"/>
          </w:tcPr>
          <w:p w14:paraId="42946718"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vAlign w:val="center"/>
          </w:tcPr>
          <w:p w14:paraId="5243D3F7"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Report </w:t>
            </w:r>
          </w:p>
        </w:tc>
        <w:tc>
          <w:tcPr>
            <w:tcW w:w="1170" w:type="dxa"/>
            <w:vAlign w:val="center"/>
          </w:tcPr>
          <w:p w14:paraId="0F27992E"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Report</w:t>
            </w:r>
          </w:p>
        </w:tc>
        <w:tc>
          <w:tcPr>
            <w:tcW w:w="1620" w:type="dxa"/>
            <w:vAlign w:val="center"/>
          </w:tcPr>
          <w:p w14:paraId="7D2C2325"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Continuously</w:t>
            </w:r>
          </w:p>
        </w:tc>
        <w:tc>
          <w:tcPr>
            <w:tcW w:w="1440" w:type="dxa"/>
            <w:vAlign w:val="center"/>
          </w:tcPr>
          <w:p w14:paraId="214D2D71"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Continuous Recorder</w:t>
            </w:r>
          </w:p>
        </w:tc>
        <w:tc>
          <w:tcPr>
            <w:tcW w:w="1080" w:type="dxa"/>
            <w:vAlign w:val="center"/>
          </w:tcPr>
          <w:p w14:paraId="28D50A37"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Monthly</w:t>
            </w:r>
          </w:p>
        </w:tc>
        <w:tc>
          <w:tcPr>
            <w:tcW w:w="2250" w:type="dxa"/>
            <w:vAlign w:val="center"/>
          </w:tcPr>
          <w:p w14:paraId="0FF5A25F"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TJ</w:t>
            </w:r>
          </w:p>
        </w:tc>
      </w:tr>
      <w:tr w:rsidR="00B800D0" w:rsidRPr="00B66610" w14:paraId="119CAF22" w14:textId="77777777" w:rsidTr="00C771CD">
        <w:tc>
          <w:tcPr>
            <w:tcW w:w="810" w:type="dxa"/>
            <w:vAlign w:val="center"/>
          </w:tcPr>
          <w:p w14:paraId="318A04FB" w14:textId="77777777" w:rsidR="00B800D0" w:rsidRPr="00B66610" w:rsidRDefault="00B800D0" w:rsidP="00C771CD">
            <w:r w:rsidRPr="00B66610">
              <w:t>001</w:t>
            </w:r>
          </w:p>
        </w:tc>
        <w:tc>
          <w:tcPr>
            <w:tcW w:w="2070" w:type="dxa"/>
            <w:vAlign w:val="center"/>
          </w:tcPr>
          <w:p w14:paraId="16EDDD3D"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vertAlign w:val="superscript"/>
              </w:rPr>
            </w:pPr>
            <w:r w:rsidRPr="00B66610">
              <w:t>Chlorine, TR</w:t>
            </w:r>
            <w:r w:rsidRPr="00B66610">
              <w:rPr>
                <w:vertAlign w:val="superscript"/>
              </w:rPr>
              <w:t>2</w:t>
            </w:r>
          </w:p>
        </w:tc>
        <w:tc>
          <w:tcPr>
            <w:tcW w:w="1170" w:type="dxa"/>
            <w:vAlign w:val="center"/>
          </w:tcPr>
          <w:p w14:paraId="3E4D2EA6"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vAlign w:val="center"/>
          </w:tcPr>
          <w:p w14:paraId="320366B4" w14:textId="77777777" w:rsidR="00B800D0" w:rsidRPr="00B66610" w:rsidRDefault="00B800D0" w:rsidP="00C771CD">
            <w:r w:rsidRPr="00B66610">
              <w:t>0.019 mg/L</w:t>
            </w:r>
          </w:p>
        </w:tc>
        <w:tc>
          <w:tcPr>
            <w:tcW w:w="1170" w:type="dxa"/>
            <w:vAlign w:val="center"/>
          </w:tcPr>
          <w:p w14:paraId="4787DD68"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0.019 mg/L</w:t>
            </w:r>
          </w:p>
        </w:tc>
        <w:tc>
          <w:tcPr>
            <w:tcW w:w="1170" w:type="dxa"/>
            <w:vAlign w:val="center"/>
          </w:tcPr>
          <w:p w14:paraId="4245CCB4"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0.019 mg/L</w:t>
            </w:r>
          </w:p>
        </w:tc>
        <w:tc>
          <w:tcPr>
            <w:tcW w:w="1620" w:type="dxa"/>
            <w:vAlign w:val="center"/>
          </w:tcPr>
          <w:p w14:paraId="0ACADAC7"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Twice per month</w:t>
            </w:r>
          </w:p>
        </w:tc>
        <w:tc>
          <w:tcPr>
            <w:tcW w:w="1440" w:type="dxa"/>
            <w:vAlign w:val="center"/>
          </w:tcPr>
          <w:p w14:paraId="2337BF6A" w14:textId="77777777" w:rsidR="00B800D0" w:rsidRPr="00B66610" w:rsidRDefault="00B800D0" w:rsidP="00C771CD">
            <w:r w:rsidRPr="00B66610">
              <w:t>Multiple Grab</w:t>
            </w:r>
            <w:r w:rsidRPr="00B66610">
              <w:rPr>
                <w:vertAlign w:val="superscript"/>
              </w:rPr>
              <w:t>5</w:t>
            </w:r>
          </w:p>
        </w:tc>
        <w:tc>
          <w:tcPr>
            <w:tcW w:w="1080" w:type="dxa"/>
            <w:vAlign w:val="center"/>
          </w:tcPr>
          <w:p w14:paraId="2CB7050C" w14:textId="77777777" w:rsidR="00B800D0" w:rsidRPr="00B66610" w:rsidRDefault="00B800D0" w:rsidP="00C771CD">
            <w:r w:rsidRPr="00B66610">
              <w:t>Monthly</w:t>
            </w:r>
          </w:p>
        </w:tc>
        <w:tc>
          <w:tcPr>
            <w:tcW w:w="2250" w:type="dxa"/>
            <w:vAlign w:val="center"/>
          </w:tcPr>
          <w:p w14:paraId="04497867" w14:textId="77777777" w:rsidR="00B800D0" w:rsidRPr="00B66610" w:rsidRDefault="00B800D0" w:rsidP="00C771CD">
            <w:r w:rsidRPr="00B66610">
              <w:t>MSWQS</w:t>
            </w:r>
          </w:p>
        </w:tc>
      </w:tr>
      <w:tr w:rsidR="00B800D0" w:rsidRPr="00B66610" w14:paraId="1EAA7DA2" w14:textId="77777777" w:rsidTr="00C771CD">
        <w:tc>
          <w:tcPr>
            <w:tcW w:w="810" w:type="dxa"/>
            <w:vAlign w:val="center"/>
          </w:tcPr>
          <w:p w14:paraId="42F7692B" w14:textId="77777777" w:rsidR="00B800D0" w:rsidRPr="00B66610" w:rsidRDefault="00B800D0" w:rsidP="00C771CD">
            <w:r w:rsidRPr="00B66610">
              <w:t>001</w:t>
            </w:r>
          </w:p>
        </w:tc>
        <w:tc>
          <w:tcPr>
            <w:tcW w:w="2070" w:type="dxa"/>
            <w:vAlign w:val="center"/>
          </w:tcPr>
          <w:p w14:paraId="288A6AD8"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Chlorination Duration</w:t>
            </w:r>
          </w:p>
        </w:tc>
        <w:tc>
          <w:tcPr>
            <w:tcW w:w="1170" w:type="dxa"/>
            <w:vAlign w:val="center"/>
          </w:tcPr>
          <w:p w14:paraId="61319A3D"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120 min/unit</w:t>
            </w:r>
          </w:p>
        </w:tc>
        <w:tc>
          <w:tcPr>
            <w:tcW w:w="1170" w:type="dxa"/>
            <w:vAlign w:val="center"/>
          </w:tcPr>
          <w:p w14:paraId="46F6F1B9" w14:textId="77777777" w:rsidR="00B800D0" w:rsidRPr="00B66610" w:rsidRDefault="00B800D0" w:rsidP="00C771CD">
            <w:r w:rsidRPr="00B66610">
              <w:t>--</w:t>
            </w:r>
          </w:p>
        </w:tc>
        <w:tc>
          <w:tcPr>
            <w:tcW w:w="1170" w:type="dxa"/>
            <w:vAlign w:val="center"/>
          </w:tcPr>
          <w:p w14:paraId="0AA41EB3"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120 min/unit</w:t>
            </w:r>
          </w:p>
        </w:tc>
        <w:tc>
          <w:tcPr>
            <w:tcW w:w="1170" w:type="dxa"/>
            <w:vAlign w:val="center"/>
          </w:tcPr>
          <w:p w14:paraId="553A805C"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120 min/unit</w:t>
            </w:r>
          </w:p>
        </w:tc>
        <w:tc>
          <w:tcPr>
            <w:tcW w:w="1620" w:type="dxa"/>
            <w:vAlign w:val="center"/>
          </w:tcPr>
          <w:p w14:paraId="405B2044"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Daily</w:t>
            </w:r>
          </w:p>
        </w:tc>
        <w:tc>
          <w:tcPr>
            <w:tcW w:w="1440" w:type="dxa"/>
            <w:vAlign w:val="center"/>
          </w:tcPr>
          <w:p w14:paraId="02F19830" w14:textId="77777777" w:rsidR="00B800D0" w:rsidRPr="00B66610" w:rsidRDefault="00B800D0" w:rsidP="00C771CD">
            <w:r w:rsidRPr="00B66610">
              <w:t>Measurement</w:t>
            </w:r>
          </w:p>
        </w:tc>
        <w:tc>
          <w:tcPr>
            <w:tcW w:w="1080" w:type="dxa"/>
            <w:vAlign w:val="center"/>
          </w:tcPr>
          <w:p w14:paraId="096827DB" w14:textId="77777777" w:rsidR="00B800D0" w:rsidRPr="00B66610" w:rsidRDefault="00B800D0" w:rsidP="00C771CD">
            <w:r w:rsidRPr="00B66610">
              <w:t>Monthly</w:t>
            </w:r>
          </w:p>
        </w:tc>
        <w:tc>
          <w:tcPr>
            <w:tcW w:w="2250" w:type="dxa"/>
            <w:vAlign w:val="center"/>
          </w:tcPr>
          <w:p w14:paraId="7BCDBBCC" w14:textId="77777777" w:rsidR="00B800D0" w:rsidRPr="00B66610" w:rsidRDefault="00B800D0" w:rsidP="00C771CD">
            <w:r w:rsidRPr="00B66610">
              <w:t>Categorical</w:t>
            </w:r>
          </w:p>
        </w:tc>
      </w:tr>
      <w:tr w:rsidR="00B800D0" w:rsidRPr="00B66610" w14:paraId="34F261D7" w14:textId="77777777" w:rsidTr="00C771CD">
        <w:tc>
          <w:tcPr>
            <w:tcW w:w="810" w:type="dxa"/>
            <w:vAlign w:val="center"/>
          </w:tcPr>
          <w:p w14:paraId="0DA27636" w14:textId="77777777" w:rsidR="00B800D0" w:rsidRPr="00B66610" w:rsidRDefault="00B800D0" w:rsidP="00C771CD">
            <w:r w:rsidRPr="00B66610">
              <w:t>001</w:t>
            </w:r>
          </w:p>
        </w:tc>
        <w:tc>
          <w:tcPr>
            <w:tcW w:w="2070" w:type="dxa"/>
            <w:vAlign w:val="center"/>
          </w:tcPr>
          <w:p w14:paraId="2C9DBE99"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vertAlign w:val="superscript"/>
              </w:rPr>
            </w:pPr>
            <w:r w:rsidRPr="00B66610">
              <w:t>Iron, TR</w:t>
            </w:r>
            <w:r w:rsidRPr="00B66610">
              <w:rPr>
                <w:vertAlign w:val="superscript"/>
              </w:rPr>
              <w:t>2</w:t>
            </w:r>
          </w:p>
        </w:tc>
        <w:tc>
          <w:tcPr>
            <w:tcW w:w="1170" w:type="dxa"/>
            <w:vAlign w:val="center"/>
          </w:tcPr>
          <w:p w14:paraId="3AA5CA46"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vAlign w:val="center"/>
          </w:tcPr>
          <w:p w14:paraId="054DBF58" w14:textId="77777777" w:rsidR="00B800D0" w:rsidRPr="00B66610" w:rsidRDefault="00B800D0" w:rsidP="00C771CD">
            <w:r w:rsidRPr="00B66610">
              <w:t>--</w:t>
            </w:r>
          </w:p>
        </w:tc>
        <w:tc>
          <w:tcPr>
            <w:tcW w:w="1170" w:type="dxa"/>
            <w:vAlign w:val="center"/>
          </w:tcPr>
          <w:p w14:paraId="12B23344"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Report</w:t>
            </w:r>
          </w:p>
        </w:tc>
        <w:tc>
          <w:tcPr>
            <w:tcW w:w="1170" w:type="dxa"/>
            <w:vAlign w:val="center"/>
          </w:tcPr>
          <w:p w14:paraId="59657631"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Report</w:t>
            </w:r>
          </w:p>
        </w:tc>
        <w:tc>
          <w:tcPr>
            <w:tcW w:w="1620" w:type="dxa"/>
            <w:vAlign w:val="center"/>
          </w:tcPr>
          <w:p w14:paraId="24742260"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Twice per month</w:t>
            </w:r>
          </w:p>
        </w:tc>
        <w:tc>
          <w:tcPr>
            <w:tcW w:w="1440" w:type="dxa"/>
            <w:vAlign w:val="center"/>
          </w:tcPr>
          <w:p w14:paraId="165777EC" w14:textId="77777777" w:rsidR="00B800D0" w:rsidRPr="00B66610" w:rsidRDefault="00B800D0" w:rsidP="00C771CD">
            <w:r w:rsidRPr="00B66610">
              <w:t>8r-Composite</w:t>
            </w:r>
          </w:p>
        </w:tc>
        <w:tc>
          <w:tcPr>
            <w:tcW w:w="1080" w:type="dxa"/>
            <w:vAlign w:val="center"/>
          </w:tcPr>
          <w:p w14:paraId="34A0514E" w14:textId="77777777" w:rsidR="00B800D0" w:rsidRPr="00B66610" w:rsidRDefault="00B800D0" w:rsidP="00C771CD">
            <w:r w:rsidRPr="00B66610">
              <w:t>Monthly</w:t>
            </w:r>
          </w:p>
        </w:tc>
        <w:tc>
          <w:tcPr>
            <w:tcW w:w="2250" w:type="dxa"/>
            <w:vAlign w:val="center"/>
          </w:tcPr>
          <w:p w14:paraId="055BFC80" w14:textId="77777777" w:rsidR="00B800D0" w:rsidRPr="00B66610" w:rsidRDefault="00B800D0" w:rsidP="00C771CD">
            <w:r w:rsidRPr="00B66610">
              <w:t>TJ</w:t>
            </w:r>
          </w:p>
        </w:tc>
      </w:tr>
      <w:tr w:rsidR="00B800D0" w:rsidRPr="00B66610" w14:paraId="4D6CB116" w14:textId="77777777" w:rsidTr="00C771CD">
        <w:tc>
          <w:tcPr>
            <w:tcW w:w="810" w:type="dxa"/>
          </w:tcPr>
          <w:p w14:paraId="51A03671" w14:textId="77777777" w:rsidR="00B800D0" w:rsidRPr="00B66610" w:rsidRDefault="00B800D0" w:rsidP="00C771CD">
            <w:r w:rsidRPr="00B66610">
              <w:t>001</w:t>
            </w:r>
          </w:p>
        </w:tc>
        <w:tc>
          <w:tcPr>
            <w:tcW w:w="2070" w:type="dxa"/>
            <w:vAlign w:val="center"/>
          </w:tcPr>
          <w:p w14:paraId="0A5575E1"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Temperature (°F) </w:t>
            </w:r>
          </w:p>
        </w:tc>
        <w:tc>
          <w:tcPr>
            <w:tcW w:w="1170" w:type="dxa"/>
            <w:vAlign w:val="center"/>
          </w:tcPr>
          <w:p w14:paraId="0B97F0A3" w14:textId="77777777" w:rsidR="00B800D0" w:rsidRPr="00B66610" w:rsidRDefault="00B800D0" w:rsidP="00C771CD">
            <w:r w:rsidRPr="00B66610">
              <w:t>--</w:t>
            </w:r>
          </w:p>
        </w:tc>
        <w:tc>
          <w:tcPr>
            <w:tcW w:w="1170" w:type="dxa"/>
            <w:vAlign w:val="center"/>
          </w:tcPr>
          <w:p w14:paraId="5EF76405" w14:textId="77777777" w:rsidR="00B800D0" w:rsidRPr="00B66610" w:rsidRDefault="00B800D0" w:rsidP="00C771CD">
            <w:r w:rsidRPr="00B66610">
              <w:t>90</w:t>
            </w:r>
          </w:p>
        </w:tc>
        <w:tc>
          <w:tcPr>
            <w:tcW w:w="1170" w:type="dxa"/>
            <w:vAlign w:val="center"/>
          </w:tcPr>
          <w:p w14:paraId="53C5069B" w14:textId="77777777" w:rsidR="00B800D0" w:rsidRPr="00B66610" w:rsidRDefault="00B800D0" w:rsidP="00C771CD">
            <w:r w:rsidRPr="00B66610">
              <w:t>90</w:t>
            </w:r>
          </w:p>
        </w:tc>
        <w:tc>
          <w:tcPr>
            <w:tcW w:w="1170" w:type="dxa"/>
            <w:vAlign w:val="center"/>
          </w:tcPr>
          <w:p w14:paraId="489B4CA3" w14:textId="77777777" w:rsidR="00B800D0" w:rsidRPr="00B66610" w:rsidRDefault="00B800D0" w:rsidP="00C771CD">
            <w:r w:rsidRPr="00B66610">
              <w:t>90</w:t>
            </w:r>
          </w:p>
        </w:tc>
        <w:tc>
          <w:tcPr>
            <w:tcW w:w="1620" w:type="dxa"/>
            <w:vAlign w:val="center"/>
          </w:tcPr>
          <w:p w14:paraId="08D7EB60"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Twice per month</w:t>
            </w:r>
          </w:p>
        </w:tc>
        <w:tc>
          <w:tcPr>
            <w:tcW w:w="1440" w:type="dxa"/>
            <w:vAlign w:val="center"/>
          </w:tcPr>
          <w:p w14:paraId="5E6D7367"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Grab Sampling</w:t>
            </w:r>
          </w:p>
        </w:tc>
        <w:tc>
          <w:tcPr>
            <w:tcW w:w="1080" w:type="dxa"/>
            <w:vAlign w:val="center"/>
          </w:tcPr>
          <w:p w14:paraId="27F112BB" w14:textId="77777777" w:rsidR="00B800D0" w:rsidRPr="00B66610" w:rsidRDefault="00B800D0" w:rsidP="00C771CD">
            <w:r w:rsidRPr="00B66610">
              <w:t>Monthly</w:t>
            </w:r>
          </w:p>
        </w:tc>
        <w:tc>
          <w:tcPr>
            <w:tcW w:w="2250" w:type="dxa"/>
            <w:vAlign w:val="center"/>
          </w:tcPr>
          <w:p w14:paraId="66686161" w14:textId="77777777" w:rsidR="00B800D0" w:rsidRPr="00B66610" w:rsidRDefault="00B800D0" w:rsidP="00C771CD">
            <w:r w:rsidRPr="00B66610">
              <w:t>MSWQS</w:t>
            </w:r>
          </w:p>
        </w:tc>
      </w:tr>
      <w:tr w:rsidR="00B800D0" w:rsidRPr="00B66610" w14:paraId="5F837A00" w14:textId="77777777" w:rsidTr="00C771CD">
        <w:tc>
          <w:tcPr>
            <w:tcW w:w="810" w:type="dxa"/>
            <w:tcBorders>
              <w:bottom w:val="double" w:sz="4" w:space="0" w:color="auto"/>
            </w:tcBorders>
            <w:vAlign w:val="center"/>
          </w:tcPr>
          <w:p w14:paraId="5DD27394" w14:textId="77777777" w:rsidR="00B800D0" w:rsidRPr="00B66610" w:rsidRDefault="00B800D0" w:rsidP="00C771CD">
            <w:r w:rsidRPr="00B66610">
              <w:t>001</w:t>
            </w:r>
          </w:p>
        </w:tc>
        <w:tc>
          <w:tcPr>
            <w:tcW w:w="2070" w:type="dxa"/>
            <w:tcBorders>
              <w:bottom w:val="double" w:sz="4" w:space="0" w:color="auto"/>
            </w:tcBorders>
            <w:vAlign w:val="center"/>
          </w:tcPr>
          <w:p w14:paraId="6DA8E5C1"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pH</w:t>
            </w:r>
          </w:p>
        </w:tc>
        <w:tc>
          <w:tcPr>
            <w:tcW w:w="1170" w:type="dxa"/>
            <w:tcBorders>
              <w:bottom w:val="double" w:sz="4" w:space="0" w:color="auto"/>
            </w:tcBorders>
            <w:vAlign w:val="center"/>
          </w:tcPr>
          <w:p w14:paraId="03831A06"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tcBorders>
              <w:bottom w:val="double" w:sz="4" w:space="0" w:color="auto"/>
            </w:tcBorders>
          </w:tcPr>
          <w:p w14:paraId="578A03DD" w14:textId="77777777" w:rsidR="00B800D0" w:rsidRPr="00B66610" w:rsidRDefault="00B800D0" w:rsidP="00C771CD">
            <w:r w:rsidRPr="00B66610">
              <w:t>9.0 SU</w:t>
            </w:r>
          </w:p>
        </w:tc>
        <w:tc>
          <w:tcPr>
            <w:tcW w:w="1170" w:type="dxa"/>
            <w:tcBorders>
              <w:bottom w:val="double" w:sz="4" w:space="0" w:color="auto"/>
            </w:tcBorders>
          </w:tcPr>
          <w:p w14:paraId="64C30B27" w14:textId="77777777" w:rsidR="00B800D0" w:rsidRPr="00B66610" w:rsidRDefault="00B800D0" w:rsidP="00C771CD">
            <w:r w:rsidRPr="00B66610">
              <w:t>9.0 SU</w:t>
            </w:r>
          </w:p>
        </w:tc>
        <w:tc>
          <w:tcPr>
            <w:tcW w:w="1170" w:type="dxa"/>
            <w:tcBorders>
              <w:bottom w:val="double" w:sz="4" w:space="0" w:color="auto"/>
            </w:tcBorders>
          </w:tcPr>
          <w:p w14:paraId="298FB727" w14:textId="77777777" w:rsidR="00B800D0" w:rsidRPr="00B66610" w:rsidRDefault="00B800D0" w:rsidP="00C771CD">
            <w:r w:rsidRPr="00B66610">
              <w:t>9.0 SU</w:t>
            </w:r>
          </w:p>
        </w:tc>
        <w:tc>
          <w:tcPr>
            <w:tcW w:w="1620" w:type="dxa"/>
            <w:tcBorders>
              <w:bottom w:val="double" w:sz="4" w:space="0" w:color="auto"/>
            </w:tcBorders>
            <w:vAlign w:val="center"/>
          </w:tcPr>
          <w:p w14:paraId="097220CC"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Twice per month</w:t>
            </w:r>
          </w:p>
        </w:tc>
        <w:tc>
          <w:tcPr>
            <w:tcW w:w="1440" w:type="dxa"/>
            <w:tcBorders>
              <w:bottom w:val="double" w:sz="4" w:space="0" w:color="auto"/>
            </w:tcBorders>
            <w:vAlign w:val="center"/>
          </w:tcPr>
          <w:p w14:paraId="7A60EC7A"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Grab Sampling</w:t>
            </w:r>
          </w:p>
        </w:tc>
        <w:tc>
          <w:tcPr>
            <w:tcW w:w="1080" w:type="dxa"/>
            <w:tcBorders>
              <w:bottom w:val="double" w:sz="4" w:space="0" w:color="auto"/>
            </w:tcBorders>
            <w:vAlign w:val="center"/>
          </w:tcPr>
          <w:p w14:paraId="735CF143"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Monthly</w:t>
            </w:r>
          </w:p>
        </w:tc>
        <w:tc>
          <w:tcPr>
            <w:tcW w:w="2250" w:type="dxa"/>
            <w:tcBorders>
              <w:bottom w:val="double" w:sz="4" w:space="0" w:color="auto"/>
            </w:tcBorders>
            <w:vAlign w:val="center"/>
          </w:tcPr>
          <w:p w14:paraId="4FA09BBD"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MSWQS</w:t>
            </w:r>
          </w:p>
        </w:tc>
      </w:tr>
      <w:tr w:rsidR="00B800D0" w:rsidRPr="00B66610" w14:paraId="70B67287" w14:textId="77777777" w:rsidTr="00C771CD">
        <w:tc>
          <w:tcPr>
            <w:tcW w:w="810" w:type="dxa"/>
          </w:tcPr>
          <w:p w14:paraId="51EC31C2" w14:textId="77777777" w:rsidR="00B800D0" w:rsidRPr="00B66610" w:rsidRDefault="00B800D0" w:rsidP="00C771CD">
            <w:r w:rsidRPr="00B66610">
              <w:t>002</w:t>
            </w:r>
          </w:p>
        </w:tc>
        <w:tc>
          <w:tcPr>
            <w:tcW w:w="2070" w:type="dxa"/>
            <w:vAlign w:val="center"/>
          </w:tcPr>
          <w:p w14:paraId="6D3DBE8F"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Flow (MGD)</w:t>
            </w:r>
          </w:p>
        </w:tc>
        <w:tc>
          <w:tcPr>
            <w:tcW w:w="1170" w:type="dxa"/>
            <w:vAlign w:val="center"/>
          </w:tcPr>
          <w:p w14:paraId="74C4610B"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vAlign w:val="center"/>
          </w:tcPr>
          <w:p w14:paraId="2CCBCED2"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vAlign w:val="center"/>
          </w:tcPr>
          <w:p w14:paraId="21CA1074"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Report </w:t>
            </w:r>
          </w:p>
        </w:tc>
        <w:tc>
          <w:tcPr>
            <w:tcW w:w="1170" w:type="dxa"/>
            <w:vAlign w:val="center"/>
          </w:tcPr>
          <w:p w14:paraId="5FE5F487"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Report</w:t>
            </w:r>
          </w:p>
        </w:tc>
        <w:tc>
          <w:tcPr>
            <w:tcW w:w="1620" w:type="dxa"/>
            <w:vAlign w:val="center"/>
          </w:tcPr>
          <w:p w14:paraId="13E2B656"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Continuously</w:t>
            </w:r>
          </w:p>
        </w:tc>
        <w:tc>
          <w:tcPr>
            <w:tcW w:w="1440" w:type="dxa"/>
            <w:vAlign w:val="center"/>
          </w:tcPr>
          <w:p w14:paraId="7B79CC2B"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Continuous Recorder</w:t>
            </w:r>
          </w:p>
        </w:tc>
        <w:tc>
          <w:tcPr>
            <w:tcW w:w="1080" w:type="dxa"/>
            <w:vAlign w:val="center"/>
          </w:tcPr>
          <w:p w14:paraId="0A9A800A"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Monthly</w:t>
            </w:r>
          </w:p>
        </w:tc>
        <w:tc>
          <w:tcPr>
            <w:tcW w:w="2250" w:type="dxa"/>
            <w:vAlign w:val="center"/>
          </w:tcPr>
          <w:p w14:paraId="642EC131"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TJ</w:t>
            </w:r>
          </w:p>
        </w:tc>
      </w:tr>
      <w:tr w:rsidR="00B800D0" w:rsidRPr="00B66610" w14:paraId="5936D080" w14:textId="77777777" w:rsidTr="00C771CD">
        <w:tc>
          <w:tcPr>
            <w:tcW w:w="810" w:type="dxa"/>
          </w:tcPr>
          <w:p w14:paraId="22549D4E" w14:textId="77777777" w:rsidR="00B800D0" w:rsidRPr="00B66610" w:rsidRDefault="00B800D0" w:rsidP="00C771CD">
            <w:r w:rsidRPr="00B66610">
              <w:t>002</w:t>
            </w:r>
          </w:p>
        </w:tc>
        <w:tc>
          <w:tcPr>
            <w:tcW w:w="2070" w:type="dxa"/>
            <w:vAlign w:val="center"/>
          </w:tcPr>
          <w:p w14:paraId="23238158"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vertAlign w:val="superscript"/>
              </w:rPr>
            </w:pPr>
            <w:r w:rsidRPr="00B66610">
              <w:t>Chlorine, TR</w:t>
            </w:r>
            <w:r w:rsidRPr="00B66610">
              <w:rPr>
                <w:vertAlign w:val="superscript"/>
              </w:rPr>
              <w:t>2</w:t>
            </w:r>
          </w:p>
        </w:tc>
        <w:tc>
          <w:tcPr>
            <w:tcW w:w="1170" w:type="dxa"/>
            <w:vAlign w:val="center"/>
          </w:tcPr>
          <w:p w14:paraId="2425D5CD"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vAlign w:val="center"/>
          </w:tcPr>
          <w:p w14:paraId="5A87E23A" w14:textId="77777777" w:rsidR="00B800D0" w:rsidRPr="00B66610" w:rsidRDefault="00B800D0" w:rsidP="00C771CD">
            <w:r w:rsidRPr="00B66610">
              <w:t>0.019 mg/L</w:t>
            </w:r>
          </w:p>
        </w:tc>
        <w:tc>
          <w:tcPr>
            <w:tcW w:w="1170" w:type="dxa"/>
            <w:vAlign w:val="center"/>
          </w:tcPr>
          <w:p w14:paraId="29FEB339"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0.019 mg/L</w:t>
            </w:r>
          </w:p>
        </w:tc>
        <w:tc>
          <w:tcPr>
            <w:tcW w:w="1170" w:type="dxa"/>
            <w:vAlign w:val="center"/>
          </w:tcPr>
          <w:p w14:paraId="2B2E579E"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0.019 mg/L</w:t>
            </w:r>
          </w:p>
        </w:tc>
        <w:tc>
          <w:tcPr>
            <w:tcW w:w="1620" w:type="dxa"/>
            <w:vAlign w:val="center"/>
          </w:tcPr>
          <w:p w14:paraId="2BE40DEF"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Twice per month</w:t>
            </w:r>
          </w:p>
        </w:tc>
        <w:tc>
          <w:tcPr>
            <w:tcW w:w="1440" w:type="dxa"/>
            <w:vAlign w:val="center"/>
          </w:tcPr>
          <w:p w14:paraId="66F752E1" w14:textId="77777777" w:rsidR="00B800D0" w:rsidRPr="00B66610" w:rsidRDefault="00B800D0" w:rsidP="00C771CD">
            <w:r w:rsidRPr="00B66610">
              <w:t>Multiple Grab</w:t>
            </w:r>
            <w:r w:rsidRPr="00B66610">
              <w:rPr>
                <w:vertAlign w:val="superscript"/>
              </w:rPr>
              <w:t>5</w:t>
            </w:r>
          </w:p>
        </w:tc>
        <w:tc>
          <w:tcPr>
            <w:tcW w:w="1080" w:type="dxa"/>
            <w:vAlign w:val="center"/>
          </w:tcPr>
          <w:p w14:paraId="39335F66" w14:textId="77777777" w:rsidR="00B800D0" w:rsidRPr="00B66610" w:rsidRDefault="00B800D0" w:rsidP="00C771CD">
            <w:r w:rsidRPr="00B66610">
              <w:t>Monthly</w:t>
            </w:r>
          </w:p>
        </w:tc>
        <w:tc>
          <w:tcPr>
            <w:tcW w:w="2250" w:type="dxa"/>
            <w:vAlign w:val="center"/>
          </w:tcPr>
          <w:p w14:paraId="02DFA7D9" w14:textId="77777777" w:rsidR="00B800D0" w:rsidRPr="00B66610" w:rsidRDefault="00B800D0" w:rsidP="00C771CD">
            <w:r w:rsidRPr="00B66610">
              <w:t>MSWQS</w:t>
            </w:r>
          </w:p>
        </w:tc>
      </w:tr>
      <w:tr w:rsidR="00B800D0" w:rsidRPr="00B66610" w14:paraId="035A5617" w14:textId="77777777" w:rsidTr="00C771CD">
        <w:tc>
          <w:tcPr>
            <w:tcW w:w="810" w:type="dxa"/>
          </w:tcPr>
          <w:p w14:paraId="26E99FD6" w14:textId="77777777" w:rsidR="00B800D0" w:rsidRPr="00B66610" w:rsidRDefault="00B800D0" w:rsidP="00C771CD">
            <w:r w:rsidRPr="00B66610">
              <w:t>002</w:t>
            </w:r>
          </w:p>
        </w:tc>
        <w:tc>
          <w:tcPr>
            <w:tcW w:w="2070" w:type="dxa"/>
            <w:vAlign w:val="center"/>
          </w:tcPr>
          <w:p w14:paraId="6BA59D58"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Chlorination Duration</w:t>
            </w:r>
          </w:p>
        </w:tc>
        <w:tc>
          <w:tcPr>
            <w:tcW w:w="1170" w:type="dxa"/>
            <w:vAlign w:val="center"/>
          </w:tcPr>
          <w:p w14:paraId="4B92398C"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120 min/unit</w:t>
            </w:r>
          </w:p>
        </w:tc>
        <w:tc>
          <w:tcPr>
            <w:tcW w:w="1170" w:type="dxa"/>
            <w:vAlign w:val="center"/>
          </w:tcPr>
          <w:p w14:paraId="43B67E02" w14:textId="77777777" w:rsidR="00B800D0" w:rsidRPr="00B66610" w:rsidRDefault="00B800D0" w:rsidP="00C771CD">
            <w:r w:rsidRPr="00B66610">
              <w:t>--</w:t>
            </w:r>
          </w:p>
        </w:tc>
        <w:tc>
          <w:tcPr>
            <w:tcW w:w="1170" w:type="dxa"/>
            <w:vAlign w:val="center"/>
          </w:tcPr>
          <w:p w14:paraId="4B0CFDE0"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120 min/unit</w:t>
            </w:r>
          </w:p>
        </w:tc>
        <w:tc>
          <w:tcPr>
            <w:tcW w:w="1170" w:type="dxa"/>
            <w:vAlign w:val="center"/>
          </w:tcPr>
          <w:p w14:paraId="4C744A79"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120 min/unit</w:t>
            </w:r>
          </w:p>
        </w:tc>
        <w:tc>
          <w:tcPr>
            <w:tcW w:w="1620" w:type="dxa"/>
            <w:vAlign w:val="center"/>
          </w:tcPr>
          <w:p w14:paraId="2459E477"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Daily</w:t>
            </w:r>
          </w:p>
        </w:tc>
        <w:tc>
          <w:tcPr>
            <w:tcW w:w="1440" w:type="dxa"/>
            <w:vAlign w:val="center"/>
          </w:tcPr>
          <w:p w14:paraId="279E8146" w14:textId="77777777" w:rsidR="00B800D0" w:rsidRPr="00B66610" w:rsidRDefault="00B800D0" w:rsidP="00C771CD">
            <w:r w:rsidRPr="00B66610">
              <w:t>Measurement</w:t>
            </w:r>
          </w:p>
        </w:tc>
        <w:tc>
          <w:tcPr>
            <w:tcW w:w="1080" w:type="dxa"/>
            <w:vAlign w:val="center"/>
          </w:tcPr>
          <w:p w14:paraId="06D21E52" w14:textId="77777777" w:rsidR="00B800D0" w:rsidRPr="00B66610" w:rsidRDefault="00B800D0" w:rsidP="00C771CD">
            <w:r w:rsidRPr="00B66610">
              <w:t>Monthly</w:t>
            </w:r>
          </w:p>
        </w:tc>
        <w:tc>
          <w:tcPr>
            <w:tcW w:w="2250" w:type="dxa"/>
            <w:vAlign w:val="center"/>
          </w:tcPr>
          <w:p w14:paraId="45E1D2A1" w14:textId="77777777" w:rsidR="00B800D0" w:rsidRPr="00B66610" w:rsidRDefault="00B800D0" w:rsidP="00C771CD">
            <w:r w:rsidRPr="00B66610">
              <w:t>Categorical</w:t>
            </w:r>
          </w:p>
        </w:tc>
      </w:tr>
      <w:tr w:rsidR="00B800D0" w:rsidRPr="00B66610" w14:paraId="7DDB37D5" w14:textId="77777777" w:rsidTr="00C771CD">
        <w:tc>
          <w:tcPr>
            <w:tcW w:w="810" w:type="dxa"/>
          </w:tcPr>
          <w:p w14:paraId="3BA55D8A" w14:textId="77777777" w:rsidR="00B800D0" w:rsidRPr="00B66610" w:rsidRDefault="00B800D0" w:rsidP="00C771CD">
            <w:r w:rsidRPr="00B66610">
              <w:t>002</w:t>
            </w:r>
          </w:p>
        </w:tc>
        <w:tc>
          <w:tcPr>
            <w:tcW w:w="2070" w:type="dxa"/>
            <w:vAlign w:val="center"/>
          </w:tcPr>
          <w:p w14:paraId="52023EEA"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vertAlign w:val="superscript"/>
              </w:rPr>
            </w:pPr>
            <w:r w:rsidRPr="00B66610">
              <w:t>Iron, TR</w:t>
            </w:r>
            <w:r w:rsidRPr="00B66610">
              <w:rPr>
                <w:vertAlign w:val="superscript"/>
              </w:rPr>
              <w:t>2</w:t>
            </w:r>
          </w:p>
        </w:tc>
        <w:tc>
          <w:tcPr>
            <w:tcW w:w="1170" w:type="dxa"/>
            <w:vAlign w:val="center"/>
          </w:tcPr>
          <w:p w14:paraId="3B34714C"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vAlign w:val="center"/>
          </w:tcPr>
          <w:p w14:paraId="65EB45BA" w14:textId="77777777" w:rsidR="00B800D0" w:rsidRPr="00B66610" w:rsidRDefault="00B800D0" w:rsidP="00C771CD">
            <w:r w:rsidRPr="00B66610">
              <w:t>--</w:t>
            </w:r>
          </w:p>
        </w:tc>
        <w:tc>
          <w:tcPr>
            <w:tcW w:w="1170" w:type="dxa"/>
            <w:vAlign w:val="center"/>
          </w:tcPr>
          <w:p w14:paraId="0DDED79A"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Report</w:t>
            </w:r>
          </w:p>
        </w:tc>
        <w:tc>
          <w:tcPr>
            <w:tcW w:w="1170" w:type="dxa"/>
            <w:vAlign w:val="center"/>
          </w:tcPr>
          <w:p w14:paraId="3901D90E"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Report</w:t>
            </w:r>
          </w:p>
        </w:tc>
        <w:tc>
          <w:tcPr>
            <w:tcW w:w="1620" w:type="dxa"/>
            <w:vAlign w:val="center"/>
          </w:tcPr>
          <w:p w14:paraId="16F0CB13"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Twice per month</w:t>
            </w:r>
          </w:p>
        </w:tc>
        <w:tc>
          <w:tcPr>
            <w:tcW w:w="1440" w:type="dxa"/>
            <w:vAlign w:val="center"/>
          </w:tcPr>
          <w:p w14:paraId="2EAB5B57" w14:textId="77777777" w:rsidR="00B800D0" w:rsidRPr="00B66610" w:rsidRDefault="00B800D0" w:rsidP="00C771CD">
            <w:r w:rsidRPr="00B66610">
              <w:t>8r-Composite</w:t>
            </w:r>
          </w:p>
        </w:tc>
        <w:tc>
          <w:tcPr>
            <w:tcW w:w="1080" w:type="dxa"/>
            <w:vAlign w:val="center"/>
          </w:tcPr>
          <w:p w14:paraId="7EDBDE5C" w14:textId="77777777" w:rsidR="00B800D0" w:rsidRPr="00B66610" w:rsidRDefault="00B800D0" w:rsidP="00C771CD">
            <w:r w:rsidRPr="00B66610">
              <w:t>Monthly</w:t>
            </w:r>
          </w:p>
        </w:tc>
        <w:tc>
          <w:tcPr>
            <w:tcW w:w="2250" w:type="dxa"/>
            <w:vAlign w:val="center"/>
          </w:tcPr>
          <w:p w14:paraId="53EE73BF" w14:textId="77777777" w:rsidR="00B800D0" w:rsidRPr="00B66610" w:rsidRDefault="00B800D0" w:rsidP="00C771CD">
            <w:r w:rsidRPr="00B66610">
              <w:t>TJ</w:t>
            </w:r>
          </w:p>
        </w:tc>
      </w:tr>
      <w:tr w:rsidR="00B800D0" w:rsidRPr="00B66610" w14:paraId="1B4E390B" w14:textId="77777777" w:rsidTr="00C771CD">
        <w:tc>
          <w:tcPr>
            <w:tcW w:w="810" w:type="dxa"/>
          </w:tcPr>
          <w:p w14:paraId="5DF9D13A" w14:textId="77777777" w:rsidR="00B800D0" w:rsidRPr="00B66610" w:rsidRDefault="00B800D0" w:rsidP="00C771CD">
            <w:r w:rsidRPr="00B66610">
              <w:t>002</w:t>
            </w:r>
          </w:p>
        </w:tc>
        <w:tc>
          <w:tcPr>
            <w:tcW w:w="2070" w:type="dxa"/>
            <w:vAlign w:val="center"/>
          </w:tcPr>
          <w:p w14:paraId="53DC78CF"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Temperature (°F) </w:t>
            </w:r>
          </w:p>
        </w:tc>
        <w:tc>
          <w:tcPr>
            <w:tcW w:w="1170" w:type="dxa"/>
            <w:vAlign w:val="center"/>
          </w:tcPr>
          <w:p w14:paraId="4C1375C4" w14:textId="77777777" w:rsidR="00B800D0" w:rsidRPr="00B66610" w:rsidRDefault="00B800D0" w:rsidP="00C771CD">
            <w:r w:rsidRPr="00B66610">
              <w:t>--</w:t>
            </w:r>
          </w:p>
        </w:tc>
        <w:tc>
          <w:tcPr>
            <w:tcW w:w="1170" w:type="dxa"/>
            <w:vAlign w:val="center"/>
          </w:tcPr>
          <w:p w14:paraId="2199AE81" w14:textId="77777777" w:rsidR="00B800D0" w:rsidRPr="00B66610" w:rsidRDefault="00B800D0" w:rsidP="00C771CD">
            <w:r w:rsidRPr="00B66610">
              <w:t>90</w:t>
            </w:r>
          </w:p>
        </w:tc>
        <w:tc>
          <w:tcPr>
            <w:tcW w:w="1170" w:type="dxa"/>
            <w:vAlign w:val="center"/>
          </w:tcPr>
          <w:p w14:paraId="1FC85D96" w14:textId="77777777" w:rsidR="00B800D0" w:rsidRPr="00B66610" w:rsidRDefault="00B800D0" w:rsidP="00C771CD">
            <w:r w:rsidRPr="00B66610">
              <w:t>90</w:t>
            </w:r>
          </w:p>
        </w:tc>
        <w:tc>
          <w:tcPr>
            <w:tcW w:w="1170" w:type="dxa"/>
            <w:vAlign w:val="center"/>
          </w:tcPr>
          <w:p w14:paraId="64BB0B59" w14:textId="77777777" w:rsidR="00B800D0" w:rsidRPr="00B66610" w:rsidRDefault="00B800D0" w:rsidP="00C771CD">
            <w:r w:rsidRPr="00B66610">
              <w:t>90</w:t>
            </w:r>
          </w:p>
        </w:tc>
        <w:tc>
          <w:tcPr>
            <w:tcW w:w="1620" w:type="dxa"/>
            <w:vAlign w:val="center"/>
          </w:tcPr>
          <w:p w14:paraId="76AF3696"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Twice per month</w:t>
            </w:r>
          </w:p>
        </w:tc>
        <w:tc>
          <w:tcPr>
            <w:tcW w:w="1440" w:type="dxa"/>
            <w:vAlign w:val="center"/>
          </w:tcPr>
          <w:p w14:paraId="3ACE0FDB"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Grab Sampling</w:t>
            </w:r>
          </w:p>
        </w:tc>
        <w:tc>
          <w:tcPr>
            <w:tcW w:w="1080" w:type="dxa"/>
            <w:vAlign w:val="center"/>
          </w:tcPr>
          <w:p w14:paraId="0E4305AD" w14:textId="77777777" w:rsidR="00B800D0" w:rsidRPr="00B66610" w:rsidRDefault="00B800D0" w:rsidP="00C771CD">
            <w:r w:rsidRPr="00B66610">
              <w:t>Monthly</w:t>
            </w:r>
          </w:p>
        </w:tc>
        <w:tc>
          <w:tcPr>
            <w:tcW w:w="2250" w:type="dxa"/>
            <w:vAlign w:val="center"/>
          </w:tcPr>
          <w:p w14:paraId="3C3D6B68" w14:textId="77777777" w:rsidR="00B800D0" w:rsidRPr="00B66610" w:rsidRDefault="00B800D0" w:rsidP="00C771CD">
            <w:r w:rsidRPr="00B66610">
              <w:t>MSWQS</w:t>
            </w:r>
          </w:p>
        </w:tc>
      </w:tr>
      <w:tr w:rsidR="00B800D0" w:rsidRPr="00B66610" w14:paraId="12AED7D4" w14:textId="77777777" w:rsidTr="00C771CD">
        <w:tc>
          <w:tcPr>
            <w:tcW w:w="810" w:type="dxa"/>
            <w:tcBorders>
              <w:bottom w:val="double" w:sz="4" w:space="0" w:color="auto"/>
            </w:tcBorders>
          </w:tcPr>
          <w:p w14:paraId="22EF20AE" w14:textId="77777777" w:rsidR="00B800D0" w:rsidRPr="00B66610" w:rsidRDefault="00B800D0" w:rsidP="00C771CD">
            <w:r w:rsidRPr="00B66610">
              <w:t>002</w:t>
            </w:r>
          </w:p>
        </w:tc>
        <w:tc>
          <w:tcPr>
            <w:tcW w:w="2070" w:type="dxa"/>
            <w:tcBorders>
              <w:bottom w:val="double" w:sz="4" w:space="0" w:color="auto"/>
            </w:tcBorders>
            <w:vAlign w:val="center"/>
          </w:tcPr>
          <w:p w14:paraId="4AC58A34"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pH</w:t>
            </w:r>
          </w:p>
        </w:tc>
        <w:tc>
          <w:tcPr>
            <w:tcW w:w="1170" w:type="dxa"/>
            <w:tcBorders>
              <w:bottom w:val="double" w:sz="4" w:space="0" w:color="auto"/>
            </w:tcBorders>
            <w:vAlign w:val="center"/>
          </w:tcPr>
          <w:p w14:paraId="1753C250"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tcBorders>
              <w:bottom w:val="double" w:sz="4" w:space="0" w:color="auto"/>
            </w:tcBorders>
          </w:tcPr>
          <w:p w14:paraId="03522D3D" w14:textId="77777777" w:rsidR="00B800D0" w:rsidRPr="00B66610" w:rsidRDefault="00B800D0" w:rsidP="00C771CD">
            <w:r w:rsidRPr="00B66610">
              <w:t>9.0 SU</w:t>
            </w:r>
          </w:p>
        </w:tc>
        <w:tc>
          <w:tcPr>
            <w:tcW w:w="1170" w:type="dxa"/>
            <w:tcBorders>
              <w:bottom w:val="double" w:sz="4" w:space="0" w:color="auto"/>
            </w:tcBorders>
          </w:tcPr>
          <w:p w14:paraId="029E3D27" w14:textId="77777777" w:rsidR="00B800D0" w:rsidRPr="00B66610" w:rsidRDefault="00B800D0" w:rsidP="00C771CD">
            <w:r w:rsidRPr="00B66610">
              <w:t>9.0 SU</w:t>
            </w:r>
          </w:p>
        </w:tc>
        <w:tc>
          <w:tcPr>
            <w:tcW w:w="1170" w:type="dxa"/>
            <w:tcBorders>
              <w:bottom w:val="double" w:sz="4" w:space="0" w:color="auto"/>
            </w:tcBorders>
          </w:tcPr>
          <w:p w14:paraId="0B9CB94C" w14:textId="77777777" w:rsidR="00B800D0" w:rsidRPr="00B66610" w:rsidRDefault="00B800D0" w:rsidP="00C771CD">
            <w:r w:rsidRPr="00B66610">
              <w:t>9.0 SU</w:t>
            </w:r>
          </w:p>
        </w:tc>
        <w:tc>
          <w:tcPr>
            <w:tcW w:w="1620" w:type="dxa"/>
            <w:tcBorders>
              <w:bottom w:val="double" w:sz="4" w:space="0" w:color="auto"/>
            </w:tcBorders>
            <w:vAlign w:val="center"/>
          </w:tcPr>
          <w:p w14:paraId="167D3E99"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Twice per month</w:t>
            </w:r>
          </w:p>
        </w:tc>
        <w:tc>
          <w:tcPr>
            <w:tcW w:w="1440" w:type="dxa"/>
            <w:tcBorders>
              <w:bottom w:val="double" w:sz="4" w:space="0" w:color="auto"/>
            </w:tcBorders>
            <w:vAlign w:val="center"/>
          </w:tcPr>
          <w:p w14:paraId="5DD722F4"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Grab Sampling</w:t>
            </w:r>
          </w:p>
        </w:tc>
        <w:tc>
          <w:tcPr>
            <w:tcW w:w="1080" w:type="dxa"/>
            <w:tcBorders>
              <w:bottom w:val="double" w:sz="4" w:space="0" w:color="auto"/>
            </w:tcBorders>
            <w:vAlign w:val="center"/>
          </w:tcPr>
          <w:p w14:paraId="2164DB34"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Monthly</w:t>
            </w:r>
          </w:p>
        </w:tc>
        <w:tc>
          <w:tcPr>
            <w:tcW w:w="2250" w:type="dxa"/>
            <w:tcBorders>
              <w:bottom w:val="double" w:sz="4" w:space="0" w:color="auto"/>
            </w:tcBorders>
            <w:vAlign w:val="center"/>
          </w:tcPr>
          <w:p w14:paraId="353A251F"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MSWQS</w:t>
            </w:r>
          </w:p>
        </w:tc>
      </w:tr>
      <w:tr w:rsidR="00B800D0" w:rsidRPr="00B66610" w14:paraId="053BEA64" w14:textId="77777777" w:rsidTr="00C771CD">
        <w:tc>
          <w:tcPr>
            <w:tcW w:w="810" w:type="dxa"/>
            <w:tcBorders>
              <w:top w:val="double" w:sz="4" w:space="0" w:color="auto"/>
            </w:tcBorders>
          </w:tcPr>
          <w:p w14:paraId="589A9104" w14:textId="77777777" w:rsidR="00B800D0" w:rsidRPr="00B66610" w:rsidRDefault="00B800D0" w:rsidP="00C771CD">
            <w:r w:rsidRPr="00B66610">
              <w:t>102</w:t>
            </w:r>
          </w:p>
        </w:tc>
        <w:tc>
          <w:tcPr>
            <w:tcW w:w="2070" w:type="dxa"/>
            <w:tcBorders>
              <w:top w:val="double" w:sz="4" w:space="0" w:color="auto"/>
            </w:tcBorders>
            <w:vAlign w:val="center"/>
          </w:tcPr>
          <w:p w14:paraId="3CBA3EB7"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Flow (MGD)</w:t>
            </w:r>
          </w:p>
        </w:tc>
        <w:tc>
          <w:tcPr>
            <w:tcW w:w="1170" w:type="dxa"/>
            <w:tcBorders>
              <w:top w:val="double" w:sz="4" w:space="0" w:color="auto"/>
            </w:tcBorders>
            <w:vAlign w:val="center"/>
          </w:tcPr>
          <w:p w14:paraId="5004BA69"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tcBorders>
              <w:top w:val="double" w:sz="4" w:space="0" w:color="auto"/>
            </w:tcBorders>
            <w:vAlign w:val="center"/>
          </w:tcPr>
          <w:p w14:paraId="6070365E"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tcBorders>
              <w:top w:val="double" w:sz="4" w:space="0" w:color="auto"/>
            </w:tcBorders>
            <w:vAlign w:val="center"/>
          </w:tcPr>
          <w:p w14:paraId="4BE2A763"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Report </w:t>
            </w:r>
          </w:p>
        </w:tc>
        <w:tc>
          <w:tcPr>
            <w:tcW w:w="1170" w:type="dxa"/>
            <w:tcBorders>
              <w:top w:val="double" w:sz="4" w:space="0" w:color="auto"/>
            </w:tcBorders>
            <w:vAlign w:val="center"/>
          </w:tcPr>
          <w:p w14:paraId="513C68BD"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Report</w:t>
            </w:r>
          </w:p>
        </w:tc>
        <w:tc>
          <w:tcPr>
            <w:tcW w:w="1620" w:type="dxa"/>
            <w:tcBorders>
              <w:top w:val="double" w:sz="4" w:space="0" w:color="auto"/>
            </w:tcBorders>
          </w:tcPr>
          <w:p w14:paraId="158B0A75" w14:textId="77777777" w:rsidR="00B800D0" w:rsidRPr="00B66610" w:rsidRDefault="00B800D0" w:rsidP="00C771CD">
            <w:r w:rsidRPr="00B66610">
              <w:t>Monthly</w:t>
            </w:r>
          </w:p>
        </w:tc>
        <w:tc>
          <w:tcPr>
            <w:tcW w:w="1440" w:type="dxa"/>
            <w:tcBorders>
              <w:top w:val="double" w:sz="4" w:space="0" w:color="auto"/>
            </w:tcBorders>
            <w:vAlign w:val="center"/>
          </w:tcPr>
          <w:p w14:paraId="121CDE48"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Instantaneous</w:t>
            </w:r>
          </w:p>
        </w:tc>
        <w:tc>
          <w:tcPr>
            <w:tcW w:w="1080" w:type="dxa"/>
            <w:tcBorders>
              <w:top w:val="double" w:sz="4" w:space="0" w:color="auto"/>
            </w:tcBorders>
            <w:vAlign w:val="center"/>
          </w:tcPr>
          <w:p w14:paraId="78883756"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Monthly</w:t>
            </w:r>
          </w:p>
        </w:tc>
        <w:tc>
          <w:tcPr>
            <w:tcW w:w="2250" w:type="dxa"/>
            <w:tcBorders>
              <w:top w:val="double" w:sz="4" w:space="0" w:color="auto"/>
            </w:tcBorders>
            <w:vAlign w:val="center"/>
          </w:tcPr>
          <w:p w14:paraId="1CBFCD83"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TJ</w:t>
            </w:r>
          </w:p>
        </w:tc>
      </w:tr>
      <w:tr w:rsidR="00B800D0" w:rsidRPr="00B66610" w14:paraId="600C6E05" w14:textId="77777777" w:rsidTr="00C771CD">
        <w:tc>
          <w:tcPr>
            <w:tcW w:w="810" w:type="dxa"/>
          </w:tcPr>
          <w:p w14:paraId="669BC2F6" w14:textId="77777777" w:rsidR="00B800D0" w:rsidRPr="00B66610" w:rsidRDefault="00B800D0" w:rsidP="00C771CD">
            <w:r w:rsidRPr="00B66610">
              <w:t>102</w:t>
            </w:r>
          </w:p>
        </w:tc>
        <w:tc>
          <w:tcPr>
            <w:tcW w:w="2070" w:type="dxa"/>
            <w:vAlign w:val="center"/>
          </w:tcPr>
          <w:p w14:paraId="00933FE5"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Oil and </w:t>
            </w:r>
            <w:proofErr w:type="gramStart"/>
            <w:r w:rsidRPr="00B66610">
              <w:t>Grease</w:t>
            </w:r>
            <w:proofErr w:type="gramEnd"/>
          </w:p>
        </w:tc>
        <w:tc>
          <w:tcPr>
            <w:tcW w:w="1170" w:type="dxa"/>
            <w:vAlign w:val="center"/>
          </w:tcPr>
          <w:p w14:paraId="2C06F694" w14:textId="77777777" w:rsidR="00B800D0" w:rsidRPr="00B66610" w:rsidRDefault="00B800D0" w:rsidP="00C771CD">
            <w:r w:rsidRPr="00B66610">
              <w:t>20 mg/L</w:t>
            </w:r>
          </w:p>
        </w:tc>
        <w:tc>
          <w:tcPr>
            <w:tcW w:w="1170" w:type="dxa"/>
            <w:vAlign w:val="center"/>
          </w:tcPr>
          <w:p w14:paraId="222E630F" w14:textId="77777777" w:rsidR="00B800D0" w:rsidRPr="00B66610" w:rsidRDefault="00B800D0" w:rsidP="00C771CD">
            <w:r w:rsidRPr="00B66610">
              <w:t>--</w:t>
            </w:r>
          </w:p>
        </w:tc>
        <w:tc>
          <w:tcPr>
            <w:tcW w:w="1170" w:type="dxa"/>
            <w:vAlign w:val="center"/>
          </w:tcPr>
          <w:p w14:paraId="689B0CE0"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20 mg/L </w:t>
            </w:r>
          </w:p>
        </w:tc>
        <w:tc>
          <w:tcPr>
            <w:tcW w:w="1170" w:type="dxa"/>
            <w:vAlign w:val="center"/>
          </w:tcPr>
          <w:p w14:paraId="1F49EE71"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20 mg/L </w:t>
            </w:r>
          </w:p>
        </w:tc>
        <w:tc>
          <w:tcPr>
            <w:tcW w:w="1620" w:type="dxa"/>
          </w:tcPr>
          <w:p w14:paraId="724D26FC" w14:textId="77777777" w:rsidR="00B800D0" w:rsidRPr="00B66610" w:rsidRDefault="00B800D0" w:rsidP="00C771CD">
            <w:r w:rsidRPr="00B66610">
              <w:t>Monthly</w:t>
            </w:r>
          </w:p>
        </w:tc>
        <w:tc>
          <w:tcPr>
            <w:tcW w:w="1440" w:type="dxa"/>
            <w:vAlign w:val="center"/>
          </w:tcPr>
          <w:p w14:paraId="14DD8BC2"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Grab Sampling</w:t>
            </w:r>
          </w:p>
        </w:tc>
        <w:tc>
          <w:tcPr>
            <w:tcW w:w="1080" w:type="dxa"/>
            <w:vAlign w:val="center"/>
          </w:tcPr>
          <w:p w14:paraId="12474ED9" w14:textId="77777777" w:rsidR="00B800D0" w:rsidRPr="00B66610" w:rsidRDefault="00B800D0" w:rsidP="00C771CD">
            <w:r w:rsidRPr="00B66610">
              <w:t>Monthly</w:t>
            </w:r>
          </w:p>
        </w:tc>
        <w:tc>
          <w:tcPr>
            <w:tcW w:w="2250" w:type="dxa"/>
            <w:vAlign w:val="center"/>
          </w:tcPr>
          <w:p w14:paraId="54A8853E"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Categorical</w:t>
            </w:r>
          </w:p>
        </w:tc>
      </w:tr>
      <w:tr w:rsidR="00B800D0" w:rsidRPr="00B66610" w14:paraId="22803FB4" w14:textId="77777777" w:rsidTr="00C771CD">
        <w:tc>
          <w:tcPr>
            <w:tcW w:w="810" w:type="dxa"/>
          </w:tcPr>
          <w:p w14:paraId="57E58F21" w14:textId="77777777" w:rsidR="00B800D0" w:rsidRPr="00B66610" w:rsidRDefault="00B800D0" w:rsidP="00C771CD">
            <w:r w:rsidRPr="00B66610">
              <w:t>102</w:t>
            </w:r>
          </w:p>
        </w:tc>
        <w:tc>
          <w:tcPr>
            <w:tcW w:w="2070" w:type="dxa"/>
            <w:vAlign w:val="center"/>
          </w:tcPr>
          <w:p w14:paraId="1CB0D29C"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vertAlign w:val="superscript"/>
              </w:rPr>
            </w:pPr>
            <w:r w:rsidRPr="00B66610">
              <w:t>TSS</w:t>
            </w:r>
          </w:p>
        </w:tc>
        <w:tc>
          <w:tcPr>
            <w:tcW w:w="1170" w:type="dxa"/>
            <w:vAlign w:val="center"/>
          </w:tcPr>
          <w:p w14:paraId="468C7A8C"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100 mg/L</w:t>
            </w:r>
          </w:p>
        </w:tc>
        <w:tc>
          <w:tcPr>
            <w:tcW w:w="1170" w:type="dxa"/>
            <w:vAlign w:val="center"/>
          </w:tcPr>
          <w:p w14:paraId="16461877"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vAlign w:val="center"/>
          </w:tcPr>
          <w:p w14:paraId="1A254B46" w14:textId="77777777" w:rsidR="00B800D0" w:rsidRPr="00B66610" w:rsidRDefault="00B800D0" w:rsidP="00C771CD">
            <w:r w:rsidRPr="00B66610">
              <w:t xml:space="preserve">100 mg/L </w:t>
            </w:r>
          </w:p>
        </w:tc>
        <w:tc>
          <w:tcPr>
            <w:tcW w:w="1170" w:type="dxa"/>
            <w:vAlign w:val="center"/>
          </w:tcPr>
          <w:p w14:paraId="23C57F31" w14:textId="77777777" w:rsidR="00B800D0" w:rsidRPr="00B66610" w:rsidRDefault="00B800D0" w:rsidP="00C771CD">
            <w:r w:rsidRPr="00B66610">
              <w:t xml:space="preserve">100 mg/L </w:t>
            </w:r>
          </w:p>
        </w:tc>
        <w:tc>
          <w:tcPr>
            <w:tcW w:w="1620" w:type="dxa"/>
          </w:tcPr>
          <w:p w14:paraId="6AAD4E91" w14:textId="77777777" w:rsidR="00B800D0" w:rsidRPr="00B66610" w:rsidRDefault="00B800D0" w:rsidP="00C771CD">
            <w:r w:rsidRPr="00B66610">
              <w:t>Monthly</w:t>
            </w:r>
          </w:p>
        </w:tc>
        <w:tc>
          <w:tcPr>
            <w:tcW w:w="1440" w:type="dxa"/>
            <w:vAlign w:val="center"/>
          </w:tcPr>
          <w:p w14:paraId="15AC13BA"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Grab Sampling</w:t>
            </w:r>
          </w:p>
        </w:tc>
        <w:tc>
          <w:tcPr>
            <w:tcW w:w="1080" w:type="dxa"/>
            <w:vAlign w:val="center"/>
          </w:tcPr>
          <w:p w14:paraId="057D9480" w14:textId="77777777" w:rsidR="00B800D0" w:rsidRPr="00B66610" w:rsidRDefault="00B800D0" w:rsidP="00C771CD">
            <w:r w:rsidRPr="00B66610">
              <w:t>Monthly</w:t>
            </w:r>
          </w:p>
        </w:tc>
        <w:tc>
          <w:tcPr>
            <w:tcW w:w="2250" w:type="dxa"/>
            <w:vAlign w:val="center"/>
          </w:tcPr>
          <w:p w14:paraId="3DB6A261"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Categorical</w:t>
            </w:r>
          </w:p>
        </w:tc>
      </w:tr>
      <w:tr w:rsidR="00B800D0" w:rsidRPr="00B66610" w14:paraId="2258F065" w14:textId="77777777" w:rsidTr="00C771CD">
        <w:tc>
          <w:tcPr>
            <w:tcW w:w="810" w:type="dxa"/>
            <w:tcBorders>
              <w:bottom w:val="double" w:sz="4" w:space="0" w:color="auto"/>
            </w:tcBorders>
          </w:tcPr>
          <w:p w14:paraId="2D18956A" w14:textId="77777777" w:rsidR="00B800D0" w:rsidRPr="00B66610" w:rsidRDefault="00B800D0" w:rsidP="00C771CD">
            <w:r w:rsidRPr="00B66610">
              <w:t>102</w:t>
            </w:r>
          </w:p>
        </w:tc>
        <w:tc>
          <w:tcPr>
            <w:tcW w:w="2070" w:type="dxa"/>
            <w:tcBorders>
              <w:bottom w:val="double" w:sz="4" w:space="0" w:color="auto"/>
            </w:tcBorders>
            <w:vAlign w:val="center"/>
          </w:tcPr>
          <w:p w14:paraId="2328BFC1"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pH</w:t>
            </w:r>
          </w:p>
        </w:tc>
        <w:tc>
          <w:tcPr>
            <w:tcW w:w="1170" w:type="dxa"/>
            <w:tcBorders>
              <w:bottom w:val="double" w:sz="4" w:space="0" w:color="auto"/>
            </w:tcBorders>
            <w:vAlign w:val="center"/>
          </w:tcPr>
          <w:p w14:paraId="6D510416"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tcBorders>
              <w:bottom w:val="double" w:sz="4" w:space="0" w:color="auto"/>
            </w:tcBorders>
            <w:vAlign w:val="center"/>
          </w:tcPr>
          <w:p w14:paraId="5816A9F1" w14:textId="77777777" w:rsidR="00B800D0" w:rsidRPr="00B66610" w:rsidRDefault="00B800D0" w:rsidP="00C771CD">
            <w:r w:rsidRPr="00B66610">
              <w:t>9.0 SU</w:t>
            </w:r>
          </w:p>
        </w:tc>
        <w:tc>
          <w:tcPr>
            <w:tcW w:w="1170" w:type="dxa"/>
            <w:tcBorders>
              <w:bottom w:val="double" w:sz="4" w:space="0" w:color="auto"/>
            </w:tcBorders>
            <w:vAlign w:val="center"/>
          </w:tcPr>
          <w:p w14:paraId="78825664" w14:textId="77777777" w:rsidR="00B800D0" w:rsidRPr="00B66610" w:rsidRDefault="00B800D0" w:rsidP="00C771CD">
            <w:r w:rsidRPr="00B66610">
              <w:t>9.0 SU</w:t>
            </w:r>
          </w:p>
        </w:tc>
        <w:tc>
          <w:tcPr>
            <w:tcW w:w="1170" w:type="dxa"/>
            <w:tcBorders>
              <w:bottom w:val="double" w:sz="4" w:space="0" w:color="auto"/>
            </w:tcBorders>
            <w:vAlign w:val="center"/>
          </w:tcPr>
          <w:p w14:paraId="3B394459" w14:textId="77777777" w:rsidR="00B800D0" w:rsidRPr="00B66610" w:rsidRDefault="00B800D0" w:rsidP="00C771CD">
            <w:r w:rsidRPr="00B66610">
              <w:t>9.0 SU</w:t>
            </w:r>
          </w:p>
        </w:tc>
        <w:tc>
          <w:tcPr>
            <w:tcW w:w="1620" w:type="dxa"/>
            <w:tcBorders>
              <w:bottom w:val="double" w:sz="4" w:space="0" w:color="auto"/>
            </w:tcBorders>
          </w:tcPr>
          <w:p w14:paraId="1EFFD44A" w14:textId="77777777" w:rsidR="00B800D0" w:rsidRPr="00B66610" w:rsidRDefault="00B800D0" w:rsidP="00C771CD">
            <w:r w:rsidRPr="00B66610">
              <w:t>Monthly</w:t>
            </w:r>
          </w:p>
        </w:tc>
        <w:tc>
          <w:tcPr>
            <w:tcW w:w="1440" w:type="dxa"/>
            <w:tcBorders>
              <w:bottom w:val="double" w:sz="4" w:space="0" w:color="auto"/>
            </w:tcBorders>
            <w:vAlign w:val="center"/>
          </w:tcPr>
          <w:p w14:paraId="577FD912" w14:textId="77777777" w:rsidR="00B800D0" w:rsidRPr="00B66610" w:rsidRDefault="00B800D0" w:rsidP="00C771CD">
            <w:r w:rsidRPr="00B66610">
              <w:t>Grab Sampling</w:t>
            </w:r>
          </w:p>
        </w:tc>
        <w:tc>
          <w:tcPr>
            <w:tcW w:w="1080" w:type="dxa"/>
            <w:tcBorders>
              <w:bottom w:val="double" w:sz="4" w:space="0" w:color="auto"/>
            </w:tcBorders>
            <w:vAlign w:val="center"/>
          </w:tcPr>
          <w:p w14:paraId="5EB77E99" w14:textId="77777777" w:rsidR="00B800D0" w:rsidRPr="00B66610" w:rsidRDefault="00B800D0" w:rsidP="00C771CD">
            <w:r w:rsidRPr="00B66610">
              <w:t>Monthly</w:t>
            </w:r>
          </w:p>
        </w:tc>
        <w:tc>
          <w:tcPr>
            <w:tcW w:w="2250" w:type="dxa"/>
            <w:tcBorders>
              <w:bottom w:val="double" w:sz="4" w:space="0" w:color="auto"/>
            </w:tcBorders>
            <w:vAlign w:val="center"/>
          </w:tcPr>
          <w:p w14:paraId="4080A579" w14:textId="77777777" w:rsidR="00B800D0" w:rsidRPr="00B66610" w:rsidRDefault="00B800D0" w:rsidP="00C771CD">
            <w:r w:rsidRPr="00B66610">
              <w:t>MSWQS</w:t>
            </w:r>
          </w:p>
        </w:tc>
      </w:tr>
      <w:tr w:rsidR="00B800D0" w:rsidRPr="00B66610" w14:paraId="587EB010" w14:textId="77777777" w:rsidTr="00C771CD">
        <w:tc>
          <w:tcPr>
            <w:tcW w:w="810" w:type="dxa"/>
            <w:tcBorders>
              <w:top w:val="double" w:sz="4" w:space="0" w:color="auto"/>
            </w:tcBorders>
          </w:tcPr>
          <w:p w14:paraId="490B1993" w14:textId="77777777" w:rsidR="00B800D0" w:rsidRPr="00B66610" w:rsidRDefault="00B800D0" w:rsidP="00C771CD">
            <w:r w:rsidRPr="00B66610">
              <w:t>101</w:t>
            </w:r>
          </w:p>
        </w:tc>
        <w:tc>
          <w:tcPr>
            <w:tcW w:w="2070" w:type="dxa"/>
            <w:tcBorders>
              <w:top w:val="double" w:sz="4" w:space="0" w:color="auto"/>
            </w:tcBorders>
            <w:vAlign w:val="center"/>
          </w:tcPr>
          <w:p w14:paraId="49E0EFCC"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Flow (MGD)</w:t>
            </w:r>
          </w:p>
        </w:tc>
        <w:tc>
          <w:tcPr>
            <w:tcW w:w="1170" w:type="dxa"/>
            <w:tcBorders>
              <w:top w:val="double" w:sz="4" w:space="0" w:color="auto"/>
            </w:tcBorders>
            <w:vAlign w:val="center"/>
          </w:tcPr>
          <w:p w14:paraId="555C4551"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tcBorders>
              <w:top w:val="double" w:sz="4" w:space="0" w:color="auto"/>
            </w:tcBorders>
            <w:vAlign w:val="center"/>
          </w:tcPr>
          <w:p w14:paraId="4FDC16F5"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tcBorders>
              <w:top w:val="double" w:sz="4" w:space="0" w:color="auto"/>
            </w:tcBorders>
            <w:vAlign w:val="center"/>
          </w:tcPr>
          <w:p w14:paraId="4969895F"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Report </w:t>
            </w:r>
          </w:p>
        </w:tc>
        <w:tc>
          <w:tcPr>
            <w:tcW w:w="1170" w:type="dxa"/>
            <w:tcBorders>
              <w:top w:val="double" w:sz="4" w:space="0" w:color="auto"/>
            </w:tcBorders>
            <w:vAlign w:val="center"/>
          </w:tcPr>
          <w:p w14:paraId="70C7EF94"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Report</w:t>
            </w:r>
          </w:p>
        </w:tc>
        <w:tc>
          <w:tcPr>
            <w:tcW w:w="1620" w:type="dxa"/>
            <w:tcBorders>
              <w:top w:val="double" w:sz="4" w:space="0" w:color="auto"/>
            </w:tcBorders>
          </w:tcPr>
          <w:p w14:paraId="413EFA73" w14:textId="77777777" w:rsidR="00B800D0" w:rsidRPr="00B66610" w:rsidRDefault="00B800D0" w:rsidP="00C771CD">
            <w:r w:rsidRPr="00B66610">
              <w:t>Monthly</w:t>
            </w:r>
          </w:p>
        </w:tc>
        <w:tc>
          <w:tcPr>
            <w:tcW w:w="1440" w:type="dxa"/>
            <w:tcBorders>
              <w:top w:val="double" w:sz="4" w:space="0" w:color="auto"/>
            </w:tcBorders>
            <w:vAlign w:val="center"/>
          </w:tcPr>
          <w:p w14:paraId="281AE705"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Instantaneous</w:t>
            </w:r>
          </w:p>
        </w:tc>
        <w:tc>
          <w:tcPr>
            <w:tcW w:w="1080" w:type="dxa"/>
            <w:tcBorders>
              <w:top w:val="double" w:sz="4" w:space="0" w:color="auto"/>
            </w:tcBorders>
          </w:tcPr>
          <w:p w14:paraId="2B1D6B1B" w14:textId="77777777" w:rsidR="00B800D0" w:rsidRDefault="00B800D0" w:rsidP="00C771CD">
            <w:r w:rsidRPr="00A70877">
              <w:t>Quarterly</w:t>
            </w:r>
          </w:p>
        </w:tc>
        <w:tc>
          <w:tcPr>
            <w:tcW w:w="2250" w:type="dxa"/>
            <w:tcBorders>
              <w:top w:val="double" w:sz="4" w:space="0" w:color="auto"/>
            </w:tcBorders>
            <w:vAlign w:val="center"/>
          </w:tcPr>
          <w:p w14:paraId="22A2BECE"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TJ</w:t>
            </w:r>
          </w:p>
        </w:tc>
      </w:tr>
      <w:tr w:rsidR="00B800D0" w:rsidRPr="00B66610" w14:paraId="0ED908B2" w14:textId="77777777" w:rsidTr="00C771CD">
        <w:tc>
          <w:tcPr>
            <w:tcW w:w="810" w:type="dxa"/>
          </w:tcPr>
          <w:p w14:paraId="0F353DBE" w14:textId="77777777" w:rsidR="00B800D0" w:rsidRPr="00B66610" w:rsidRDefault="00B800D0" w:rsidP="00C771CD">
            <w:r w:rsidRPr="00B66610">
              <w:t>101</w:t>
            </w:r>
          </w:p>
        </w:tc>
        <w:tc>
          <w:tcPr>
            <w:tcW w:w="2070" w:type="dxa"/>
            <w:vAlign w:val="center"/>
          </w:tcPr>
          <w:p w14:paraId="088E5308"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Oil and </w:t>
            </w:r>
            <w:proofErr w:type="gramStart"/>
            <w:r w:rsidRPr="00B66610">
              <w:t>Grease</w:t>
            </w:r>
            <w:proofErr w:type="gramEnd"/>
          </w:p>
        </w:tc>
        <w:tc>
          <w:tcPr>
            <w:tcW w:w="1170" w:type="dxa"/>
            <w:vAlign w:val="center"/>
          </w:tcPr>
          <w:p w14:paraId="57140570" w14:textId="77777777" w:rsidR="00B800D0" w:rsidRPr="00B66610" w:rsidRDefault="00B800D0" w:rsidP="00C771CD">
            <w:r w:rsidRPr="00B66610">
              <w:t>20 mg/L</w:t>
            </w:r>
          </w:p>
        </w:tc>
        <w:tc>
          <w:tcPr>
            <w:tcW w:w="1170" w:type="dxa"/>
            <w:vAlign w:val="center"/>
          </w:tcPr>
          <w:p w14:paraId="362187FC" w14:textId="77777777" w:rsidR="00B800D0" w:rsidRPr="00B66610" w:rsidRDefault="00B800D0" w:rsidP="00C771CD">
            <w:r w:rsidRPr="00B66610">
              <w:t>--</w:t>
            </w:r>
          </w:p>
        </w:tc>
        <w:tc>
          <w:tcPr>
            <w:tcW w:w="1170" w:type="dxa"/>
            <w:vAlign w:val="center"/>
          </w:tcPr>
          <w:p w14:paraId="3F6A9069"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20 mg/L </w:t>
            </w:r>
          </w:p>
        </w:tc>
        <w:tc>
          <w:tcPr>
            <w:tcW w:w="1170" w:type="dxa"/>
            <w:vAlign w:val="center"/>
          </w:tcPr>
          <w:p w14:paraId="7632D905"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20 mg/L </w:t>
            </w:r>
          </w:p>
        </w:tc>
        <w:tc>
          <w:tcPr>
            <w:tcW w:w="1620" w:type="dxa"/>
          </w:tcPr>
          <w:p w14:paraId="17BC7C98" w14:textId="77777777" w:rsidR="00B800D0" w:rsidRPr="00B66610" w:rsidRDefault="00B800D0" w:rsidP="00C771CD">
            <w:r w:rsidRPr="00B66610">
              <w:t>Monthly</w:t>
            </w:r>
          </w:p>
        </w:tc>
        <w:tc>
          <w:tcPr>
            <w:tcW w:w="1440" w:type="dxa"/>
            <w:vAlign w:val="center"/>
          </w:tcPr>
          <w:p w14:paraId="35049CB9"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Grab Sampling</w:t>
            </w:r>
          </w:p>
        </w:tc>
        <w:tc>
          <w:tcPr>
            <w:tcW w:w="1080" w:type="dxa"/>
          </w:tcPr>
          <w:p w14:paraId="0CFD4651" w14:textId="77777777" w:rsidR="00B800D0" w:rsidRDefault="00B800D0" w:rsidP="00C771CD">
            <w:r w:rsidRPr="00A70877">
              <w:t>Quarterly</w:t>
            </w:r>
          </w:p>
        </w:tc>
        <w:tc>
          <w:tcPr>
            <w:tcW w:w="2250" w:type="dxa"/>
            <w:vAlign w:val="center"/>
          </w:tcPr>
          <w:p w14:paraId="6B7F547C"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Categorical</w:t>
            </w:r>
          </w:p>
        </w:tc>
      </w:tr>
      <w:tr w:rsidR="00B800D0" w:rsidRPr="00B66610" w14:paraId="60FC07EC" w14:textId="77777777" w:rsidTr="00C771CD">
        <w:tc>
          <w:tcPr>
            <w:tcW w:w="810" w:type="dxa"/>
          </w:tcPr>
          <w:p w14:paraId="372F3AA7" w14:textId="77777777" w:rsidR="00B800D0" w:rsidRPr="00B66610" w:rsidRDefault="00B800D0" w:rsidP="00C771CD">
            <w:r w:rsidRPr="00B66610">
              <w:t>101</w:t>
            </w:r>
          </w:p>
        </w:tc>
        <w:tc>
          <w:tcPr>
            <w:tcW w:w="2070" w:type="dxa"/>
            <w:vAlign w:val="center"/>
          </w:tcPr>
          <w:p w14:paraId="29E9F608"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vertAlign w:val="superscript"/>
              </w:rPr>
            </w:pPr>
            <w:r w:rsidRPr="00B66610">
              <w:t>TSS</w:t>
            </w:r>
          </w:p>
        </w:tc>
        <w:tc>
          <w:tcPr>
            <w:tcW w:w="1170" w:type="dxa"/>
            <w:vAlign w:val="center"/>
          </w:tcPr>
          <w:p w14:paraId="0F9050D3"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100 mg/L</w:t>
            </w:r>
          </w:p>
        </w:tc>
        <w:tc>
          <w:tcPr>
            <w:tcW w:w="1170" w:type="dxa"/>
            <w:vAlign w:val="center"/>
          </w:tcPr>
          <w:p w14:paraId="2E795FCF"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vAlign w:val="center"/>
          </w:tcPr>
          <w:p w14:paraId="015D41AC" w14:textId="77777777" w:rsidR="00B800D0" w:rsidRPr="00B66610" w:rsidRDefault="00B800D0" w:rsidP="00C771CD">
            <w:r w:rsidRPr="00B66610">
              <w:t xml:space="preserve">100 mg/L </w:t>
            </w:r>
          </w:p>
        </w:tc>
        <w:tc>
          <w:tcPr>
            <w:tcW w:w="1170" w:type="dxa"/>
            <w:vAlign w:val="center"/>
          </w:tcPr>
          <w:p w14:paraId="71AD232C" w14:textId="77777777" w:rsidR="00B800D0" w:rsidRPr="00B66610" w:rsidRDefault="00B800D0" w:rsidP="00C771CD">
            <w:r w:rsidRPr="00B66610">
              <w:t xml:space="preserve">100 mg/L </w:t>
            </w:r>
          </w:p>
        </w:tc>
        <w:tc>
          <w:tcPr>
            <w:tcW w:w="1620" w:type="dxa"/>
          </w:tcPr>
          <w:p w14:paraId="1A2B37F6" w14:textId="77777777" w:rsidR="00B800D0" w:rsidRPr="00B66610" w:rsidRDefault="00B800D0" w:rsidP="00C771CD">
            <w:r w:rsidRPr="00B66610">
              <w:t>Monthly</w:t>
            </w:r>
          </w:p>
        </w:tc>
        <w:tc>
          <w:tcPr>
            <w:tcW w:w="1440" w:type="dxa"/>
            <w:vAlign w:val="center"/>
          </w:tcPr>
          <w:p w14:paraId="070EA9D1"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Grab Sampling</w:t>
            </w:r>
          </w:p>
        </w:tc>
        <w:tc>
          <w:tcPr>
            <w:tcW w:w="1080" w:type="dxa"/>
          </w:tcPr>
          <w:p w14:paraId="58957B69" w14:textId="77777777" w:rsidR="00B800D0" w:rsidRDefault="00B800D0" w:rsidP="00C771CD">
            <w:r w:rsidRPr="00A70877">
              <w:t>Quarterly</w:t>
            </w:r>
          </w:p>
        </w:tc>
        <w:tc>
          <w:tcPr>
            <w:tcW w:w="2250" w:type="dxa"/>
            <w:vAlign w:val="center"/>
          </w:tcPr>
          <w:p w14:paraId="79AC45BB"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Categorical</w:t>
            </w:r>
          </w:p>
        </w:tc>
      </w:tr>
      <w:tr w:rsidR="00B800D0" w:rsidRPr="00B66610" w14:paraId="6A1507BD" w14:textId="77777777" w:rsidTr="00C771CD">
        <w:tc>
          <w:tcPr>
            <w:tcW w:w="810" w:type="dxa"/>
            <w:tcBorders>
              <w:bottom w:val="double" w:sz="4" w:space="0" w:color="auto"/>
            </w:tcBorders>
          </w:tcPr>
          <w:p w14:paraId="3FC8E5A4" w14:textId="77777777" w:rsidR="00B800D0" w:rsidRPr="00B66610" w:rsidRDefault="00B800D0" w:rsidP="00C771CD">
            <w:r w:rsidRPr="00B66610">
              <w:t>101</w:t>
            </w:r>
          </w:p>
        </w:tc>
        <w:tc>
          <w:tcPr>
            <w:tcW w:w="2070" w:type="dxa"/>
            <w:tcBorders>
              <w:bottom w:val="double" w:sz="4" w:space="0" w:color="auto"/>
            </w:tcBorders>
            <w:vAlign w:val="center"/>
          </w:tcPr>
          <w:p w14:paraId="191E968D"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pH</w:t>
            </w:r>
          </w:p>
        </w:tc>
        <w:tc>
          <w:tcPr>
            <w:tcW w:w="1170" w:type="dxa"/>
            <w:tcBorders>
              <w:bottom w:val="double" w:sz="4" w:space="0" w:color="auto"/>
            </w:tcBorders>
            <w:vAlign w:val="center"/>
          </w:tcPr>
          <w:p w14:paraId="45826E1F"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tcBorders>
              <w:bottom w:val="double" w:sz="4" w:space="0" w:color="auto"/>
            </w:tcBorders>
            <w:vAlign w:val="center"/>
          </w:tcPr>
          <w:p w14:paraId="37C77F5E" w14:textId="77777777" w:rsidR="00B800D0" w:rsidRPr="00B66610" w:rsidRDefault="00B800D0" w:rsidP="00C771CD">
            <w:r w:rsidRPr="00B66610">
              <w:t>9.0 SU</w:t>
            </w:r>
          </w:p>
        </w:tc>
        <w:tc>
          <w:tcPr>
            <w:tcW w:w="1170" w:type="dxa"/>
            <w:tcBorders>
              <w:bottom w:val="double" w:sz="4" w:space="0" w:color="auto"/>
            </w:tcBorders>
            <w:vAlign w:val="center"/>
          </w:tcPr>
          <w:p w14:paraId="7B6E0665" w14:textId="77777777" w:rsidR="00B800D0" w:rsidRPr="00B66610" w:rsidRDefault="00B800D0" w:rsidP="00C771CD">
            <w:r w:rsidRPr="00B66610">
              <w:t>9.0 SU</w:t>
            </w:r>
          </w:p>
        </w:tc>
        <w:tc>
          <w:tcPr>
            <w:tcW w:w="1170" w:type="dxa"/>
            <w:tcBorders>
              <w:bottom w:val="double" w:sz="4" w:space="0" w:color="auto"/>
            </w:tcBorders>
            <w:vAlign w:val="center"/>
          </w:tcPr>
          <w:p w14:paraId="46F85B4F" w14:textId="77777777" w:rsidR="00B800D0" w:rsidRPr="00B66610" w:rsidRDefault="00B800D0" w:rsidP="00C771CD">
            <w:r w:rsidRPr="00B66610">
              <w:t>9.0 SU</w:t>
            </w:r>
          </w:p>
        </w:tc>
        <w:tc>
          <w:tcPr>
            <w:tcW w:w="1620" w:type="dxa"/>
            <w:tcBorders>
              <w:bottom w:val="double" w:sz="4" w:space="0" w:color="auto"/>
            </w:tcBorders>
          </w:tcPr>
          <w:p w14:paraId="40D3C109" w14:textId="77777777" w:rsidR="00B800D0" w:rsidRPr="00B66610" w:rsidRDefault="00B800D0" w:rsidP="00C771CD">
            <w:r w:rsidRPr="00B66610">
              <w:t>Monthly</w:t>
            </w:r>
          </w:p>
        </w:tc>
        <w:tc>
          <w:tcPr>
            <w:tcW w:w="1440" w:type="dxa"/>
            <w:tcBorders>
              <w:bottom w:val="double" w:sz="4" w:space="0" w:color="auto"/>
            </w:tcBorders>
            <w:vAlign w:val="center"/>
          </w:tcPr>
          <w:p w14:paraId="16A16039" w14:textId="77777777" w:rsidR="00B800D0" w:rsidRPr="00B66610" w:rsidRDefault="00B800D0" w:rsidP="00C771CD">
            <w:r w:rsidRPr="00B66610">
              <w:t>Grab Sampling</w:t>
            </w:r>
          </w:p>
        </w:tc>
        <w:tc>
          <w:tcPr>
            <w:tcW w:w="1080" w:type="dxa"/>
            <w:tcBorders>
              <w:bottom w:val="double" w:sz="4" w:space="0" w:color="auto"/>
            </w:tcBorders>
          </w:tcPr>
          <w:p w14:paraId="47F5180A" w14:textId="77777777" w:rsidR="00B800D0" w:rsidRDefault="00B800D0" w:rsidP="00C771CD">
            <w:r w:rsidRPr="00A70877">
              <w:t>Quarterly</w:t>
            </w:r>
          </w:p>
        </w:tc>
        <w:tc>
          <w:tcPr>
            <w:tcW w:w="2250" w:type="dxa"/>
            <w:tcBorders>
              <w:bottom w:val="double" w:sz="4" w:space="0" w:color="auto"/>
            </w:tcBorders>
            <w:vAlign w:val="center"/>
          </w:tcPr>
          <w:p w14:paraId="20A80D5A" w14:textId="77777777" w:rsidR="00B800D0" w:rsidRPr="00B66610" w:rsidRDefault="00B800D0" w:rsidP="00C771CD">
            <w:r w:rsidRPr="00B66610">
              <w:t>MSWQS</w:t>
            </w:r>
          </w:p>
        </w:tc>
      </w:tr>
      <w:tr w:rsidR="00B800D0" w:rsidRPr="00B66610" w14:paraId="43949287" w14:textId="77777777" w:rsidTr="00C771CD">
        <w:tc>
          <w:tcPr>
            <w:tcW w:w="810" w:type="dxa"/>
            <w:tcBorders>
              <w:top w:val="double" w:sz="4" w:space="0" w:color="auto"/>
            </w:tcBorders>
          </w:tcPr>
          <w:p w14:paraId="43D6D9E4" w14:textId="77777777" w:rsidR="00B800D0" w:rsidRPr="00B66610" w:rsidRDefault="00B800D0" w:rsidP="00C771CD">
            <w:r w:rsidRPr="00B66610">
              <w:t>201</w:t>
            </w:r>
          </w:p>
        </w:tc>
        <w:tc>
          <w:tcPr>
            <w:tcW w:w="2070" w:type="dxa"/>
            <w:tcBorders>
              <w:top w:val="double" w:sz="4" w:space="0" w:color="auto"/>
            </w:tcBorders>
            <w:vAlign w:val="center"/>
          </w:tcPr>
          <w:p w14:paraId="2471DFD0"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Flow (MGD)</w:t>
            </w:r>
          </w:p>
        </w:tc>
        <w:tc>
          <w:tcPr>
            <w:tcW w:w="1170" w:type="dxa"/>
            <w:tcBorders>
              <w:top w:val="double" w:sz="4" w:space="0" w:color="auto"/>
            </w:tcBorders>
            <w:vAlign w:val="center"/>
          </w:tcPr>
          <w:p w14:paraId="3FA3FC30"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tcBorders>
              <w:top w:val="double" w:sz="4" w:space="0" w:color="auto"/>
            </w:tcBorders>
            <w:vAlign w:val="center"/>
          </w:tcPr>
          <w:p w14:paraId="110E9E2C"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tcBorders>
              <w:top w:val="double" w:sz="4" w:space="0" w:color="auto"/>
            </w:tcBorders>
            <w:vAlign w:val="center"/>
          </w:tcPr>
          <w:p w14:paraId="78D6C490"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Report </w:t>
            </w:r>
          </w:p>
        </w:tc>
        <w:tc>
          <w:tcPr>
            <w:tcW w:w="1170" w:type="dxa"/>
            <w:tcBorders>
              <w:top w:val="double" w:sz="4" w:space="0" w:color="auto"/>
            </w:tcBorders>
            <w:vAlign w:val="center"/>
          </w:tcPr>
          <w:p w14:paraId="623FCC8F"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Report</w:t>
            </w:r>
          </w:p>
        </w:tc>
        <w:tc>
          <w:tcPr>
            <w:tcW w:w="1620" w:type="dxa"/>
            <w:tcBorders>
              <w:top w:val="double" w:sz="4" w:space="0" w:color="auto"/>
            </w:tcBorders>
          </w:tcPr>
          <w:p w14:paraId="44977AB7" w14:textId="77777777" w:rsidR="00B800D0" w:rsidRPr="00B66610" w:rsidRDefault="00B800D0" w:rsidP="00C771CD">
            <w:r w:rsidRPr="00B66610">
              <w:t>Monthly</w:t>
            </w:r>
          </w:p>
        </w:tc>
        <w:tc>
          <w:tcPr>
            <w:tcW w:w="1440" w:type="dxa"/>
            <w:tcBorders>
              <w:top w:val="double" w:sz="4" w:space="0" w:color="auto"/>
            </w:tcBorders>
            <w:vAlign w:val="center"/>
          </w:tcPr>
          <w:p w14:paraId="024BA67C"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Instantaneous</w:t>
            </w:r>
          </w:p>
        </w:tc>
        <w:tc>
          <w:tcPr>
            <w:tcW w:w="1080" w:type="dxa"/>
            <w:tcBorders>
              <w:top w:val="double" w:sz="4" w:space="0" w:color="auto"/>
            </w:tcBorders>
          </w:tcPr>
          <w:p w14:paraId="2B3E9B05" w14:textId="77777777" w:rsidR="00B800D0" w:rsidRDefault="00B800D0" w:rsidP="00C771CD">
            <w:r w:rsidRPr="00E92060">
              <w:t>Quarterly</w:t>
            </w:r>
          </w:p>
        </w:tc>
        <w:tc>
          <w:tcPr>
            <w:tcW w:w="2250" w:type="dxa"/>
            <w:tcBorders>
              <w:top w:val="double" w:sz="4" w:space="0" w:color="auto"/>
            </w:tcBorders>
            <w:vAlign w:val="center"/>
          </w:tcPr>
          <w:p w14:paraId="1BCDDC99"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TJ</w:t>
            </w:r>
          </w:p>
        </w:tc>
      </w:tr>
      <w:tr w:rsidR="00B800D0" w:rsidRPr="00B66610" w14:paraId="0B36D3AF" w14:textId="77777777" w:rsidTr="00C771CD">
        <w:tc>
          <w:tcPr>
            <w:tcW w:w="810" w:type="dxa"/>
          </w:tcPr>
          <w:p w14:paraId="35C620AE" w14:textId="77777777" w:rsidR="00B800D0" w:rsidRPr="00B66610" w:rsidRDefault="00B800D0" w:rsidP="00C771CD">
            <w:r w:rsidRPr="00B66610">
              <w:t>201</w:t>
            </w:r>
          </w:p>
        </w:tc>
        <w:tc>
          <w:tcPr>
            <w:tcW w:w="2070" w:type="dxa"/>
            <w:vAlign w:val="center"/>
          </w:tcPr>
          <w:p w14:paraId="0CE092AC"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Oil and </w:t>
            </w:r>
            <w:proofErr w:type="gramStart"/>
            <w:r w:rsidRPr="00B66610">
              <w:t>Grease</w:t>
            </w:r>
            <w:proofErr w:type="gramEnd"/>
          </w:p>
        </w:tc>
        <w:tc>
          <w:tcPr>
            <w:tcW w:w="1170" w:type="dxa"/>
            <w:vAlign w:val="center"/>
          </w:tcPr>
          <w:p w14:paraId="1E6793B3" w14:textId="77777777" w:rsidR="00B800D0" w:rsidRPr="00B66610" w:rsidRDefault="00B800D0" w:rsidP="00C771CD">
            <w:r w:rsidRPr="00B66610">
              <w:t>20 mg/L</w:t>
            </w:r>
          </w:p>
        </w:tc>
        <w:tc>
          <w:tcPr>
            <w:tcW w:w="1170" w:type="dxa"/>
            <w:vAlign w:val="center"/>
          </w:tcPr>
          <w:p w14:paraId="0699EAE2" w14:textId="77777777" w:rsidR="00B800D0" w:rsidRPr="00B66610" w:rsidRDefault="00B800D0" w:rsidP="00C771CD">
            <w:r w:rsidRPr="00B66610">
              <w:t>--</w:t>
            </w:r>
          </w:p>
        </w:tc>
        <w:tc>
          <w:tcPr>
            <w:tcW w:w="1170" w:type="dxa"/>
            <w:vAlign w:val="center"/>
          </w:tcPr>
          <w:p w14:paraId="59D4A40F"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20 mg/L </w:t>
            </w:r>
          </w:p>
        </w:tc>
        <w:tc>
          <w:tcPr>
            <w:tcW w:w="1170" w:type="dxa"/>
            <w:vAlign w:val="center"/>
          </w:tcPr>
          <w:p w14:paraId="4DA6C9FC"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 xml:space="preserve">20 mg/L </w:t>
            </w:r>
          </w:p>
        </w:tc>
        <w:tc>
          <w:tcPr>
            <w:tcW w:w="1620" w:type="dxa"/>
          </w:tcPr>
          <w:p w14:paraId="129FB007" w14:textId="77777777" w:rsidR="00B800D0" w:rsidRPr="00B66610" w:rsidRDefault="00B800D0" w:rsidP="00C771CD">
            <w:r w:rsidRPr="00B66610">
              <w:t>Monthly</w:t>
            </w:r>
          </w:p>
        </w:tc>
        <w:tc>
          <w:tcPr>
            <w:tcW w:w="1440" w:type="dxa"/>
            <w:vAlign w:val="center"/>
          </w:tcPr>
          <w:p w14:paraId="1330AA1A"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Grab Sampling</w:t>
            </w:r>
          </w:p>
        </w:tc>
        <w:tc>
          <w:tcPr>
            <w:tcW w:w="1080" w:type="dxa"/>
          </w:tcPr>
          <w:p w14:paraId="4CFA6BB4" w14:textId="77777777" w:rsidR="00B800D0" w:rsidRDefault="00B800D0" w:rsidP="00C771CD">
            <w:r w:rsidRPr="00E92060">
              <w:t>Quarterly</w:t>
            </w:r>
          </w:p>
        </w:tc>
        <w:tc>
          <w:tcPr>
            <w:tcW w:w="2250" w:type="dxa"/>
            <w:vAlign w:val="center"/>
          </w:tcPr>
          <w:p w14:paraId="3E02C470"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Categorical</w:t>
            </w:r>
          </w:p>
        </w:tc>
      </w:tr>
      <w:tr w:rsidR="00B800D0" w:rsidRPr="00B66610" w14:paraId="724B9B8A" w14:textId="77777777" w:rsidTr="00C771CD">
        <w:tc>
          <w:tcPr>
            <w:tcW w:w="810" w:type="dxa"/>
          </w:tcPr>
          <w:p w14:paraId="51638FA1" w14:textId="77777777" w:rsidR="00B800D0" w:rsidRPr="00B66610" w:rsidRDefault="00B800D0" w:rsidP="00C771CD">
            <w:r w:rsidRPr="00B66610">
              <w:t>201</w:t>
            </w:r>
          </w:p>
        </w:tc>
        <w:tc>
          <w:tcPr>
            <w:tcW w:w="2070" w:type="dxa"/>
            <w:vAlign w:val="center"/>
          </w:tcPr>
          <w:p w14:paraId="7389F006"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vertAlign w:val="superscript"/>
              </w:rPr>
            </w:pPr>
            <w:r w:rsidRPr="00B66610">
              <w:t>TSS</w:t>
            </w:r>
          </w:p>
        </w:tc>
        <w:tc>
          <w:tcPr>
            <w:tcW w:w="1170" w:type="dxa"/>
            <w:vAlign w:val="center"/>
          </w:tcPr>
          <w:p w14:paraId="0DC9FC89"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100 mg/L</w:t>
            </w:r>
          </w:p>
        </w:tc>
        <w:tc>
          <w:tcPr>
            <w:tcW w:w="1170" w:type="dxa"/>
            <w:vAlign w:val="center"/>
          </w:tcPr>
          <w:p w14:paraId="18E9CC0B"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vAlign w:val="center"/>
          </w:tcPr>
          <w:p w14:paraId="5C458548" w14:textId="77777777" w:rsidR="00B800D0" w:rsidRPr="00B66610" w:rsidRDefault="00B800D0" w:rsidP="00C771CD">
            <w:r w:rsidRPr="00B66610">
              <w:t xml:space="preserve">100 mg/L </w:t>
            </w:r>
          </w:p>
        </w:tc>
        <w:tc>
          <w:tcPr>
            <w:tcW w:w="1170" w:type="dxa"/>
            <w:vAlign w:val="center"/>
          </w:tcPr>
          <w:p w14:paraId="7216F957" w14:textId="77777777" w:rsidR="00B800D0" w:rsidRPr="00B66610" w:rsidRDefault="00B800D0" w:rsidP="00C771CD">
            <w:r w:rsidRPr="00B66610">
              <w:t xml:space="preserve">100 mg/L </w:t>
            </w:r>
          </w:p>
        </w:tc>
        <w:tc>
          <w:tcPr>
            <w:tcW w:w="1620" w:type="dxa"/>
          </w:tcPr>
          <w:p w14:paraId="766864CE" w14:textId="77777777" w:rsidR="00B800D0" w:rsidRPr="00B66610" w:rsidRDefault="00B800D0" w:rsidP="00C771CD">
            <w:r w:rsidRPr="00B66610">
              <w:t>Monthly</w:t>
            </w:r>
          </w:p>
        </w:tc>
        <w:tc>
          <w:tcPr>
            <w:tcW w:w="1440" w:type="dxa"/>
            <w:vAlign w:val="center"/>
          </w:tcPr>
          <w:p w14:paraId="1DF029C0"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Grab Sampling</w:t>
            </w:r>
          </w:p>
        </w:tc>
        <w:tc>
          <w:tcPr>
            <w:tcW w:w="1080" w:type="dxa"/>
          </w:tcPr>
          <w:p w14:paraId="217E686B" w14:textId="77777777" w:rsidR="00B800D0" w:rsidRDefault="00B800D0" w:rsidP="00C771CD">
            <w:r w:rsidRPr="00E92060">
              <w:t>Quarterly</w:t>
            </w:r>
          </w:p>
        </w:tc>
        <w:tc>
          <w:tcPr>
            <w:tcW w:w="2250" w:type="dxa"/>
            <w:vAlign w:val="center"/>
          </w:tcPr>
          <w:p w14:paraId="09789728"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Categorical</w:t>
            </w:r>
          </w:p>
        </w:tc>
      </w:tr>
      <w:tr w:rsidR="00B800D0" w:rsidRPr="00B66610" w14:paraId="1E595A31" w14:textId="77777777" w:rsidTr="00C771CD">
        <w:tc>
          <w:tcPr>
            <w:tcW w:w="810" w:type="dxa"/>
            <w:tcBorders>
              <w:bottom w:val="double" w:sz="4" w:space="0" w:color="auto"/>
            </w:tcBorders>
          </w:tcPr>
          <w:p w14:paraId="599AFE4F" w14:textId="77777777" w:rsidR="00B800D0" w:rsidRPr="00B66610" w:rsidRDefault="00B800D0" w:rsidP="00C771CD">
            <w:r w:rsidRPr="00B66610">
              <w:t>201</w:t>
            </w:r>
          </w:p>
        </w:tc>
        <w:tc>
          <w:tcPr>
            <w:tcW w:w="2070" w:type="dxa"/>
            <w:tcBorders>
              <w:bottom w:val="double" w:sz="4" w:space="0" w:color="auto"/>
            </w:tcBorders>
            <w:vAlign w:val="center"/>
          </w:tcPr>
          <w:p w14:paraId="2A1AFC3C"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pH</w:t>
            </w:r>
          </w:p>
        </w:tc>
        <w:tc>
          <w:tcPr>
            <w:tcW w:w="1170" w:type="dxa"/>
            <w:tcBorders>
              <w:bottom w:val="double" w:sz="4" w:space="0" w:color="auto"/>
            </w:tcBorders>
            <w:vAlign w:val="center"/>
          </w:tcPr>
          <w:p w14:paraId="684B53F9" w14:textId="77777777" w:rsidR="00B800D0" w:rsidRPr="00B66610" w:rsidRDefault="00B800D0" w:rsidP="00C771CD">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B66610">
              <w:t>--</w:t>
            </w:r>
          </w:p>
        </w:tc>
        <w:tc>
          <w:tcPr>
            <w:tcW w:w="1170" w:type="dxa"/>
            <w:tcBorders>
              <w:bottom w:val="double" w:sz="4" w:space="0" w:color="auto"/>
            </w:tcBorders>
            <w:vAlign w:val="center"/>
          </w:tcPr>
          <w:p w14:paraId="2CE170EB" w14:textId="77777777" w:rsidR="00B800D0" w:rsidRPr="00B66610" w:rsidRDefault="00B800D0" w:rsidP="00C771CD">
            <w:r w:rsidRPr="00B66610">
              <w:t>9.0 SU</w:t>
            </w:r>
          </w:p>
        </w:tc>
        <w:tc>
          <w:tcPr>
            <w:tcW w:w="1170" w:type="dxa"/>
            <w:tcBorders>
              <w:bottom w:val="double" w:sz="4" w:space="0" w:color="auto"/>
            </w:tcBorders>
            <w:vAlign w:val="center"/>
          </w:tcPr>
          <w:p w14:paraId="5FB5ABB4" w14:textId="77777777" w:rsidR="00B800D0" w:rsidRPr="00B66610" w:rsidRDefault="00B800D0" w:rsidP="00C771CD">
            <w:r w:rsidRPr="00B66610">
              <w:t>9.0 SU</w:t>
            </w:r>
          </w:p>
        </w:tc>
        <w:tc>
          <w:tcPr>
            <w:tcW w:w="1170" w:type="dxa"/>
            <w:tcBorders>
              <w:bottom w:val="double" w:sz="4" w:space="0" w:color="auto"/>
            </w:tcBorders>
            <w:vAlign w:val="center"/>
          </w:tcPr>
          <w:p w14:paraId="57890B68" w14:textId="77777777" w:rsidR="00B800D0" w:rsidRPr="00B66610" w:rsidRDefault="00B800D0" w:rsidP="00C771CD">
            <w:r w:rsidRPr="00B66610">
              <w:t>9.0 SU</w:t>
            </w:r>
          </w:p>
        </w:tc>
        <w:tc>
          <w:tcPr>
            <w:tcW w:w="1620" w:type="dxa"/>
            <w:tcBorders>
              <w:bottom w:val="double" w:sz="4" w:space="0" w:color="auto"/>
            </w:tcBorders>
          </w:tcPr>
          <w:p w14:paraId="3F8767A7" w14:textId="77777777" w:rsidR="00B800D0" w:rsidRPr="00B66610" w:rsidRDefault="00B800D0" w:rsidP="00C771CD">
            <w:r w:rsidRPr="00B66610">
              <w:t>Monthly</w:t>
            </w:r>
          </w:p>
        </w:tc>
        <w:tc>
          <w:tcPr>
            <w:tcW w:w="1440" w:type="dxa"/>
            <w:tcBorders>
              <w:bottom w:val="double" w:sz="4" w:space="0" w:color="auto"/>
            </w:tcBorders>
            <w:vAlign w:val="center"/>
          </w:tcPr>
          <w:p w14:paraId="48A04776" w14:textId="77777777" w:rsidR="00B800D0" w:rsidRPr="00B66610" w:rsidRDefault="00B800D0" w:rsidP="00C771CD">
            <w:r w:rsidRPr="00B66610">
              <w:t>Grab Sampling</w:t>
            </w:r>
          </w:p>
        </w:tc>
        <w:tc>
          <w:tcPr>
            <w:tcW w:w="1080" w:type="dxa"/>
            <w:tcBorders>
              <w:bottom w:val="double" w:sz="4" w:space="0" w:color="auto"/>
            </w:tcBorders>
          </w:tcPr>
          <w:p w14:paraId="47E252E2" w14:textId="77777777" w:rsidR="00B800D0" w:rsidRDefault="00B800D0" w:rsidP="00C771CD">
            <w:r w:rsidRPr="00E92060">
              <w:t>Quarterly</w:t>
            </w:r>
          </w:p>
        </w:tc>
        <w:tc>
          <w:tcPr>
            <w:tcW w:w="2250" w:type="dxa"/>
            <w:tcBorders>
              <w:bottom w:val="double" w:sz="4" w:space="0" w:color="auto"/>
            </w:tcBorders>
            <w:vAlign w:val="center"/>
          </w:tcPr>
          <w:p w14:paraId="509279D9" w14:textId="77777777" w:rsidR="00B800D0" w:rsidRPr="00B66610" w:rsidRDefault="00B800D0" w:rsidP="00C771CD">
            <w:r w:rsidRPr="00B66610">
              <w:t>MSWQS</w:t>
            </w:r>
          </w:p>
        </w:tc>
      </w:tr>
    </w:tbl>
    <w:p w14:paraId="56A7A98B" w14:textId="77777777" w:rsidR="00B800D0" w:rsidRPr="00B66610" w:rsidRDefault="00B800D0" w:rsidP="00686E66">
      <w:pPr>
        <w:tabs>
          <w:tab w:val="left" w:pos="-990"/>
          <w:tab w:val="left" w:pos="-720"/>
          <w:tab w:val="left" w:pos="27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adjustRightInd w:val="0"/>
        <w:spacing w:before="60" w:line="215" w:lineRule="auto"/>
        <w:ind w:left="-90" w:right="-270"/>
        <w:jc w:val="both"/>
        <w:textAlignment w:val="baseline"/>
        <w:rPr>
          <w:rFonts w:eastAsia="Times New Roman"/>
        </w:rPr>
      </w:pPr>
      <w:r w:rsidRPr="00B66610">
        <w:rPr>
          <w:rFonts w:eastAsia="Times New Roman"/>
          <w:vertAlign w:val="superscript"/>
        </w:rPr>
        <w:t>1</w:t>
      </w:r>
      <w:r w:rsidRPr="00B66610">
        <w:rPr>
          <w:rFonts w:eastAsia="Times New Roman"/>
        </w:rPr>
        <w:t xml:space="preserve">Basis: 11 Miss. Pt. 6, Ch.1 = 11 Miss. Admin Code Pt. 6, Ch.1, Categorical = 40 CFR Part 423 Steam Electric Power Generation Point Source Category; Section 423.15 </w:t>
      </w:r>
      <w:proofErr w:type="gramStart"/>
      <w:r w:rsidRPr="00B66610">
        <w:rPr>
          <w:rFonts w:eastAsia="Times New Roman"/>
        </w:rPr>
        <w:t>New  Source</w:t>
      </w:r>
      <w:proofErr w:type="gramEnd"/>
      <w:r w:rsidRPr="00B66610">
        <w:rPr>
          <w:rFonts w:eastAsia="Times New Roman"/>
        </w:rPr>
        <w:t xml:space="preserve"> Performance Standards (NSPS</w:t>
      </w:r>
      <w:proofErr w:type="gramStart"/>
      <w:r w:rsidRPr="00B66610">
        <w:rPr>
          <w:rFonts w:eastAsia="Times New Roman"/>
        </w:rPr>
        <w:t>),  MSWQS</w:t>
      </w:r>
      <w:proofErr w:type="gramEnd"/>
      <w:r w:rsidRPr="00B66610">
        <w:rPr>
          <w:rFonts w:eastAsia="Times New Roman"/>
        </w:rPr>
        <w:t xml:space="preserve"> = Mississippi Water Quality Standards, TJ = Technical Judgement.</w:t>
      </w:r>
    </w:p>
    <w:p w14:paraId="79202D42" w14:textId="77777777" w:rsidR="00B800D0" w:rsidRPr="00B66610" w:rsidRDefault="00B800D0" w:rsidP="00B800D0">
      <w:pPr>
        <w:tabs>
          <w:tab w:val="left" w:pos="-990"/>
          <w:tab w:val="left" w:pos="-720"/>
          <w:tab w:val="left" w:pos="27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adjustRightInd w:val="0"/>
        <w:spacing w:line="215" w:lineRule="auto"/>
        <w:ind w:left="-90" w:right="-270"/>
        <w:jc w:val="both"/>
        <w:textAlignment w:val="baseline"/>
        <w:rPr>
          <w:rFonts w:eastAsia="Times New Roman"/>
        </w:rPr>
      </w:pPr>
      <w:r w:rsidRPr="00B66610">
        <w:rPr>
          <w:rFonts w:eastAsia="Times New Roman"/>
          <w:vertAlign w:val="superscript"/>
        </w:rPr>
        <w:t>2</w:t>
      </w:r>
      <w:r w:rsidRPr="00B66610">
        <w:rPr>
          <w:rFonts w:eastAsia="Times New Roman"/>
        </w:rPr>
        <w:t>TR =Total Residual</w:t>
      </w:r>
      <w:r>
        <w:rPr>
          <w:rFonts w:eastAsia="Times New Roman"/>
        </w:rPr>
        <w:tab/>
      </w:r>
      <w:r>
        <w:rPr>
          <w:rFonts w:eastAsia="Times New Roman"/>
        </w:rPr>
        <w:tab/>
      </w:r>
      <w:r w:rsidRPr="00B66610">
        <w:rPr>
          <w:rFonts w:eastAsia="Times New Roman"/>
          <w:vertAlign w:val="superscript"/>
        </w:rPr>
        <w:t>4</w:t>
      </w:r>
      <w:r w:rsidRPr="00B66610">
        <w:rPr>
          <w:rFonts w:eastAsia="Times New Roman"/>
        </w:rPr>
        <w:t>TR = Total Recoverable</w:t>
      </w:r>
    </w:p>
    <w:p w14:paraId="62752F2A" w14:textId="77777777" w:rsidR="00B800D0" w:rsidRPr="008D6C01" w:rsidRDefault="00B800D0" w:rsidP="00B800D0">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right="-270" w:hanging="90"/>
      </w:pPr>
      <w:r w:rsidRPr="00B66610">
        <w:rPr>
          <w:rFonts w:eastAsia="Times New Roman"/>
          <w:vertAlign w:val="superscript"/>
        </w:rPr>
        <w:t>3</w:t>
      </w:r>
      <w:r w:rsidRPr="00B66610">
        <w:rPr>
          <w:rFonts w:eastAsia="Times New Roman"/>
        </w:rPr>
        <w:t>FA = Free Available</w:t>
      </w:r>
      <w:r>
        <w:rPr>
          <w:rFonts w:eastAsia="Times New Roman"/>
        </w:rPr>
        <w:tab/>
      </w:r>
      <w:r w:rsidRPr="00B66610">
        <w:rPr>
          <w:vertAlign w:val="superscript"/>
        </w:rPr>
        <w:t>5</w:t>
      </w:r>
      <w:r w:rsidRPr="00B66610">
        <w:t>Multiple Grab</w:t>
      </w:r>
    </w:p>
    <w:p w14:paraId="188BC620" w14:textId="77777777" w:rsidR="00B800D0" w:rsidRDefault="00B800D0">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sectPr w:rsidR="00B800D0" w:rsidSect="00912A21">
          <w:type w:val="continuous"/>
          <w:pgSz w:w="15840" w:h="12240" w:orient="landscape"/>
          <w:pgMar w:top="1440" w:right="1152" w:bottom="1440" w:left="1152" w:header="1440" w:footer="922" w:gutter="0"/>
          <w:cols w:space="720"/>
          <w:noEndnote/>
        </w:sectPr>
      </w:pPr>
    </w:p>
    <w:p w14:paraId="59B1D56D" w14:textId="77777777" w:rsidR="00B800D0" w:rsidRPr="00B66610" w:rsidRDefault="00B800D0" w:rsidP="00B800D0">
      <w:pPr>
        <w:tabs>
          <w:tab w:val="left" w:pos="-90"/>
          <w:tab w:val="left" w:pos="384"/>
          <w:tab w:val="left" w:pos="984"/>
          <w:tab w:val="left" w:pos="3984"/>
          <w:tab w:val="left" w:pos="5664"/>
          <w:tab w:val="left" w:pos="7344"/>
          <w:tab w:val="left" w:pos="9024"/>
          <w:tab w:val="left" w:pos="10704"/>
          <w:tab w:val="left" w:pos="12384"/>
        </w:tabs>
        <w:spacing w:line="320" w:lineRule="atLeast"/>
        <w:ind w:right="-270"/>
        <w:jc w:val="both"/>
        <w:rPr>
          <w:rFonts w:eastAsia="Times New Roman"/>
          <w:sz w:val="24"/>
          <w:szCs w:val="24"/>
          <w:u w:val="single"/>
        </w:rPr>
      </w:pPr>
      <w:proofErr w:type="gramStart"/>
      <w:r w:rsidRPr="00B66610">
        <w:rPr>
          <w:rFonts w:eastAsia="Times New Roman"/>
          <w:sz w:val="24"/>
          <w:szCs w:val="24"/>
          <w:u w:val="single"/>
        </w:rPr>
        <w:lastRenderedPageBreak/>
        <w:t>Report</w:t>
      </w:r>
      <w:proofErr w:type="gramEnd"/>
      <w:r w:rsidRPr="00B66610">
        <w:rPr>
          <w:rFonts w:eastAsia="Times New Roman"/>
          <w:sz w:val="24"/>
          <w:szCs w:val="24"/>
          <w:u w:val="single"/>
        </w:rPr>
        <w:t xml:space="preserve"> Submittal Requirement</w:t>
      </w:r>
    </w:p>
    <w:p w14:paraId="16559E9A" w14:textId="77777777" w:rsidR="00B800D0" w:rsidRPr="00B66610" w:rsidRDefault="00B800D0" w:rsidP="00B800D0">
      <w:pPr>
        <w:tabs>
          <w:tab w:val="left" w:pos="-90"/>
          <w:tab w:val="left" w:pos="384"/>
          <w:tab w:val="left" w:pos="984"/>
          <w:tab w:val="left" w:pos="3984"/>
          <w:tab w:val="left" w:pos="5664"/>
          <w:tab w:val="left" w:pos="7344"/>
          <w:tab w:val="left" w:pos="9024"/>
          <w:tab w:val="left" w:pos="10704"/>
          <w:tab w:val="left" w:pos="12384"/>
        </w:tabs>
        <w:spacing w:line="320" w:lineRule="atLeast"/>
        <w:ind w:right="-270"/>
        <w:jc w:val="both"/>
        <w:rPr>
          <w:rFonts w:eastAsia="Times New Roman"/>
          <w:sz w:val="24"/>
          <w:szCs w:val="24"/>
          <w:u w:val="single"/>
        </w:rPr>
      </w:pPr>
    </w:p>
    <w:p w14:paraId="6DB231EA" w14:textId="77777777" w:rsidR="00B800D0" w:rsidRPr="00B66610" w:rsidRDefault="00B800D0" w:rsidP="00B800D0">
      <w:pPr>
        <w:tabs>
          <w:tab w:val="left" w:pos="-90"/>
          <w:tab w:val="left" w:pos="384"/>
          <w:tab w:val="left" w:pos="984"/>
          <w:tab w:val="left" w:pos="3984"/>
          <w:tab w:val="left" w:pos="5664"/>
          <w:tab w:val="left" w:pos="7344"/>
          <w:tab w:val="left" w:pos="9024"/>
          <w:tab w:val="left" w:pos="10704"/>
          <w:tab w:val="left" w:pos="12384"/>
        </w:tabs>
        <w:spacing w:line="320" w:lineRule="atLeast"/>
        <w:ind w:right="-270"/>
        <w:jc w:val="both"/>
        <w:rPr>
          <w:rFonts w:eastAsia="Times New Roman"/>
          <w:sz w:val="24"/>
          <w:szCs w:val="24"/>
        </w:rPr>
      </w:pPr>
      <w:r w:rsidRPr="00B66610">
        <w:rPr>
          <w:rFonts w:eastAsia="Times New Roman"/>
          <w:sz w:val="24"/>
          <w:szCs w:val="24"/>
        </w:rPr>
        <w:t>Discharges from the following outfalls failed the toxicity screen because of a variability factor, i.e. only one sample was provided on the application. Based on technical judgment, the permittee will be required to monitor each outfall monthly when discharging until 12 effluent samples have been analyzed for each outfall.</w:t>
      </w:r>
    </w:p>
    <w:p w14:paraId="6831D225" w14:textId="77777777" w:rsidR="00B800D0" w:rsidRPr="00B66610" w:rsidRDefault="00B800D0" w:rsidP="00B800D0">
      <w:pPr>
        <w:tabs>
          <w:tab w:val="left" w:pos="-90"/>
          <w:tab w:val="left" w:pos="384"/>
          <w:tab w:val="left" w:pos="984"/>
          <w:tab w:val="left" w:pos="3984"/>
          <w:tab w:val="left" w:pos="5664"/>
          <w:tab w:val="left" w:pos="7344"/>
          <w:tab w:val="left" w:pos="9024"/>
          <w:tab w:val="left" w:pos="10704"/>
          <w:tab w:val="left" w:pos="12384"/>
        </w:tabs>
        <w:spacing w:line="320" w:lineRule="atLeast"/>
        <w:ind w:right="-270"/>
        <w:jc w:val="both"/>
        <w:rPr>
          <w:rFonts w:eastAsia="Times New Roman"/>
          <w:sz w:val="24"/>
          <w:szCs w:val="24"/>
        </w:rPr>
      </w:pPr>
    </w:p>
    <w:p w14:paraId="5A57C442" w14:textId="77777777" w:rsidR="00B800D0" w:rsidRPr="00B66610" w:rsidRDefault="00B800D0" w:rsidP="00B800D0">
      <w:pPr>
        <w:pStyle w:val="ListParagraph"/>
        <w:numPr>
          <w:ilvl w:val="0"/>
          <w:numId w:val="20"/>
        </w:numPr>
        <w:spacing w:line="320" w:lineRule="atLeast"/>
        <w:ind w:right="-274"/>
        <w:jc w:val="both"/>
        <w:rPr>
          <w:rFonts w:eastAsia="Times New Roman"/>
          <w:sz w:val="24"/>
          <w:szCs w:val="24"/>
        </w:rPr>
      </w:pPr>
      <w:r w:rsidRPr="00B66610">
        <w:rPr>
          <w:rFonts w:eastAsia="Times New Roman"/>
          <w:sz w:val="24"/>
          <w:szCs w:val="24"/>
        </w:rPr>
        <w:t>Outfall 001 – total recoverable selenium, total recoverable arsenic</w:t>
      </w:r>
    </w:p>
    <w:p w14:paraId="74110A9D" w14:textId="77777777" w:rsidR="00B800D0" w:rsidRPr="00B66610" w:rsidRDefault="00B800D0" w:rsidP="00B800D0">
      <w:pPr>
        <w:pStyle w:val="ListParagraph"/>
        <w:numPr>
          <w:ilvl w:val="0"/>
          <w:numId w:val="20"/>
        </w:numPr>
        <w:spacing w:line="320" w:lineRule="atLeast"/>
        <w:ind w:right="-274"/>
        <w:jc w:val="both"/>
        <w:rPr>
          <w:rFonts w:eastAsia="Times New Roman"/>
          <w:sz w:val="24"/>
          <w:szCs w:val="24"/>
        </w:rPr>
      </w:pPr>
      <w:r w:rsidRPr="00B66610">
        <w:rPr>
          <w:rFonts w:eastAsia="Times New Roman"/>
          <w:sz w:val="24"/>
          <w:szCs w:val="24"/>
        </w:rPr>
        <w:t>Outfall 002 – total recoverable selenium, total recoverable arsenic, total recoverable zinc</w:t>
      </w:r>
    </w:p>
    <w:p w14:paraId="4CD125CA" w14:textId="77777777" w:rsidR="00B800D0" w:rsidRPr="00B66610" w:rsidRDefault="00B800D0" w:rsidP="00B800D0">
      <w:pPr>
        <w:spacing w:line="320" w:lineRule="atLeast"/>
        <w:ind w:right="-274"/>
        <w:jc w:val="both"/>
        <w:rPr>
          <w:rFonts w:eastAsia="Times New Roman"/>
          <w:sz w:val="24"/>
          <w:szCs w:val="24"/>
        </w:rPr>
      </w:pPr>
    </w:p>
    <w:p w14:paraId="0EA3A0DC" w14:textId="7F1E68AE" w:rsidR="00B800D0" w:rsidRPr="00714E12" w:rsidRDefault="00B800D0" w:rsidP="00B800D0">
      <w:pPr>
        <w:spacing w:line="320" w:lineRule="atLeast"/>
        <w:ind w:right="-274"/>
        <w:jc w:val="both"/>
        <w:rPr>
          <w:rFonts w:eastAsia="Times New Roman"/>
          <w:sz w:val="24"/>
          <w:szCs w:val="24"/>
        </w:rPr>
      </w:pPr>
      <w:r w:rsidRPr="00B66610">
        <w:rPr>
          <w:rFonts w:eastAsia="Times New Roman"/>
          <w:sz w:val="24"/>
          <w:szCs w:val="24"/>
        </w:rPr>
        <w:t xml:space="preserve">If this data indicates a violation of water quality standards, the NPDES permit may be reopened and modified. Once all 12 samples have been collected for each pollutant, the permittee shall submit a report summarizing the results. </w:t>
      </w:r>
    </w:p>
    <w:p w14:paraId="2CF69CB9" w14:textId="77777777" w:rsidR="00B800D0" w:rsidRDefault="00B800D0" w:rsidP="00B800D0">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rPr>
          <w:color w:val="000000"/>
          <w:sz w:val="24"/>
          <w:szCs w:val="24"/>
          <w:u w:val="single"/>
        </w:rPr>
      </w:pPr>
    </w:p>
    <w:p w14:paraId="40FD45F2" w14:textId="77777777" w:rsidR="00B800D0" w:rsidRDefault="00B800D0" w:rsidP="00B800D0">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rPr>
          <w:color w:val="000000"/>
          <w:sz w:val="24"/>
          <w:szCs w:val="24"/>
          <w:u w:val="single"/>
        </w:rPr>
      </w:pPr>
    </w:p>
    <w:p w14:paraId="6E51B25A" w14:textId="77777777" w:rsidR="00B800D0" w:rsidRDefault="00B800D0" w:rsidP="00B800D0">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rPr>
          <w:color w:val="000000"/>
          <w:sz w:val="24"/>
          <w:szCs w:val="24"/>
          <w:u w:val="single"/>
        </w:rPr>
        <w:sectPr w:rsidR="00B800D0" w:rsidSect="00B800D0">
          <w:type w:val="continuous"/>
          <w:pgSz w:w="12240" w:h="15840"/>
          <w:pgMar w:top="1152" w:right="1440" w:bottom="1152" w:left="1440" w:header="1440" w:footer="922" w:gutter="0"/>
          <w:cols w:space="720"/>
          <w:noEndnote/>
          <w:docGrid w:linePitch="272"/>
        </w:sectPr>
      </w:pPr>
    </w:p>
    <w:p w14:paraId="063F309B" w14:textId="77777777" w:rsidR="00B800D0" w:rsidRDefault="00B800D0" w:rsidP="00B800D0">
      <w:pPr>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rPr>
          <w:color w:val="000000"/>
          <w:sz w:val="24"/>
          <w:szCs w:val="24"/>
        </w:rPr>
      </w:pPr>
    </w:p>
    <w:p w14:paraId="51241ABF" w14:textId="77777777" w:rsidR="00B800D0" w:rsidRDefault="00B800D0" w:rsidP="00B800D0">
      <w:pPr>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rPr>
          <w:color w:val="000000"/>
          <w:sz w:val="24"/>
          <w:szCs w:val="24"/>
        </w:rPr>
      </w:pPr>
    </w:p>
    <w:p w14:paraId="7122E3E1" w14:textId="77777777" w:rsidR="00B800D0" w:rsidRDefault="00B800D0" w:rsidP="00B800D0">
      <w:pPr>
        <w:pStyle w:val="Heading7"/>
      </w:pPr>
      <w:r>
        <w:t>ATTACHMENT B</w:t>
      </w:r>
    </w:p>
    <w:p w14:paraId="628D2E6A" w14:textId="77777777" w:rsidR="00B800D0" w:rsidRDefault="00B800D0" w:rsidP="00B800D0">
      <w:pPr>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rPr>
          <w:color w:val="000000"/>
          <w:sz w:val="24"/>
          <w:szCs w:val="24"/>
        </w:rPr>
      </w:pPr>
    </w:p>
    <w:p w14:paraId="5D3A8620" w14:textId="77777777" w:rsidR="00B800D0" w:rsidRDefault="00B800D0" w:rsidP="00B800D0">
      <w:pPr>
        <w:pStyle w:val="Heading7"/>
      </w:pPr>
      <w:r>
        <w:t>TOXICITY SCREENING</w:t>
      </w:r>
    </w:p>
    <w:p w14:paraId="29386FDD" w14:textId="77777777" w:rsidR="00B800D0" w:rsidRDefault="00B800D0" w:rsidP="00B800D0">
      <w:pPr>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rPr>
          <w:color w:val="000000"/>
          <w:sz w:val="24"/>
          <w:szCs w:val="24"/>
        </w:rPr>
      </w:pPr>
    </w:p>
    <w:p w14:paraId="75283CE3" w14:textId="77777777" w:rsidR="00B800D0" w:rsidRPr="00B66610" w:rsidRDefault="00B800D0" w:rsidP="00B800D0">
      <w:pPr>
        <w:widowControl/>
        <w:adjustRightInd w:val="0"/>
        <w:spacing w:line="360" w:lineRule="atLeast"/>
        <w:ind w:right="-450"/>
        <w:jc w:val="both"/>
        <w:rPr>
          <w:sz w:val="24"/>
          <w:szCs w:val="24"/>
        </w:rPr>
      </w:pPr>
      <w:r w:rsidRPr="00B66610">
        <w:rPr>
          <w:rFonts w:eastAsia="Times New Roman"/>
          <w:sz w:val="24"/>
          <w:szCs w:val="24"/>
        </w:rPr>
        <w:t xml:space="preserve">This facility discharges into the </w:t>
      </w:r>
      <w:r w:rsidRPr="00B66610">
        <w:rPr>
          <w:sz w:val="24"/>
          <w:szCs w:val="24"/>
        </w:rPr>
        <w:t xml:space="preserve">Big Sunflower River </w:t>
      </w:r>
      <w:r w:rsidRPr="00B66610">
        <w:rPr>
          <w:rFonts w:eastAsia="Times New Roman"/>
          <w:sz w:val="24"/>
          <w:szCs w:val="24"/>
        </w:rPr>
        <w:t xml:space="preserve">that has a 7Q10 flow of 19.39 MGD (30 </w:t>
      </w:r>
      <w:proofErr w:type="spellStart"/>
      <w:r w:rsidRPr="00B66610">
        <w:rPr>
          <w:rFonts w:eastAsia="Times New Roman"/>
          <w:sz w:val="24"/>
          <w:szCs w:val="24"/>
        </w:rPr>
        <w:t>cfs</w:t>
      </w:r>
      <w:proofErr w:type="spellEnd"/>
      <w:r w:rsidRPr="00B66610">
        <w:rPr>
          <w:rFonts w:eastAsia="Times New Roman"/>
          <w:sz w:val="24"/>
          <w:szCs w:val="24"/>
        </w:rPr>
        <w:t xml:space="preserve">) and a Mean Annual stream flow of 81.64 MGD (126.32 </w:t>
      </w:r>
      <w:proofErr w:type="spellStart"/>
      <w:r w:rsidRPr="00B66610">
        <w:rPr>
          <w:rFonts w:eastAsia="Times New Roman"/>
          <w:sz w:val="24"/>
          <w:szCs w:val="24"/>
        </w:rPr>
        <w:t>cfs</w:t>
      </w:r>
      <w:proofErr w:type="spellEnd"/>
      <w:r w:rsidRPr="00B66610">
        <w:rPr>
          <w:rFonts w:eastAsia="Times New Roman"/>
          <w:sz w:val="24"/>
          <w:szCs w:val="24"/>
        </w:rPr>
        <w:t xml:space="preserve">).  </w:t>
      </w:r>
      <w:r w:rsidRPr="00B66610">
        <w:rPr>
          <w:sz w:val="24"/>
          <w:szCs w:val="24"/>
        </w:rPr>
        <w:t xml:space="preserve">A toxicity screen is performed on all pollutant data provided in the application that has an applicable state and/or national water quality standard.  A NRWQC of 100 ug/L (0.1 mg/L) is listed for manganese; however, this standard was originally recommended in the Red Book and subsequently published in the Gold Book for marine water </w:t>
      </w:r>
      <w:proofErr w:type="gramStart"/>
      <w:r w:rsidRPr="00B66610">
        <w:rPr>
          <w:sz w:val="24"/>
          <w:szCs w:val="24"/>
        </w:rPr>
        <w:t>in order to</w:t>
      </w:r>
      <w:proofErr w:type="gramEnd"/>
      <w:r w:rsidRPr="00B66610">
        <w:rPr>
          <w:sz w:val="24"/>
          <w:szCs w:val="24"/>
        </w:rPr>
        <w:t xml:space="preserve"> protect against a possible human health hazard to humans by manganese accumulation in shellfish. Because the Big Sunflower River is a freshwater stream, this standard is not </w:t>
      </w:r>
      <w:proofErr w:type="gramStart"/>
      <w:r w:rsidRPr="00B66610">
        <w:rPr>
          <w:sz w:val="24"/>
          <w:szCs w:val="24"/>
        </w:rPr>
        <w:t>applicable</w:t>
      </w:r>
      <w:proofErr w:type="gramEnd"/>
      <w:r w:rsidRPr="00B66610">
        <w:rPr>
          <w:sz w:val="24"/>
          <w:szCs w:val="24"/>
        </w:rPr>
        <w:t xml:space="preserve"> and a toxicity screen will not be performed on this pollutant.</w:t>
      </w:r>
    </w:p>
    <w:p w14:paraId="23B4B4DF" w14:textId="77777777" w:rsidR="00B800D0" w:rsidRPr="00B66610" w:rsidRDefault="00B800D0" w:rsidP="00B800D0">
      <w:pPr>
        <w:widowControl/>
        <w:adjustRightInd w:val="0"/>
        <w:spacing w:line="360" w:lineRule="atLeast"/>
        <w:ind w:right="-450"/>
        <w:jc w:val="both"/>
        <w:rPr>
          <w:rFonts w:eastAsia="Times New Roman"/>
          <w:sz w:val="24"/>
          <w:szCs w:val="24"/>
        </w:rPr>
      </w:pPr>
    </w:p>
    <w:p w14:paraId="668B91C5" w14:textId="77777777" w:rsidR="00B800D0" w:rsidRPr="00B66610" w:rsidRDefault="00B800D0" w:rsidP="00B800D0">
      <w:pPr>
        <w:widowControl/>
        <w:adjustRightInd w:val="0"/>
        <w:spacing w:line="360" w:lineRule="atLeast"/>
        <w:ind w:right="-450"/>
        <w:jc w:val="both"/>
        <w:rPr>
          <w:sz w:val="24"/>
          <w:szCs w:val="24"/>
        </w:rPr>
      </w:pPr>
      <w:r w:rsidRPr="00B66610">
        <w:rPr>
          <w:sz w:val="24"/>
          <w:szCs w:val="24"/>
        </w:rPr>
        <w:t>The effluent flow information used to calculate these limits was taken from the permit renewal application (EPA Form 2C). The receiving stream flow information was provided by our Water Quality Modeling/</w:t>
      </w:r>
      <w:proofErr w:type="spellStart"/>
      <w:r w:rsidRPr="00B66610">
        <w:rPr>
          <w:sz w:val="24"/>
          <w:szCs w:val="24"/>
        </w:rPr>
        <w:t>TMDLBranch</w:t>
      </w:r>
      <w:proofErr w:type="spellEnd"/>
      <w:r w:rsidRPr="00B66610">
        <w:rPr>
          <w:sz w:val="24"/>
          <w:szCs w:val="24"/>
        </w:rPr>
        <w:t>.</w:t>
      </w:r>
    </w:p>
    <w:p w14:paraId="13642CB4" w14:textId="77777777" w:rsidR="00B800D0" w:rsidRPr="00B66610" w:rsidRDefault="00B800D0" w:rsidP="00B800D0">
      <w:pPr>
        <w:widowControl/>
        <w:adjustRightInd w:val="0"/>
        <w:jc w:val="both"/>
        <w:rPr>
          <w:rFonts w:eastAsia="Times New Roman"/>
          <w:b/>
          <w:bCs/>
          <w:sz w:val="24"/>
          <w:szCs w:val="24"/>
        </w:rPr>
      </w:pPr>
    </w:p>
    <w:p w14:paraId="0513ABB8" w14:textId="77777777" w:rsidR="00B800D0" w:rsidRPr="00B66610" w:rsidRDefault="00B800D0" w:rsidP="00B800D0">
      <w:pPr>
        <w:widowControl/>
        <w:tabs>
          <w:tab w:val="left" w:pos="0"/>
          <w:tab w:val="left" w:pos="630"/>
          <w:tab w:val="center" w:pos="4995"/>
          <w:tab w:val="left" w:pos="5670"/>
          <w:tab w:val="left" w:pos="5940"/>
          <w:tab w:val="left" w:pos="6570"/>
          <w:tab w:val="left" w:pos="7200"/>
          <w:tab w:val="left" w:pos="8010"/>
          <w:tab w:val="left" w:pos="9360"/>
        </w:tabs>
        <w:spacing w:line="320" w:lineRule="atLeast"/>
        <w:ind w:left="540" w:right="119" w:hanging="540"/>
        <w:rPr>
          <w:rFonts w:eastAsia="Times New Roman"/>
          <w:b/>
          <w:bCs/>
          <w:sz w:val="24"/>
          <w:szCs w:val="24"/>
        </w:rPr>
      </w:pPr>
      <w:r w:rsidRPr="00B66610">
        <w:rPr>
          <w:rFonts w:eastAsia="Times New Roman"/>
          <w:b/>
          <w:bCs/>
          <w:sz w:val="24"/>
          <w:szCs w:val="24"/>
        </w:rPr>
        <w:t>Stream Flow:</w:t>
      </w:r>
    </w:p>
    <w:p w14:paraId="5EAF5968" w14:textId="77777777" w:rsidR="00B800D0" w:rsidRPr="00B66610" w:rsidRDefault="00B800D0" w:rsidP="00B800D0">
      <w:pPr>
        <w:widowControl/>
        <w:tabs>
          <w:tab w:val="left" w:pos="-1440"/>
          <w:tab w:val="left" w:pos="-720"/>
          <w:tab w:val="left" w:pos="0"/>
          <w:tab w:val="left" w:pos="630"/>
          <w:tab w:val="left" w:pos="108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320" w:lineRule="atLeast"/>
        <w:ind w:left="540" w:right="119" w:hanging="540"/>
        <w:rPr>
          <w:rFonts w:eastAsia="Times New Roman"/>
          <w:sz w:val="24"/>
          <w:szCs w:val="24"/>
        </w:rPr>
      </w:pPr>
      <w:proofErr w:type="spellStart"/>
      <w:r w:rsidRPr="00B66610">
        <w:rPr>
          <w:rFonts w:eastAsia="Times New Roman"/>
          <w:sz w:val="24"/>
          <w:szCs w:val="24"/>
        </w:rPr>
        <w:t>Q</w:t>
      </w:r>
      <w:r w:rsidRPr="00B66610">
        <w:rPr>
          <w:rFonts w:eastAsia="Times New Roman"/>
          <w:sz w:val="24"/>
          <w:szCs w:val="24"/>
          <w:vertAlign w:val="subscript"/>
        </w:rPr>
        <w:t>r</w:t>
      </w:r>
      <w:proofErr w:type="spellEnd"/>
      <w:r w:rsidRPr="00B66610">
        <w:rPr>
          <w:rFonts w:eastAsia="Times New Roman"/>
          <w:sz w:val="24"/>
          <w:szCs w:val="24"/>
        </w:rPr>
        <w:tab/>
        <w:t xml:space="preserve">= 7Q10 of receiving stream (Acute and Chronic Screenings) </w:t>
      </w:r>
    </w:p>
    <w:p w14:paraId="0805C107" w14:textId="77777777" w:rsidR="00B800D0" w:rsidRPr="00B66610" w:rsidRDefault="00B800D0" w:rsidP="00B800D0">
      <w:pPr>
        <w:widowControl/>
        <w:tabs>
          <w:tab w:val="left" w:pos="-1440"/>
          <w:tab w:val="left" w:pos="-720"/>
          <w:tab w:val="left" w:pos="0"/>
          <w:tab w:val="left" w:pos="630"/>
          <w:tab w:val="left" w:pos="108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320" w:lineRule="atLeast"/>
        <w:ind w:left="540" w:right="119"/>
        <w:rPr>
          <w:rFonts w:eastAsia="Times New Roman"/>
          <w:sz w:val="24"/>
          <w:szCs w:val="24"/>
        </w:rPr>
      </w:pPr>
      <w:proofErr w:type="gramStart"/>
      <w:r w:rsidRPr="00B66610">
        <w:rPr>
          <w:rFonts w:eastAsia="Times New Roman"/>
          <w:sz w:val="24"/>
          <w:szCs w:val="24"/>
        </w:rPr>
        <w:t>=  19.39</w:t>
      </w:r>
      <w:proofErr w:type="gramEnd"/>
      <w:r w:rsidRPr="00B66610">
        <w:rPr>
          <w:rFonts w:eastAsia="Times New Roman"/>
          <w:sz w:val="24"/>
          <w:szCs w:val="24"/>
        </w:rPr>
        <w:t xml:space="preserve"> MGD</w:t>
      </w:r>
    </w:p>
    <w:p w14:paraId="5FCADFA4" w14:textId="77777777" w:rsidR="00B800D0" w:rsidRPr="00B66610" w:rsidRDefault="00B800D0" w:rsidP="00B800D0">
      <w:pPr>
        <w:widowControl/>
        <w:tabs>
          <w:tab w:val="left" w:pos="-1440"/>
          <w:tab w:val="left" w:pos="-720"/>
          <w:tab w:val="left" w:pos="0"/>
          <w:tab w:val="left" w:pos="630"/>
          <w:tab w:val="left" w:pos="108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320" w:lineRule="atLeast"/>
        <w:ind w:left="540" w:right="119" w:hanging="540"/>
        <w:rPr>
          <w:rFonts w:eastAsia="Times New Roman"/>
          <w:sz w:val="24"/>
          <w:szCs w:val="24"/>
        </w:rPr>
      </w:pPr>
    </w:p>
    <w:p w14:paraId="04F275F7" w14:textId="77777777" w:rsidR="00B800D0" w:rsidRPr="00B66610" w:rsidRDefault="00B800D0" w:rsidP="00B800D0">
      <w:pPr>
        <w:widowControl/>
        <w:tabs>
          <w:tab w:val="left" w:pos="-1440"/>
          <w:tab w:val="left" w:pos="-720"/>
          <w:tab w:val="left" w:pos="0"/>
          <w:tab w:val="left" w:pos="630"/>
          <w:tab w:val="left" w:pos="108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320" w:lineRule="atLeast"/>
        <w:ind w:left="540" w:right="119" w:hanging="540"/>
        <w:rPr>
          <w:rFonts w:eastAsia="Times New Roman"/>
          <w:sz w:val="24"/>
          <w:szCs w:val="24"/>
        </w:rPr>
      </w:pPr>
      <w:proofErr w:type="spellStart"/>
      <w:r w:rsidRPr="00B66610">
        <w:rPr>
          <w:rFonts w:eastAsia="Times New Roman"/>
          <w:sz w:val="24"/>
          <w:szCs w:val="24"/>
        </w:rPr>
        <w:t>Q</w:t>
      </w:r>
      <w:r w:rsidRPr="00B66610">
        <w:rPr>
          <w:rFonts w:eastAsia="Times New Roman"/>
          <w:sz w:val="24"/>
          <w:szCs w:val="24"/>
          <w:vertAlign w:val="subscript"/>
        </w:rPr>
        <w:t>r</w:t>
      </w:r>
      <w:proofErr w:type="spellEnd"/>
      <w:r w:rsidRPr="00B66610">
        <w:rPr>
          <w:rFonts w:eastAsia="Times New Roman"/>
          <w:sz w:val="24"/>
          <w:szCs w:val="24"/>
        </w:rPr>
        <w:tab/>
        <w:t xml:space="preserve">= Mean Annual Flow (Human Health Screening) </w:t>
      </w:r>
    </w:p>
    <w:p w14:paraId="64A440F9" w14:textId="77777777" w:rsidR="00B800D0" w:rsidRPr="00B66610" w:rsidRDefault="00B800D0" w:rsidP="00B800D0">
      <w:pPr>
        <w:widowControl/>
        <w:tabs>
          <w:tab w:val="left" w:pos="-1440"/>
          <w:tab w:val="left" w:pos="-720"/>
          <w:tab w:val="left" w:pos="0"/>
          <w:tab w:val="left" w:pos="630"/>
          <w:tab w:val="left" w:pos="126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320" w:lineRule="atLeast"/>
        <w:ind w:left="540" w:right="119"/>
        <w:rPr>
          <w:rFonts w:eastAsia="Times New Roman"/>
          <w:sz w:val="24"/>
          <w:szCs w:val="24"/>
        </w:rPr>
      </w:pPr>
      <w:r w:rsidRPr="00B66610">
        <w:rPr>
          <w:rFonts w:eastAsia="Times New Roman"/>
          <w:sz w:val="24"/>
          <w:szCs w:val="24"/>
        </w:rPr>
        <w:t>= 81.64 MGD</w:t>
      </w:r>
    </w:p>
    <w:p w14:paraId="0C5D6BCC" w14:textId="77777777" w:rsidR="00B800D0" w:rsidRPr="00B66610" w:rsidRDefault="00B800D0" w:rsidP="00B800D0">
      <w:pPr>
        <w:widowControl/>
        <w:tabs>
          <w:tab w:val="left" w:pos="-1440"/>
          <w:tab w:val="left" w:pos="-720"/>
          <w:tab w:val="left" w:pos="0"/>
          <w:tab w:val="left" w:pos="630"/>
          <w:tab w:val="left" w:pos="126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320" w:lineRule="atLeast"/>
        <w:ind w:left="540" w:right="119" w:firstLine="90"/>
        <w:rPr>
          <w:rFonts w:eastAsia="Times New Roman"/>
          <w:sz w:val="24"/>
          <w:szCs w:val="24"/>
        </w:rPr>
      </w:pPr>
    </w:p>
    <w:p w14:paraId="76FD34B1" w14:textId="77777777" w:rsidR="00B800D0" w:rsidRPr="00B66610" w:rsidRDefault="00B800D0" w:rsidP="00B800D0">
      <w:pPr>
        <w:widowControl/>
        <w:tabs>
          <w:tab w:val="left" w:pos="0"/>
          <w:tab w:val="left" w:pos="630"/>
          <w:tab w:val="center" w:pos="4995"/>
          <w:tab w:val="left" w:pos="5670"/>
          <w:tab w:val="left" w:pos="5940"/>
          <w:tab w:val="left" w:pos="6570"/>
          <w:tab w:val="left" w:pos="7200"/>
          <w:tab w:val="left" w:pos="8010"/>
          <w:tab w:val="left" w:pos="9360"/>
        </w:tabs>
        <w:spacing w:line="320" w:lineRule="atLeast"/>
        <w:ind w:left="540" w:right="119" w:hanging="540"/>
        <w:rPr>
          <w:rFonts w:eastAsia="Times New Roman"/>
          <w:b/>
          <w:bCs/>
          <w:sz w:val="24"/>
          <w:szCs w:val="24"/>
        </w:rPr>
      </w:pPr>
      <w:r w:rsidRPr="00B66610">
        <w:rPr>
          <w:rFonts w:eastAsia="Times New Roman"/>
          <w:b/>
          <w:bCs/>
          <w:sz w:val="24"/>
          <w:szCs w:val="24"/>
        </w:rPr>
        <w:t>Effluent Flow:</w:t>
      </w:r>
    </w:p>
    <w:p w14:paraId="6ADB645B" w14:textId="77777777" w:rsidR="00B800D0" w:rsidRPr="00B66610" w:rsidRDefault="00B800D0" w:rsidP="00B800D0">
      <w:pPr>
        <w:widowControl/>
        <w:tabs>
          <w:tab w:val="left" w:pos="-1440"/>
          <w:tab w:val="left" w:pos="-720"/>
          <w:tab w:val="left" w:pos="0"/>
          <w:tab w:val="left" w:pos="540"/>
          <w:tab w:val="left" w:pos="720"/>
          <w:tab w:val="left" w:pos="1080"/>
          <w:tab w:val="left" w:pos="126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320" w:lineRule="atLeast"/>
        <w:ind w:left="1260" w:right="119" w:hanging="1260"/>
        <w:rPr>
          <w:rFonts w:eastAsia="Times New Roman"/>
          <w:sz w:val="24"/>
          <w:szCs w:val="24"/>
        </w:rPr>
      </w:pPr>
      <w:proofErr w:type="spellStart"/>
      <w:r w:rsidRPr="00B66610">
        <w:rPr>
          <w:rFonts w:eastAsia="Times New Roman"/>
          <w:sz w:val="24"/>
          <w:szCs w:val="24"/>
        </w:rPr>
        <w:t>Q</w:t>
      </w:r>
      <w:r w:rsidRPr="00B66610">
        <w:rPr>
          <w:rFonts w:eastAsia="Times New Roman"/>
          <w:sz w:val="24"/>
          <w:szCs w:val="24"/>
          <w:vertAlign w:val="subscript"/>
        </w:rPr>
        <w:t>w</w:t>
      </w:r>
      <w:proofErr w:type="spellEnd"/>
      <w:r w:rsidRPr="00B66610">
        <w:rPr>
          <w:rFonts w:eastAsia="Times New Roman"/>
          <w:sz w:val="24"/>
          <w:szCs w:val="24"/>
        </w:rPr>
        <w:tab/>
        <w:t xml:space="preserve">= Maximum </w:t>
      </w:r>
      <w:proofErr w:type="gramStart"/>
      <w:r w:rsidRPr="00B66610">
        <w:rPr>
          <w:rFonts w:eastAsia="Times New Roman"/>
          <w:sz w:val="24"/>
          <w:szCs w:val="24"/>
        </w:rPr>
        <w:t>30 day</w:t>
      </w:r>
      <w:proofErr w:type="gramEnd"/>
      <w:r w:rsidRPr="00B66610">
        <w:rPr>
          <w:rFonts w:eastAsia="Times New Roman"/>
          <w:sz w:val="24"/>
          <w:szCs w:val="24"/>
        </w:rPr>
        <w:t xml:space="preserve"> flow (Outfall 001)</w:t>
      </w:r>
    </w:p>
    <w:p w14:paraId="7DA5F336" w14:textId="77777777" w:rsidR="00B800D0" w:rsidRPr="00B66610" w:rsidRDefault="00B800D0" w:rsidP="00B800D0">
      <w:pPr>
        <w:widowControl/>
        <w:tabs>
          <w:tab w:val="left" w:pos="-1440"/>
          <w:tab w:val="left" w:pos="-720"/>
          <w:tab w:val="left" w:pos="0"/>
          <w:tab w:val="left" w:pos="1080"/>
          <w:tab w:val="left" w:pos="135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320" w:lineRule="atLeast"/>
        <w:ind w:left="1800" w:right="180" w:hanging="1260"/>
        <w:rPr>
          <w:rFonts w:eastAsia="Times New Roman"/>
          <w:sz w:val="24"/>
          <w:szCs w:val="24"/>
        </w:rPr>
      </w:pPr>
      <w:r w:rsidRPr="00B66610">
        <w:rPr>
          <w:rFonts w:eastAsia="Times New Roman"/>
          <w:sz w:val="24"/>
          <w:szCs w:val="24"/>
        </w:rPr>
        <w:t>= 11.5 MGD (</w:t>
      </w:r>
      <w:r w:rsidRPr="00B66610">
        <w:rPr>
          <w:rFonts w:eastAsia="Times New Roman"/>
          <w:i/>
          <w:sz w:val="24"/>
          <w:szCs w:val="24"/>
        </w:rPr>
        <w:t xml:space="preserve">Outfall 001- Maximum daily value is used in the screen because the Maximum </w:t>
      </w:r>
      <w:proofErr w:type="gramStart"/>
      <w:r w:rsidRPr="00B66610">
        <w:rPr>
          <w:rFonts w:eastAsia="Times New Roman"/>
          <w:i/>
          <w:sz w:val="24"/>
          <w:szCs w:val="24"/>
        </w:rPr>
        <w:t>30 day</w:t>
      </w:r>
      <w:proofErr w:type="gramEnd"/>
      <w:r w:rsidRPr="00B66610">
        <w:rPr>
          <w:rFonts w:eastAsia="Times New Roman"/>
          <w:i/>
          <w:sz w:val="24"/>
          <w:szCs w:val="24"/>
        </w:rPr>
        <w:t xml:space="preserve"> flow value is not available).</w:t>
      </w:r>
    </w:p>
    <w:p w14:paraId="62705E12" w14:textId="77777777" w:rsidR="00B800D0" w:rsidRPr="00B66610" w:rsidRDefault="00B800D0" w:rsidP="00B800D0">
      <w:pPr>
        <w:widowControl/>
        <w:tabs>
          <w:tab w:val="left" w:pos="-1440"/>
          <w:tab w:val="left" w:pos="-720"/>
          <w:tab w:val="left" w:pos="0"/>
          <w:tab w:val="left" w:pos="630"/>
          <w:tab w:val="left" w:pos="108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320" w:lineRule="atLeast"/>
        <w:ind w:left="720" w:right="119" w:hanging="180"/>
        <w:rPr>
          <w:rFonts w:eastAsia="Times New Roman"/>
          <w:i/>
          <w:sz w:val="24"/>
          <w:szCs w:val="24"/>
        </w:rPr>
      </w:pPr>
      <w:r w:rsidRPr="00B66610">
        <w:rPr>
          <w:rFonts w:eastAsia="Times New Roman"/>
          <w:sz w:val="24"/>
          <w:szCs w:val="24"/>
        </w:rPr>
        <w:t>= 5.545 MGD (</w:t>
      </w:r>
      <w:r w:rsidRPr="00B66610">
        <w:rPr>
          <w:rFonts w:eastAsia="Times New Roman"/>
          <w:i/>
          <w:sz w:val="24"/>
          <w:szCs w:val="24"/>
        </w:rPr>
        <w:t xml:space="preserve">Outfall 002 - Taken from </w:t>
      </w:r>
      <w:proofErr w:type="gramStart"/>
      <w:r w:rsidRPr="00B66610">
        <w:rPr>
          <w:rFonts w:eastAsia="Times New Roman"/>
          <w:i/>
          <w:sz w:val="24"/>
          <w:szCs w:val="24"/>
        </w:rPr>
        <w:t>the August</w:t>
      </w:r>
      <w:proofErr w:type="gramEnd"/>
      <w:r w:rsidRPr="00B66610">
        <w:rPr>
          <w:rFonts w:eastAsia="Times New Roman"/>
          <w:i/>
          <w:sz w:val="24"/>
          <w:szCs w:val="24"/>
        </w:rPr>
        <w:t xml:space="preserve"> 2019 DMR)</w:t>
      </w:r>
    </w:p>
    <w:p w14:paraId="0BD5B155" w14:textId="77777777" w:rsidR="00B800D0" w:rsidRPr="00B66610" w:rsidRDefault="00B800D0" w:rsidP="00B800D0">
      <w:pPr>
        <w:widowControl/>
        <w:tabs>
          <w:tab w:val="left" w:pos="-1440"/>
          <w:tab w:val="left" w:pos="-720"/>
          <w:tab w:val="left" w:pos="0"/>
          <w:tab w:val="left" w:pos="630"/>
          <w:tab w:val="left" w:pos="108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320" w:lineRule="atLeast"/>
        <w:ind w:left="540" w:right="119" w:hanging="540"/>
        <w:rPr>
          <w:rFonts w:eastAsia="Times New Roman"/>
          <w:sz w:val="24"/>
          <w:szCs w:val="24"/>
        </w:rPr>
      </w:pPr>
      <w:r w:rsidRPr="00B66610">
        <w:rPr>
          <w:rFonts w:eastAsia="Times New Roman"/>
          <w:sz w:val="24"/>
          <w:szCs w:val="24"/>
        </w:rPr>
        <w:tab/>
      </w:r>
    </w:p>
    <w:p w14:paraId="2000C6B9" w14:textId="77777777" w:rsidR="00B800D0" w:rsidRPr="00B66610" w:rsidRDefault="00B800D0" w:rsidP="00B800D0">
      <w:pPr>
        <w:widowControl/>
        <w:tabs>
          <w:tab w:val="left" w:pos="-720"/>
          <w:tab w:val="left" w:pos="0"/>
          <w:tab w:val="left" w:pos="630"/>
          <w:tab w:val="left" w:pos="1080"/>
          <w:tab w:val="left" w:pos="2340"/>
          <w:tab w:val="left" w:pos="3240"/>
          <w:tab w:val="left" w:pos="3510"/>
          <w:tab w:val="left" w:pos="4410"/>
          <w:tab w:val="left" w:pos="4680"/>
          <w:tab w:val="left" w:pos="5670"/>
          <w:tab w:val="left" w:pos="5940"/>
          <w:tab w:val="left" w:pos="6570"/>
          <w:tab w:val="left" w:pos="7200"/>
          <w:tab w:val="left" w:pos="8010"/>
          <w:tab w:val="left" w:pos="9360"/>
        </w:tabs>
        <w:spacing w:line="320" w:lineRule="atLeast"/>
        <w:ind w:right="119" w:hanging="540"/>
        <w:rPr>
          <w:rFonts w:eastAsia="Times New Roman"/>
          <w:sz w:val="24"/>
          <w:szCs w:val="24"/>
        </w:rPr>
      </w:pPr>
      <w:r w:rsidRPr="00B66610">
        <w:rPr>
          <w:rFonts w:eastAsia="Times New Roman"/>
          <w:sz w:val="24"/>
          <w:szCs w:val="24"/>
        </w:rPr>
        <w:t xml:space="preserve">  </w:t>
      </w:r>
      <w:r w:rsidRPr="00B66610">
        <w:rPr>
          <w:rFonts w:eastAsia="Times New Roman"/>
          <w:sz w:val="24"/>
          <w:szCs w:val="24"/>
        </w:rPr>
        <w:tab/>
        <w:t>IWC</w:t>
      </w:r>
      <w:r w:rsidRPr="00B66610">
        <w:rPr>
          <w:rFonts w:eastAsia="Times New Roman"/>
          <w:sz w:val="24"/>
          <w:szCs w:val="24"/>
        </w:rPr>
        <w:tab/>
        <w:t>(%) = 39.21% (Provided on the Waste Load Allocation)</w:t>
      </w:r>
    </w:p>
    <w:p w14:paraId="58D46D90" w14:textId="77777777" w:rsidR="00B800D0" w:rsidRPr="00B66610" w:rsidRDefault="00B800D0" w:rsidP="00B800D0">
      <w:pPr>
        <w:widowControl/>
        <w:tabs>
          <w:tab w:val="left" w:pos="-720"/>
          <w:tab w:val="left" w:pos="0"/>
          <w:tab w:val="left" w:pos="630"/>
          <w:tab w:val="left" w:pos="990"/>
          <w:tab w:val="left" w:pos="1080"/>
          <w:tab w:val="left" w:pos="1260"/>
          <w:tab w:val="left" w:pos="2340"/>
          <w:tab w:val="left" w:pos="3240"/>
          <w:tab w:val="left" w:pos="3510"/>
          <w:tab w:val="left" w:pos="4410"/>
          <w:tab w:val="left" w:pos="4680"/>
          <w:tab w:val="left" w:pos="5670"/>
          <w:tab w:val="left" w:pos="5940"/>
          <w:tab w:val="left" w:pos="6570"/>
          <w:tab w:val="left" w:pos="7200"/>
          <w:tab w:val="left" w:pos="8010"/>
          <w:tab w:val="left" w:pos="9360"/>
        </w:tabs>
        <w:spacing w:line="320" w:lineRule="atLeast"/>
        <w:ind w:left="540" w:right="119" w:hanging="540"/>
        <w:rPr>
          <w:rFonts w:eastAsia="Times New Roman"/>
          <w:sz w:val="24"/>
          <w:szCs w:val="24"/>
        </w:rPr>
      </w:pPr>
    </w:p>
    <w:p w14:paraId="687C1CA7" w14:textId="77777777" w:rsidR="00B800D0" w:rsidRPr="00B66610" w:rsidRDefault="00B800D0" w:rsidP="00B800D0">
      <w:pPr>
        <w:widowControl/>
        <w:tabs>
          <w:tab w:val="left" w:pos="-1440"/>
          <w:tab w:val="left" w:pos="-720"/>
          <w:tab w:val="left" w:pos="0"/>
          <w:tab w:val="left" w:pos="63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320" w:lineRule="atLeast"/>
        <w:ind w:left="540" w:right="119" w:hanging="540"/>
        <w:rPr>
          <w:rFonts w:eastAsia="Times New Roman"/>
          <w:sz w:val="24"/>
          <w:szCs w:val="24"/>
        </w:rPr>
      </w:pPr>
      <w:proofErr w:type="spellStart"/>
      <w:r w:rsidRPr="00B66610">
        <w:rPr>
          <w:rFonts w:eastAsia="Times New Roman"/>
          <w:sz w:val="24"/>
          <w:szCs w:val="24"/>
        </w:rPr>
        <w:t>X</w:t>
      </w:r>
      <w:r w:rsidRPr="00B66610">
        <w:rPr>
          <w:rFonts w:eastAsia="Times New Roman"/>
          <w:sz w:val="24"/>
          <w:szCs w:val="24"/>
          <w:vertAlign w:val="subscript"/>
        </w:rPr>
        <w:t>t</w:t>
      </w:r>
      <w:proofErr w:type="spellEnd"/>
      <w:r w:rsidRPr="00B66610">
        <w:rPr>
          <w:rFonts w:eastAsia="Times New Roman"/>
          <w:sz w:val="24"/>
          <w:szCs w:val="24"/>
        </w:rPr>
        <w:t xml:space="preserve"> </w:t>
      </w:r>
      <w:proofErr w:type="gramStart"/>
      <w:r w:rsidRPr="00B66610">
        <w:rPr>
          <w:rFonts w:eastAsia="Times New Roman"/>
          <w:sz w:val="24"/>
          <w:szCs w:val="24"/>
        </w:rPr>
        <w:t xml:space="preserve">=  </w:t>
      </w:r>
      <w:r w:rsidRPr="00B66610">
        <w:rPr>
          <w:rFonts w:eastAsia="Times New Roman"/>
          <w:sz w:val="24"/>
          <w:szCs w:val="24"/>
          <w:u w:val="single"/>
        </w:rPr>
        <w:t>(</w:t>
      </w:r>
      <w:proofErr w:type="spellStart"/>
      <w:proofErr w:type="gramEnd"/>
      <w:r w:rsidRPr="00B66610">
        <w:rPr>
          <w:rFonts w:eastAsia="Times New Roman"/>
          <w:sz w:val="24"/>
          <w:szCs w:val="24"/>
          <w:u w:val="single"/>
        </w:rPr>
        <w:t>Q</w:t>
      </w:r>
      <w:r w:rsidRPr="00B66610">
        <w:rPr>
          <w:rFonts w:eastAsia="Times New Roman"/>
          <w:sz w:val="24"/>
          <w:szCs w:val="24"/>
          <w:u w:val="single"/>
          <w:vertAlign w:val="subscript"/>
        </w:rPr>
        <w:t>r</w:t>
      </w:r>
      <w:proofErr w:type="spellEnd"/>
      <w:r w:rsidRPr="00B66610">
        <w:rPr>
          <w:rFonts w:eastAsia="Times New Roman"/>
          <w:sz w:val="24"/>
          <w:szCs w:val="24"/>
          <w:u w:val="single"/>
        </w:rPr>
        <w:t xml:space="preserve"> * </w:t>
      </w:r>
      <w:proofErr w:type="spellStart"/>
      <w:r w:rsidRPr="00B66610">
        <w:rPr>
          <w:rFonts w:eastAsia="Times New Roman"/>
          <w:sz w:val="24"/>
          <w:szCs w:val="24"/>
          <w:u w:val="single"/>
        </w:rPr>
        <w:t>X</w:t>
      </w:r>
      <w:r w:rsidRPr="00B66610">
        <w:rPr>
          <w:rFonts w:eastAsia="Times New Roman"/>
          <w:sz w:val="24"/>
          <w:szCs w:val="24"/>
          <w:u w:val="single"/>
          <w:vertAlign w:val="subscript"/>
        </w:rPr>
        <w:t>r</w:t>
      </w:r>
      <w:proofErr w:type="spellEnd"/>
      <w:r w:rsidRPr="00B66610">
        <w:rPr>
          <w:rFonts w:eastAsia="Times New Roman"/>
          <w:sz w:val="24"/>
          <w:szCs w:val="24"/>
          <w:u w:val="single"/>
        </w:rPr>
        <w:t>) + (</w:t>
      </w:r>
      <w:proofErr w:type="spellStart"/>
      <w:r w:rsidRPr="00B66610">
        <w:rPr>
          <w:rFonts w:eastAsia="Times New Roman"/>
          <w:sz w:val="24"/>
          <w:szCs w:val="24"/>
          <w:u w:val="single"/>
        </w:rPr>
        <w:t>Q</w:t>
      </w:r>
      <w:r w:rsidRPr="00B66610">
        <w:rPr>
          <w:rFonts w:eastAsia="Times New Roman"/>
          <w:sz w:val="24"/>
          <w:szCs w:val="24"/>
          <w:u w:val="single"/>
          <w:vertAlign w:val="subscript"/>
        </w:rPr>
        <w:t>w</w:t>
      </w:r>
      <w:proofErr w:type="spellEnd"/>
      <w:r w:rsidRPr="00B66610">
        <w:rPr>
          <w:rFonts w:eastAsia="Times New Roman"/>
          <w:sz w:val="24"/>
          <w:szCs w:val="24"/>
          <w:u w:val="single"/>
        </w:rPr>
        <w:t xml:space="preserve"> * </w:t>
      </w:r>
      <w:proofErr w:type="spellStart"/>
      <w:r w:rsidRPr="00B66610">
        <w:rPr>
          <w:rFonts w:eastAsia="Times New Roman"/>
          <w:sz w:val="24"/>
          <w:szCs w:val="24"/>
          <w:u w:val="single"/>
        </w:rPr>
        <w:t>X</w:t>
      </w:r>
      <w:r w:rsidRPr="00B66610">
        <w:rPr>
          <w:rFonts w:eastAsia="Times New Roman"/>
          <w:sz w:val="24"/>
          <w:szCs w:val="24"/>
          <w:u w:val="single"/>
          <w:vertAlign w:val="subscript"/>
        </w:rPr>
        <w:t>w</w:t>
      </w:r>
      <w:proofErr w:type="spellEnd"/>
      <w:r w:rsidRPr="00B66610">
        <w:rPr>
          <w:rFonts w:eastAsia="Times New Roman"/>
          <w:sz w:val="24"/>
          <w:szCs w:val="24"/>
        </w:rPr>
        <w:t>)</w:t>
      </w:r>
    </w:p>
    <w:p w14:paraId="7C642FB8" w14:textId="77777777" w:rsidR="00B800D0" w:rsidRPr="00B66610" w:rsidRDefault="00B800D0" w:rsidP="00B800D0">
      <w:pPr>
        <w:widowControl/>
        <w:tabs>
          <w:tab w:val="left" w:pos="-1440"/>
          <w:tab w:val="left" w:pos="-720"/>
          <w:tab w:val="left" w:pos="0"/>
          <w:tab w:val="left" w:pos="63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320" w:lineRule="atLeast"/>
        <w:ind w:left="540" w:right="119" w:hanging="540"/>
        <w:rPr>
          <w:rFonts w:eastAsia="Times New Roman"/>
          <w:sz w:val="24"/>
          <w:szCs w:val="24"/>
          <w:vertAlign w:val="subscript"/>
        </w:rPr>
      </w:pPr>
      <w:r w:rsidRPr="00B66610">
        <w:rPr>
          <w:rFonts w:eastAsia="Times New Roman"/>
          <w:sz w:val="24"/>
          <w:szCs w:val="24"/>
        </w:rPr>
        <w:t xml:space="preserve">                  (</w:t>
      </w:r>
      <w:proofErr w:type="spellStart"/>
      <w:r w:rsidRPr="00B66610">
        <w:rPr>
          <w:rFonts w:eastAsia="Times New Roman"/>
          <w:sz w:val="24"/>
          <w:szCs w:val="24"/>
        </w:rPr>
        <w:t>Q</w:t>
      </w:r>
      <w:r w:rsidRPr="00B66610">
        <w:rPr>
          <w:rFonts w:eastAsia="Times New Roman"/>
          <w:sz w:val="24"/>
          <w:szCs w:val="24"/>
          <w:vertAlign w:val="subscript"/>
        </w:rPr>
        <w:t>r</w:t>
      </w:r>
      <w:proofErr w:type="spellEnd"/>
      <w:r w:rsidRPr="00B66610">
        <w:rPr>
          <w:rFonts w:eastAsia="Times New Roman"/>
          <w:sz w:val="24"/>
          <w:szCs w:val="24"/>
        </w:rPr>
        <w:t xml:space="preserve"> + </w:t>
      </w:r>
      <w:proofErr w:type="spellStart"/>
      <w:r w:rsidRPr="00B66610">
        <w:rPr>
          <w:rFonts w:eastAsia="Times New Roman"/>
          <w:sz w:val="24"/>
          <w:szCs w:val="24"/>
        </w:rPr>
        <w:t>Q</w:t>
      </w:r>
      <w:r w:rsidRPr="00B66610">
        <w:rPr>
          <w:rFonts w:eastAsia="Times New Roman"/>
          <w:sz w:val="24"/>
          <w:szCs w:val="24"/>
          <w:vertAlign w:val="subscript"/>
        </w:rPr>
        <w:t>w</w:t>
      </w:r>
      <w:proofErr w:type="spellEnd"/>
      <w:r w:rsidRPr="00B66610">
        <w:rPr>
          <w:rFonts w:eastAsia="Times New Roman"/>
          <w:sz w:val="24"/>
          <w:szCs w:val="24"/>
        </w:rPr>
        <w:t>)</w:t>
      </w:r>
    </w:p>
    <w:p w14:paraId="2A87AC1E" w14:textId="77777777" w:rsidR="00B800D0" w:rsidRPr="00B66610" w:rsidRDefault="00B800D0" w:rsidP="00B800D0">
      <w:pPr>
        <w:widowControl/>
        <w:tabs>
          <w:tab w:val="left" w:pos="-720"/>
          <w:tab w:val="left" w:pos="0"/>
          <w:tab w:val="left" w:pos="630"/>
          <w:tab w:val="left" w:pos="1080"/>
          <w:tab w:val="left" w:pos="2070"/>
          <w:tab w:val="left" w:pos="3240"/>
          <w:tab w:val="left" w:pos="3510"/>
          <w:tab w:val="left" w:pos="4410"/>
          <w:tab w:val="left" w:pos="4680"/>
          <w:tab w:val="left" w:pos="5670"/>
          <w:tab w:val="left" w:pos="5940"/>
          <w:tab w:val="left" w:pos="6570"/>
          <w:tab w:val="left" w:pos="7200"/>
          <w:tab w:val="left" w:pos="8010"/>
          <w:tab w:val="left" w:pos="9360"/>
        </w:tabs>
        <w:spacing w:line="340" w:lineRule="atLeast"/>
        <w:ind w:left="540" w:right="115" w:hanging="540"/>
        <w:jc w:val="both"/>
        <w:rPr>
          <w:rFonts w:eastAsia="Times New Roman"/>
          <w:sz w:val="24"/>
          <w:szCs w:val="24"/>
        </w:rPr>
      </w:pPr>
      <w:proofErr w:type="spellStart"/>
      <w:r w:rsidRPr="00B66610">
        <w:rPr>
          <w:rFonts w:eastAsia="Times New Roman"/>
          <w:sz w:val="24"/>
          <w:szCs w:val="24"/>
        </w:rPr>
        <w:t>X</w:t>
      </w:r>
      <w:r w:rsidRPr="00B66610">
        <w:rPr>
          <w:rFonts w:eastAsia="Times New Roman"/>
          <w:sz w:val="24"/>
          <w:szCs w:val="24"/>
          <w:vertAlign w:val="subscript"/>
        </w:rPr>
        <w:t>r</w:t>
      </w:r>
      <w:proofErr w:type="spellEnd"/>
      <w:r w:rsidRPr="00B66610">
        <w:rPr>
          <w:rFonts w:eastAsia="Times New Roman"/>
          <w:sz w:val="24"/>
          <w:szCs w:val="24"/>
        </w:rPr>
        <w:tab/>
        <w:t xml:space="preserve">= Receiving stream concentration.  </w:t>
      </w:r>
    </w:p>
    <w:p w14:paraId="31E2C18F" w14:textId="77777777" w:rsidR="00B800D0" w:rsidRPr="00B66610" w:rsidRDefault="00B800D0" w:rsidP="00B800D0">
      <w:pPr>
        <w:widowControl/>
        <w:tabs>
          <w:tab w:val="left" w:pos="-720"/>
          <w:tab w:val="left" w:pos="0"/>
          <w:tab w:val="left" w:pos="630"/>
          <w:tab w:val="left" w:pos="1080"/>
          <w:tab w:val="left" w:pos="2070"/>
          <w:tab w:val="left" w:pos="3240"/>
          <w:tab w:val="left" w:pos="3510"/>
          <w:tab w:val="left" w:pos="4410"/>
          <w:tab w:val="left" w:pos="4680"/>
          <w:tab w:val="left" w:pos="5670"/>
          <w:tab w:val="left" w:pos="5940"/>
          <w:tab w:val="left" w:pos="6570"/>
          <w:tab w:val="left" w:pos="7200"/>
          <w:tab w:val="left" w:pos="8010"/>
          <w:tab w:val="left" w:pos="9360"/>
        </w:tabs>
        <w:spacing w:line="340" w:lineRule="atLeast"/>
        <w:ind w:left="540" w:right="115" w:hanging="540"/>
        <w:jc w:val="both"/>
        <w:rPr>
          <w:rFonts w:eastAsia="Times New Roman"/>
          <w:sz w:val="24"/>
          <w:szCs w:val="24"/>
        </w:rPr>
      </w:pPr>
      <w:proofErr w:type="spellStart"/>
      <w:r w:rsidRPr="00B66610">
        <w:rPr>
          <w:rFonts w:eastAsia="Times New Roman"/>
          <w:sz w:val="24"/>
          <w:szCs w:val="24"/>
        </w:rPr>
        <w:t>X</w:t>
      </w:r>
      <w:r w:rsidRPr="00B66610">
        <w:rPr>
          <w:rFonts w:eastAsia="Times New Roman"/>
          <w:sz w:val="24"/>
          <w:szCs w:val="24"/>
          <w:vertAlign w:val="subscript"/>
        </w:rPr>
        <w:t>w</w:t>
      </w:r>
      <w:proofErr w:type="spellEnd"/>
      <w:r w:rsidRPr="00B66610">
        <w:rPr>
          <w:rFonts w:eastAsia="Times New Roman"/>
          <w:sz w:val="24"/>
          <w:szCs w:val="24"/>
          <w:vertAlign w:val="subscript"/>
        </w:rPr>
        <w:t xml:space="preserve"> </w:t>
      </w:r>
      <w:r w:rsidRPr="00B66610">
        <w:rPr>
          <w:rFonts w:eastAsia="Times New Roman"/>
          <w:sz w:val="24"/>
          <w:szCs w:val="24"/>
        </w:rPr>
        <w:tab/>
        <w:t>= Historical effluent data from the application.</w:t>
      </w:r>
    </w:p>
    <w:p w14:paraId="63284970" w14:textId="77777777" w:rsidR="00B800D0" w:rsidRPr="00B66610" w:rsidRDefault="00B800D0" w:rsidP="00B800D0">
      <w:pPr>
        <w:widowControl/>
        <w:tabs>
          <w:tab w:val="left" w:pos="-720"/>
          <w:tab w:val="left" w:pos="0"/>
          <w:tab w:val="left" w:pos="630"/>
          <w:tab w:val="left" w:pos="1080"/>
          <w:tab w:val="left" w:pos="2070"/>
          <w:tab w:val="left" w:pos="3240"/>
          <w:tab w:val="left" w:pos="3510"/>
          <w:tab w:val="left" w:pos="4410"/>
          <w:tab w:val="left" w:pos="4680"/>
          <w:tab w:val="left" w:pos="5670"/>
          <w:tab w:val="left" w:pos="5940"/>
          <w:tab w:val="left" w:pos="6570"/>
          <w:tab w:val="left" w:pos="7200"/>
          <w:tab w:val="left" w:pos="8010"/>
          <w:tab w:val="left" w:pos="9360"/>
        </w:tabs>
        <w:spacing w:line="340" w:lineRule="atLeast"/>
        <w:ind w:left="540" w:right="115" w:hanging="540"/>
        <w:jc w:val="both"/>
        <w:rPr>
          <w:rFonts w:eastAsia="Times New Roman"/>
          <w:sz w:val="24"/>
          <w:szCs w:val="24"/>
        </w:rPr>
      </w:pPr>
      <w:proofErr w:type="spellStart"/>
      <w:r w:rsidRPr="00B66610">
        <w:rPr>
          <w:rFonts w:eastAsia="Times New Roman"/>
          <w:sz w:val="24"/>
          <w:szCs w:val="24"/>
        </w:rPr>
        <w:t>X</w:t>
      </w:r>
      <w:r w:rsidRPr="00B66610">
        <w:rPr>
          <w:rFonts w:eastAsia="Times New Roman"/>
          <w:sz w:val="24"/>
          <w:szCs w:val="24"/>
          <w:vertAlign w:val="subscript"/>
        </w:rPr>
        <w:t>wa</w:t>
      </w:r>
      <w:proofErr w:type="spellEnd"/>
      <w:r w:rsidRPr="00B66610">
        <w:rPr>
          <w:rFonts w:eastAsia="Times New Roman"/>
          <w:sz w:val="24"/>
          <w:szCs w:val="24"/>
        </w:rPr>
        <w:tab/>
        <w:t xml:space="preserve">= Permit limits from previous permit or from </w:t>
      </w:r>
      <w:proofErr w:type="gramStart"/>
      <w:r w:rsidRPr="00B66610">
        <w:rPr>
          <w:rFonts w:eastAsia="Times New Roman"/>
          <w:sz w:val="24"/>
          <w:szCs w:val="24"/>
        </w:rPr>
        <w:t>effluent guide</w:t>
      </w:r>
      <w:r w:rsidRPr="00B66610">
        <w:rPr>
          <w:rFonts w:eastAsia="Times New Roman"/>
          <w:sz w:val="24"/>
          <w:szCs w:val="24"/>
        </w:rPr>
        <w:softHyphen/>
        <w:t>lines</w:t>
      </w:r>
      <w:proofErr w:type="gramEnd"/>
      <w:r w:rsidRPr="00B66610">
        <w:rPr>
          <w:rFonts w:eastAsia="Times New Roman"/>
          <w:sz w:val="24"/>
          <w:szCs w:val="24"/>
        </w:rPr>
        <w:t>.</w:t>
      </w:r>
    </w:p>
    <w:p w14:paraId="1B963A43" w14:textId="77777777" w:rsidR="00B800D0" w:rsidRPr="00B66610" w:rsidRDefault="00B800D0" w:rsidP="00B800D0">
      <w:pPr>
        <w:widowControl/>
        <w:tabs>
          <w:tab w:val="left" w:pos="-720"/>
          <w:tab w:val="left" w:pos="0"/>
          <w:tab w:val="left" w:pos="540"/>
          <w:tab w:val="left" w:pos="630"/>
          <w:tab w:val="left" w:pos="1080"/>
          <w:tab w:val="left" w:pos="2070"/>
          <w:tab w:val="left" w:pos="3240"/>
          <w:tab w:val="left" w:pos="3510"/>
          <w:tab w:val="left" w:pos="4410"/>
          <w:tab w:val="left" w:pos="4680"/>
          <w:tab w:val="left" w:pos="5670"/>
          <w:tab w:val="left" w:pos="5940"/>
          <w:tab w:val="left" w:pos="6570"/>
          <w:tab w:val="left" w:pos="7200"/>
          <w:tab w:val="left" w:pos="8010"/>
          <w:tab w:val="left" w:pos="9360"/>
        </w:tabs>
        <w:spacing w:line="340" w:lineRule="atLeast"/>
        <w:ind w:left="810" w:hanging="810"/>
        <w:jc w:val="both"/>
        <w:rPr>
          <w:rFonts w:eastAsia="Times New Roman"/>
          <w:sz w:val="24"/>
          <w:szCs w:val="24"/>
        </w:rPr>
      </w:pPr>
      <w:proofErr w:type="spellStart"/>
      <w:r w:rsidRPr="00B66610">
        <w:rPr>
          <w:rFonts w:eastAsia="Times New Roman"/>
          <w:sz w:val="24"/>
          <w:szCs w:val="24"/>
        </w:rPr>
        <w:t>X</w:t>
      </w:r>
      <w:r w:rsidRPr="00B66610">
        <w:rPr>
          <w:rFonts w:eastAsia="Times New Roman"/>
          <w:sz w:val="24"/>
          <w:szCs w:val="24"/>
          <w:vertAlign w:val="subscript"/>
        </w:rPr>
        <w:t>ta</w:t>
      </w:r>
      <w:proofErr w:type="spellEnd"/>
      <w:r w:rsidRPr="00B66610">
        <w:rPr>
          <w:rFonts w:eastAsia="Times New Roman"/>
          <w:sz w:val="24"/>
          <w:szCs w:val="24"/>
        </w:rPr>
        <w:tab/>
        <w:t xml:space="preserve">= The calculated in-stream concentration based on existing permit limits or </w:t>
      </w:r>
      <w:r w:rsidRPr="00B66610">
        <w:rPr>
          <w:rFonts w:eastAsia="Times New Roman"/>
          <w:sz w:val="24"/>
          <w:szCs w:val="24"/>
        </w:rPr>
        <w:softHyphen/>
        <w:t>the calculated limit based on current effluent guidelines.</w:t>
      </w:r>
    </w:p>
    <w:p w14:paraId="6D45D762" w14:textId="77777777" w:rsidR="00B800D0" w:rsidRPr="00B66610" w:rsidRDefault="00B800D0" w:rsidP="00B800D0">
      <w:pPr>
        <w:widowControl/>
        <w:tabs>
          <w:tab w:val="left" w:pos="-720"/>
          <w:tab w:val="left" w:pos="0"/>
          <w:tab w:val="left" w:pos="540"/>
          <w:tab w:val="left" w:pos="720"/>
          <w:tab w:val="left" w:pos="1080"/>
          <w:tab w:val="left" w:pos="2070"/>
          <w:tab w:val="left" w:pos="3240"/>
          <w:tab w:val="left" w:pos="3510"/>
          <w:tab w:val="left" w:pos="4410"/>
          <w:tab w:val="left" w:pos="4680"/>
          <w:tab w:val="left" w:pos="5670"/>
          <w:tab w:val="left" w:pos="5940"/>
          <w:tab w:val="left" w:pos="6570"/>
          <w:tab w:val="left" w:pos="7200"/>
          <w:tab w:val="left" w:pos="8010"/>
          <w:tab w:val="left" w:pos="9360"/>
        </w:tabs>
        <w:spacing w:line="340" w:lineRule="atLeast"/>
        <w:ind w:left="810" w:hanging="810"/>
        <w:jc w:val="both"/>
        <w:rPr>
          <w:rFonts w:eastAsia="Times New Roman"/>
          <w:sz w:val="24"/>
          <w:szCs w:val="24"/>
        </w:rPr>
      </w:pPr>
      <w:proofErr w:type="spellStart"/>
      <w:r w:rsidRPr="00B66610">
        <w:rPr>
          <w:rFonts w:eastAsia="Times New Roman"/>
          <w:sz w:val="24"/>
          <w:szCs w:val="24"/>
        </w:rPr>
        <w:t>X</w:t>
      </w:r>
      <w:r w:rsidRPr="00B66610">
        <w:rPr>
          <w:rFonts w:eastAsia="Times New Roman"/>
          <w:sz w:val="24"/>
          <w:szCs w:val="24"/>
          <w:vertAlign w:val="subscript"/>
        </w:rPr>
        <w:t>t</w:t>
      </w:r>
      <w:proofErr w:type="spellEnd"/>
      <w:r w:rsidRPr="00B66610">
        <w:rPr>
          <w:rFonts w:eastAsia="Times New Roman"/>
          <w:sz w:val="24"/>
          <w:szCs w:val="24"/>
        </w:rPr>
        <w:tab/>
        <w:t>= The calculated in-stream concentration is based on historical effluent data from the application.</w:t>
      </w:r>
    </w:p>
    <w:p w14:paraId="2B64A98A" w14:textId="77777777" w:rsidR="00B800D0" w:rsidRPr="00B66610" w:rsidRDefault="00B800D0" w:rsidP="00B800D0">
      <w:pPr>
        <w:widowControl/>
        <w:tabs>
          <w:tab w:val="left" w:pos="-1440"/>
          <w:tab w:val="left" w:pos="-720"/>
          <w:tab w:val="left" w:pos="540"/>
          <w:tab w:val="left" w:pos="63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320" w:lineRule="atLeast"/>
        <w:ind w:left="540" w:right="119"/>
        <w:rPr>
          <w:rFonts w:eastAsia="Times New Roman"/>
          <w:sz w:val="24"/>
          <w:szCs w:val="24"/>
        </w:rPr>
      </w:pPr>
    </w:p>
    <w:p w14:paraId="4FC8CC01" w14:textId="77777777" w:rsidR="00B800D0" w:rsidRPr="00B66610" w:rsidRDefault="00B800D0" w:rsidP="00B800D0">
      <w:pPr>
        <w:widowControl/>
        <w:tabs>
          <w:tab w:val="left" w:pos="-1440"/>
          <w:tab w:val="left" w:pos="-720"/>
          <w:tab w:val="left" w:pos="540"/>
          <w:tab w:val="left" w:pos="63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320" w:lineRule="atLeast"/>
        <w:ind w:left="540" w:right="119" w:hanging="540"/>
        <w:rPr>
          <w:rFonts w:eastAsia="Times New Roman"/>
          <w:sz w:val="24"/>
          <w:szCs w:val="24"/>
        </w:rPr>
      </w:pPr>
      <w:r w:rsidRPr="00B66610">
        <w:rPr>
          <w:rFonts w:eastAsia="Times New Roman"/>
          <w:sz w:val="24"/>
          <w:szCs w:val="24"/>
        </w:rPr>
        <w:t xml:space="preserve">Note:       To calculate </w:t>
      </w:r>
      <w:proofErr w:type="spellStart"/>
      <w:r w:rsidRPr="00B66610">
        <w:rPr>
          <w:rFonts w:eastAsia="Times New Roman"/>
          <w:sz w:val="24"/>
          <w:szCs w:val="24"/>
        </w:rPr>
        <w:t>X</w:t>
      </w:r>
      <w:r w:rsidRPr="00B66610">
        <w:rPr>
          <w:rFonts w:eastAsia="Times New Roman"/>
          <w:sz w:val="24"/>
          <w:szCs w:val="24"/>
          <w:vertAlign w:val="subscript"/>
        </w:rPr>
        <w:t>ta</w:t>
      </w:r>
      <w:proofErr w:type="spellEnd"/>
      <w:r w:rsidRPr="00B66610">
        <w:rPr>
          <w:rFonts w:eastAsia="Times New Roman"/>
          <w:sz w:val="24"/>
          <w:szCs w:val="24"/>
        </w:rPr>
        <w:t xml:space="preserve"> substitute </w:t>
      </w:r>
      <w:proofErr w:type="spellStart"/>
      <w:r w:rsidRPr="00B66610">
        <w:rPr>
          <w:rFonts w:eastAsia="Times New Roman"/>
          <w:sz w:val="24"/>
          <w:szCs w:val="24"/>
        </w:rPr>
        <w:t>X</w:t>
      </w:r>
      <w:r w:rsidRPr="00B66610">
        <w:rPr>
          <w:rFonts w:eastAsia="Times New Roman"/>
          <w:sz w:val="24"/>
          <w:szCs w:val="24"/>
          <w:vertAlign w:val="subscript"/>
        </w:rPr>
        <w:t>wa</w:t>
      </w:r>
      <w:proofErr w:type="spellEnd"/>
      <w:r w:rsidRPr="00B66610">
        <w:rPr>
          <w:rFonts w:eastAsia="Times New Roman"/>
          <w:sz w:val="24"/>
          <w:szCs w:val="24"/>
        </w:rPr>
        <w:t xml:space="preserve"> for </w:t>
      </w:r>
      <w:proofErr w:type="spellStart"/>
      <w:r w:rsidRPr="00B66610">
        <w:rPr>
          <w:rFonts w:eastAsia="Times New Roman"/>
          <w:sz w:val="24"/>
          <w:szCs w:val="24"/>
        </w:rPr>
        <w:t>X</w:t>
      </w:r>
      <w:r w:rsidRPr="00B66610">
        <w:rPr>
          <w:rFonts w:eastAsia="Times New Roman"/>
          <w:sz w:val="24"/>
          <w:szCs w:val="24"/>
          <w:vertAlign w:val="subscript"/>
        </w:rPr>
        <w:t>w</w:t>
      </w:r>
      <w:proofErr w:type="spellEnd"/>
      <w:r w:rsidRPr="00B66610">
        <w:rPr>
          <w:rFonts w:eastAsia="Times New Roman"/>
          <w:sz w:val="24"/>
          <w:szCs w:val="24"/>
        </w:rPr>
        <w:t>.</w:t>
      </w:r>
    </w:p>
    <w:p w14:paraId="65471708" w14:textId="77777777" w:rsidR="00B800D0" w:rsidRPr="00B66610" w:rsidRDefault="00B800D0" w:rsidP="00B800D0">
      <w:pPr>
        <w:widowControl/>
        <w:tabs>
          <w:tab w:val="left" w:pos="-1440"/>
          <w:tab w:val="left" w:pos="-720"/>
          <w:tab w:val="left" w:pos="540"/>
          <w:tab w:val="left" w:pos="63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320" w:lineRule="atLeast"/>
        <w:ind w:left="540" w:right="119" w:hanging="540"/>
        <w:rPr>
          <w:rFonts w:eastAsia="Times New Roman"/>
          <w:sz w:val="24"/>
          <w:szCs w:val="24"/>
        </w:rPr>
      </w:pPr>
    </w:p>
    <w:p w14:paraId="734B717C" w14:textId="77777777" w:rsidR="00B800D0" w:rsidRPr="00B66610" w:rsidRDefault="00B800D0" w:rsidP="00B800D0">
      <w:pPr>
        <w:widowControl/>
        <w:tabs>
          <w:tab w:val="left" w:pos="-1440"/>
          <w:tab w:val="left" w:pos="-720"/>
          <w:tab w:val="left" w:pos="54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320" w:lineRule="atLeast"/>
        <w:ind w:left="540" w:hanging="540"/>
        <w:rPr>
          <w:rFonts w:eastAsia="Times New Roman"/>
          <w:sz w:val="24"/>
          <w:szCs w:val="24"/>
        </w:rPr>
      </w:pPr>
      <w:r w:rsidRPr="00B66610">
        <w:rPr>
          <w:rFonts w:eastAsia="Times New Roman"/>
          <w:sz w:val="24"/>
          <w:szCs w:val="24"/>
        </w:rPr>
        <w:t>Until 12 samples can be analyzed, the effluent is multiplied by 10 as seen in the following equation:</w:t>
      </w:r>
    </w:p>
    <w:p w14:paraId="304D8B3F" w14:textId="77777777" w:rsidR="00B800D0" w:rsidRPr="00B66610" w:rsidRDefault="00B800D0" w:rsidP="00B800D0">
      <w:pPr>
        <w:widowControl/>
        <w:tabs>
          <w:tab w:val="left" w:pos="-1440"/>
          <w:tab w:val="left" w:pos="-720"/>
          <w:tab w:val="left" w:pos="54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320" w:lineRule="atLeast"/>
        <w:ind w:left="540"/>
        <w:rPr>
          <w:rFonts w:eastAsia="Times New Roman"/>
          <w:sz w:val="24"/>
          <w:szCs w:val="24"/>
        </w:rPr>
      </w:pPr>
    </w:p>
    <w:p w14:paraId="29E3CAA0" w14:textId="77777777" w:rsidR="00B800D0" w:rsidRPr="00B66610" w:rsidRDefault="00B800D0" w:rsidP="00B800D0">
      <w:pPr>
        <w:widowControl/>
        <w:tabs>
          <w:tab w:val="left" w:pos="-1440"/>
          <w:tab w:val="left" w:pos="-720"/>
          <w:tab w:val="left" w:pos="54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320" w:lineRule="atLeast"/>
        <w:ind w:left="540"/>
        <w:rPr>
          <w:rFonts w:eastAsia="Times New Roman"/>
          <w:sz w:val="24"/>
          <w:szCs w:val="24"/>
        </w:rPr>
      </w:pPr>
      <w:proofErr w:type="spellStart"/>
      <w:r w:rsidRPr="00B66610">
        <w:rPr>
          <w:rFonts w:eastAsia="Times New Roman"/>
          <w:sz w:val="24"/>
          <w:szCs w:val="24"/>
        </w:rPr>
        <w:t>X</w:t>
      </w:r>
      <w:r w:rsidRPr="00B66610">
        <w:rPr>
          <w:rFonts w:eastAsia="Times New Roman"/>
          <w:sz w:val="24"/>
          <w:szCs w:val="24"/>
          <w:vertAlign w:val="subscript"/>
        </w:rPr>
        <w:t>t</w:t>
      </w:r>
      <w:proofErr w:type="spellEnd"/>
      <w:r w:rsidRPr="00B66610">
        <w:rPr>
          <w:rFonts w:eastAsia="Times New Roman"/>
          <w:sz w:val="24"/>
          <w:szCs w:val="24"/>
        </w:rPr>
        <w:t xml:space="preserve"> = </w:t>
      </w:r>
      <w:r w:rsidRPr="00B66610">
        <w:rPr>
          <w:rFonts w:eastAsia="Times New Roman"/>
          <w:sz w:val="24"/>
          <w:szCs w:val="24"/>
          <w:u w:val="single"/>
        </w:rPr>
        <w:t>(</w:t>
      </w:r>
      <w:proofErr w:type="spellStart"/>
      <w:r w:rsidRPr="00B66610">
        <w:rPr>
          <w:rFonts w:eastAsia="Times New Roman"/>
          <w:sz w:val="24"/>
          <w:szCs w:val="24"/>
          <w:u w:val="single"/>
        </w:rPr>
        <w:t>Q</w:t>
      </w:r>
      <w:r w:rsidRPr="00B66610">
        <w:rPr>
          <w:rFonts w:eastAsia="Times New Roman"/>
          <w:sz w:val="24"/>
          <w:szCs w:val="24"/>
          <w:u w:val="single"/>
          <w:vertAlign w:val="subscript"/>
        </w:rPr>
        <w:t>r</w:t>
      </w:r>
      <w:proofErr w:type="spellEnd"/>
      <w:r w:rsidRPr="00B66610">
        <w:rPr>
          <w:rFonts w:eastAsia="Times New Roman"/>
          <w:sz w:val="24"/>
          <w:szCs w:val="24"/>
          <w:u w:val="single"/>
        </w:rPr>
        <w:t xml:space="preserve"> * </w:t>
      </w:r>
      <w:proofErr w:type="spellStart"/>
      <w:r w:rsidRPr="00B66610">
        <w:rPr>
          <w:rFonts w:eastAsia="Times New Roman"/>
          <w:sz w:val="24"/>
          <w:szCs w:val="24"/>
          <w:u w:val="single"/>
        </w:rPr>
        <w:t>X</w:t>
      </w:r>
      <w:r w:rsidRPr="00B66610">
        <w:rPr>
          <w:rFonts w:eastAsia="Times New Roman"/>
          <w:sz w:val="24"/>
          <w:szCs w:val="24"/>
          <w:u w:val="single"/>
          <w:vertAlign w:val="subscript"/>
        </w:rPr>
        <w:t>r</w:t>
      </w:r>
      <w:proofErr w:type="spellEnd"/>
      <w:r w:rsidRPr="00B66610">
        <w:rPr>
          <w:rFonts w:eastAsia="Times New Roman"/>
          <w:sz w:val="24"/>
          <w:szCs w:val="24"/>
          <w:u w:val="single"/>
        </w:rPr>
        <w:t>) + (</w:t>
      </w:r>
      <w:proofErr w:type="spellStart"/>
      <w:r w:rsidRPr="00B66610">
        <w:rPr>
          <w:rFonts w:eastAsia="Times New Roman"/>
          <w:sz w:val="24"/>
          <w:szCs w:val="24"/>
          <w:u w:val="single"/>
        </w:rPr>
        <w:t>Q</w:t>
      </w:r>
      <w:r w:rsidRPr="00B66610">
        <w:rPr>
          <w:rFonts w:eastAsia="Times New Roman"/>
          <w:sz w:val="24"/>
          <w:szCs w:val="24"/>
          <w:u w:val="single"/>
          <w:vertAlign w:val="subscript"/>
        </w:rPr>
        <w:t>w</w:t>
      </w:r>
      <w:proofErr w:type="spellEnd"/>
      <w:r w:rsidRPr="00B66610">
        <w:rPr>
          <w:rFonts w:eastAsia="Times New Roman"/>
          <w:sz w:val="24"/>
          <w:szCs w:val="24"/>
          <w:u w:val="single"/>
        </w:rPr>
        <w:t xml:space="preserve"> * </w:t>
      </w:r>
      <w:proofErr w:type="spellStart"/>
      <w:proofErr w:type="gramStart"/>
      <w:r w:rsidRPr="00B66610">
        <w:rPr>
          <w:rFonts w:eastAsia="Times New Roman"/>
          <w:sz w:val="24"/>
          <w:szCs w:val="24"/>
          <w:u w:val="single"/>
        </w:rPr>
        <w:t>X</w:t>
      </w:r>
      <w:r w:rsidRPr="00B66610">
        <w:rPr>
          <w:rFonts w:eastAsia="Times New Roman"/>
          <w:sz w:val="24"/>
          <w:szCs w:val="24"/>
          <w:u w:val="single"/>
          <w:vertAlign w:val="subscript"/>
        </w:rPr>
        <w:t>w</w:t>
      </w:r>
      <w:proofErr w:type="spellEnd"/>
      <w:r w:rsidRPr="00B66610">
        <w:rPr>
          <w:rFonts w:eastAsia="Times New Roman"/>
          <w:sz w:val="24"/>
          <w:szCs w:val="24"/>
          <w:u w:val="single"/>
        </w:rPr>
        <w:t xml:space="preserve">  *</w:t>
      </w:r>
      <w:proofErr w:type="gramEnd"/>
      <w:r w:rsidRPr="00B66610">
        <w:rPr>
          <w:rFonts w:eastAsia="Times New Roman"/>
          <w:sz w:val="24"/>
          <w:szCs w:val="24"/>
          <w:u w:val="single"/>
        </w:rPr>
        <w:t xml:space="preserve"> 10)</w:t>
      </w:r>
    </w:p>
    <w:p w14:paraId="22E134B1" w14:textId="77777777" w:rsidR="00B800D0" w:rsidRPr="00B66610" w:rsidRDefault="00B800D0" w:rsidP="00B800D0">
      <w:pPr>
        <w:widowControl/>
        <w:tabs>
          <w:tab w:val="left" w:pos="-1440"/>
          <w:tab w:val="left" w:pos="-720"/>
          <w:tab w:val="left" w:pos="540"/>
          <w:tab w:val="left" w:pos="1800"/>
          <w:tab w:val="left" w:pos="2070"/>
          <w:tab w:val="left" w:pos="3240"/>
          <w:tab w:val="left" w:pos="3510"/>
          <w:tab w:val="left" w:pos="4410"/>
          <w:tab w:val="left" w:pos="4680"/>
          <w:tab w:val="left" w:pos="5670"/>
          <w:tab w:val="left" w:pos="5940"/>
          <w:tab w:val="left" w:pos="6570"/>
          <w:tab w:val="left" w:pos="7200"/>
          <w:tab w:val="left" w:pos="8010"/>
          <w:tab w:val="left" w:pos="9360"/>
        </w:tabs>
        <w:spacing w:line="320" w:lineRule="atLeast"/>
        <w:ind w:left="540"/>
        <w:rPr>
          <w:rFonts w:eastAsia="Times New Roman"/>
          <w:sz w:val="24"/>
          <w:szCs w:val="24"/>
        </w:rPr>
      </w:pPr>
      <w:r w:rsidRPr="00B66610">
        <w:rPr>
          <w:rFonts w:eastAsia="Times New Roman"/>
          <w:sz w:val="24"/>
          <w:szCs w:val="24"/>
        </w:rPr>
        <w:t xml:space="preserve">                    (</w:t>
      </w:r>
      <w:proofErr w:type="spellStart"/>
      <w:r w:rsidRPr="00B66610">
        <w:rPr>
          <w:rFonts w:eastAsia="Times New Roman"/>
          <w:sz w:val="24"/>
          <w:szCs w:val="24"/>
        </w:rPr>
        <w:t>Q</w:t>
      </w:r>
      <w:r w:rsidRPr="00B66610">
        <w:rPr>
          <w:rFonts w:eastAsia="Times New Roman"/>
          <w:sz w:val="24"/>
          <w:szCs w:val="24"/>
          <w:vertAlign w:val="subscript"/>
        </w:rPr>
        <w:t>r</w:t>
      </w:r>
      <w:proofErr w:type="spellEnd"/>
      <w:r w:rsidRPr="00B66610">
        <w:rPr>
          <w:rFonts w:eastAsia="Times New Roman"/>
          <w:sz w:val="24"/>
          <w:szCs w:val="24"/>
        </w:rPr>
        <w:t xml:space="preserve"> + </w:t>
      </w:r>
      <w:proofErr w:type="spellStart"/>
      <w:r w:rsidRPr="00B66610">
        <w:rPr>
          <w:rFonts w:eastAsia="Times New Roman"/>
          <w:sz w:val="24"/>
          <w:szCs w:val="24"/>
        </w:rPr>
        <w:t>Q</w:t>
      </w:r>
      <w:r w:rsidRPr="00B66610">
        <w:rPr>
          <w:rFonts w:eastAsia="Times New Roman"/>
          <w:sz w:val="24"/>
          <w:szCs w:val="24"/>
          <w:vertAlign w:val="subscript"/>
        </w:rPr>
        <w:t>w</w:t>
      </w:r>
      <w:proofErr w:type="spellEnd"/>
      <w:r w:rsidRPr="00B66610">
        <w:rPr>
          <w:rFonts w:eastAsia="Times New Roman"/>
          <w:sz w:val="24"/>
          <w:szCs w:val="24"/>
        </w:rPr>
        <w:t>)</w:t>
      </w:r>
    </w:p>
    <w:p w14:paraId="34AF389A" w14:textId="77777777" w:rsidR="00B800D0" w:rsidRPr="00B66610" w:rsidRDefault="00B800D0" w:rsidP="00B800D0">
      <w:pPr>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rPr>
          <w:rFonts w:eastAsia="Times New Roman"/>
          <w:sz w:val="24"/>
          <w:szCs w:val="24"/>
        </w:rPr>
      </w:pPr>
      <w:r w:rsidRPr="00B66610">
        <w:rPr>
          <w:rFonts w:eastAsia="Times New Roman"/>
          <w:sz w:val="24"/>
          <w:szCs w:val="24"/>
        </w:rPr>
        <w:t>To view screening results, see the toxicity screening tables on the following pages.</w:t>
      </w:r>
    </w:p>
    <w:p w14:paraId="411B3EAB" w14:textId="77777777" w:rsidR="00B800D0" w:rsidRDefault="00B800D0" w:rsidP="00B800D0">
      <w:pPr>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rPr>
          <w:color w:val="000000"/>
          <w:sz w:val="24"/>
          <w:szCs w:val="24"/>
        </w:rPr>
      </w:pPr>
    </w:p>
    <w:p w14:paraId="4D3FEDFA" w14:textId="77777777" w:rsidR="00B800D0" w:rsidRDefault="00B800D0" w:rsidP="00B800D0">
      <w:pPr>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rPr>
          <w:color w:val="000000"/>
          <w:sz w:val="24"/>
          <w:szCs w:val="24"/>
        </w:rPr>
      </w:pPr>
    </w:p>
    <w:p w14:paraId="4199F380" w14:textId="19366404" w:rsidR="00AB6395" w:rsidRDefault="00AB639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p>
    <w:p w14:paraId="52BCA07A" w14:textId="40730B78" w:rsidR="00AB6395" w:rsidRDefault="00AB6395">
      <w:pPr>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rPr>
          <w:color w:val="000000"/>
          <w:sz w:val="24"/>
          <w:szCs w:val="24"/>
        </w:rPr>
      </w:pPr>
    </w:p>
    <w:p w14:paraId="29654C5A" w14:textId="77777777" w:rsidR="00AB6395" w:rsidRDefault="00AB6395">
      <w:pPr>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rPr>
          <w:color w:val="000000"/>
          <w:sz w:val="24"/>
          <w:szCs w:val="24"/>
        </w:rPr>
      </w:pPr>
    </w:p>
    <w:p w14:paraId="2E2EDEFB" w14:textId="77777777" w:rsidR="00AB6395" w:rsidRDefault="00AB6395">
      <w:pPr>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rPr>
          <w:color w:val="000000"/>
          <w:sz w:val="24"/>
          <w:szCs w:val="24"/>
        </w:rPr>
      </w:pPr>
    </w:p>
    <w:p w14:paraId="4F713173" w14:textId="77777777" w:rsidR="00B800D0" w:rsidRDefault="00B800D0">
      <w:pPr>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rPr>
          <w:color w:val="000000"/>
          <w:sz w:val="24"/>
          <w:szCs w:val="24"/>
        </w:rPr>
        <w:sectPr w:rsidR="00B800D0" w:rsidSect="00B800D0">
          <w:type w:val="continuous"/>
          <w:pgSz w:w="12240" w:h="15840"/>
          <w:pgMar w:top="1152" w:right="1440" w:bottom="1152" w:left="1440" w:header="1440" w:footer="922" w:gutter="0"/>
          <w:cols w:space="720"/>
          <w:noEndnote/>
        </w:sectPr>
      </w:pPr>
    </w:p>
    <w:p w14:paraId="572D0532" w14:textId="15058158" w:rsidR="00AB6395" w:rsidRDefault="00C20973">
      <w:pPr>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rPr>
          <w:color w:val="000000"/>
          <w:sz w:val="24"/>
          <w:szCs w:val="24"/>
        </w:rPr>
      </w:pPr>
      <w:r>
        <w:rPr>
          <w:noProof/>
          <w:color w:val="000000"/>
          <w:sz w:val="24"/>
          <w:szCs w:val="24"/>
        </w:rPr>
        <w:lastRenderedPageBreak/>
        <w:object w:dxaOrig="1440" w:dyaOrig="1440" w14:anchorId="39EEB4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2pt;margin-top:.2pt;width:658.75pt;height:456.65pt;z-index:251658240">
            <v:imagedata r:id="rId8" o:title=""/>
            <w10:wrap type="square" side="right"/>
          </v:shape>
          <o:OLEObject Type="Embed" ProgID="Excel.Sheet.8" ShapeID="_x0000_s1026" DrawAspect="Content" ObjectID="_1848119596" r:id="rId9"/>
        </w:object>
      </w:r>
    </w:p>
    <w:p w14:paraId="05854A0B" w14:textId="324D4C89" w:rsidR="00B800D0" w:rsidRDefault="00B800D0">
      <w:pPr>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rPr>
          <w:color w:val="000000"/>
          <w:sz w:val="24"/>
          <w:szCs w:val="24"/>
        </w:rPr>
      </w:pPr>
      <w:r>
        <w:rPr>
          <w:color w:val="000000"/>
          <w:sz w:val="24"/>
          <w:szCs w:val="24"/>
        </w:rPr>
        <w:lastRenderedPageBreak/>
        <w:t>*Calculations completed in 2020. All 12 samples have not been acquired as of July 20, 2026</w:t>
      </w:r>
      <w:r w:rsidR="00C20973">
        <w:rPr>
          <w:noProof/>
          <w:color w:val="000000"/>
          <w:sz w:val="24"/>
          <w:szCs w:val="24"/>
        </w:rPr>
        <w:object w:dxaOrig="1440" w:dyaOrig="1440" w14:anchorId="15947D0D">
          <v:shape id="_x0000_s1027" type="#_x0000_t75" style="position:absolute;margin-left:0;margin-top:0;width:674.2pt;height:467.25pt;z-index:251659264;mso-position-horizontal:left;mso-position-horizontal-relative:text;mso-position-vertical-relative:text">
            <v:imagedata r:id="rId10" o:title=""/>
            <w10:wrap type="square" side="right"/>
          </v:shape>
          <o:OLEObject Type="Embed" ProgID="Excel.Sheet.8" ShapeID="_x0000_s1027" DrawAspect="Content" ObjectID="_1848119597" r:id="rId11"/>
        </w:object>
      </w:r>
      <w:r>
        <w:rPr>
          <w:color w:val="000000"/>
          <w:sz w:val="24"/>
          <w:szCs w:val="24"/>
        </w:rPr>
        <w:t>.</w:t>
      </w:r>
    </w:p>
    <w:sectPr w:rsidR="00B800D0" w:rsidSect="00B800D0">
      <w:pgSz w:w="15840" w:h="12240" w:orient="landscape"/>
      <w:pgMar w:top="1440" w:right="1152" w:bottom="1440" w:left="1152" w:header="1440" w:footer="576"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C6810" w14:textId="77777777" w:rsidR="00C20973" w:rsidRDefault="00C20973">
      <w:r>
        <w:separator/>
      </w:r>
    </w:p>
  </w:endnote>
  <w:endnote w:type="continuationSeparator" w:id="0">
    <w:p w14:paraId="04F9AE01" w14:textId="77777777" w:rsidR="00C20973" w:rsidRDefault="00C209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744DC" w14:textId="77777777" w:rsidR="00AB6395" w:rsidRDefault="00AB6395">
    <w:pPr>
      <w:pStyle w:val="Heading8"/>
    </w:pPr>
  </w:p>
  <w:p w14:paraId="49C975A7" w14:textId="77777777" w:rsidR="00AB6395" w:rsidRDefault="00AB6395">
    <w:pPr>
      <w:framePr w:w="5023" w:h="296" w:hRule="exact" w:wrap="notBeside" w:vAnchor="text" w:hAnchor="page" w:x="5761" w:y="47"/>
      <w:jc w:val="right"/>
      <w:rPr>
        <w:sz w:val="24"/>
        <w:szCs w:val="24"/>
      </w:rPr>
    </w:pPr>
    <w:r>
      <w:rPr>
        <w:sz w:val="24"/>
        <w:szCs w:val="24"/>
      </w:rPr>
      <w:fldChar w:fldCharType="begin"/>
    </w:r>
    <w:r>
      <w:rPr>
        <w:sz w:val="24"/>
        <w:szCs w:val="24"/>
      </w:rPr>
      <w:instrText xml:space="preserve">PAGE </w:instrText>
    </w:r>
    <w:r>
      <w:rPr>
        <w:sz w:val="24"/>
        <w:szCs w:val="24"/>
      </w:rPr>
      <w:fldChar w:fldCharType="separate"/>
    </w:r>
    <w:r w:rsidR="00E34166">
      <w:rPr>
        <w:noProof/>
        <w:sz w:val="24"/>
        <w:szCs w:val="24"/>
      </w:rPr>
      <w:t>4</w:t>
    </w:r>
    <w:r>
      <w:rPr>
        <w:sz w:val="24"/>
        <w:szCs w:val="24"/>
      </w:rPr>
      <w:fldChar w:fldCharType="end"/>
    </w:r>
  </w:p>
  <w:p w14:paraId="50B35751" w14:textId="77777777" w:rsidR="00AB6395" w:rsidRDefault="00AB6395">
    <w:pPr>
      <w:rPr>
        <w:sz w:val="24"/>
        <w:szCs w:val="24"/>
      </w:rPr>
    </w:pPr>
    <w:r>
      <w:t>2081 PER20240001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B8C4E" w14:textId="77777777" w:rsidR="00C20973" w:rsidRDefault="00C20973">
      <w:r>
        <w:separator/>
      </w:r>
    </w:p>
  </w:footnote>
  <w:footnote w:type="continuationSeparator" w:id="0">
    <w:p w14:paraId="2257AD7C" w14:textId="77777777" w:rsidR="00C20973" w:rsidRDefault="00C209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upperRoman"/>
      <w:lvlText w:val="%1."/>
      <w:lvlJc w:val="left"/>
      <w:pPr>
        <w:tabs>
          <w:tab w:val="num" w:pos="720"/>
        </w:tabs>
        <w:ind w:left="2880" w:hanging="2880"/>
      </w:pPr>
      <w:rPr>
        <w:rFonts w:ascii="Times New Roman" w:hAnsi="Times New Roman" w:cs="Times New Roman"/>
        <w:b/>
        <w:bCs/>
        <w:sz w:val="24"/>
        <w:szCs w:val="24"/>
      </w:rPr>
    </w:lvl>
    <w:lvl w:ilvl="1">
      <w:start w:val="1"/>
      <w:numFmt w:val="upperRoman"/>
      <w:lvlText w:val="%2"/>
      <w:lvlJc w:val="left"/>
      <w:rPr>
        <w:rFonts w:cs="Times New Roman"/>
      </w:rPr>
    </w:lvl>
    <w:lvl w:ilvl="2">
      <w:start w:val="1"/>
      <w:numFmt w:val="upperRoman"/>
      <w:lvlText w:val="%3"/>
      <w:lvlJc w:val="left"/>
      <w:rPr>
        <w:rFonts w:cs="Times New Roman"/>
      </w:rPr>
    </w:lvl>
    <w:lvl w:ilvl="3">
      <w:start w:val="1"/>
      <w:numFmt w:val="upperRoman"/>
      <w:lvlText w:val="%4"/>
      <w:lvlJc w:val="left"/>
      <w:rPr>
        <w:rFonts w:cs="Times New Roman"/>
      </w:rPr>
    </w:lvl>
    <w:lvl w:ilvl="4">
      <w:start w:val="1"/>
      <w:numFmt w:val="upperRoman"/>
      <w:lvlText w:val="%5"/>
      <w:lvlJc w:val="left"/>
      <w:rPr>
        <w:rFonts w:cs="Times New Roman"/>
      </w:rPr>
    </w:lvl>
    <w:lvl w:ilvl="5">
      <w:start w:val="1"/>
      <w:numFmt w:val="upperRoman"/>
      <w:lvlText w:val="%6"/>
      <w:lvlJc w:val="left"/>
      <w:rPr>
        <w:rFonts w:cs="Times New Roman"/>
      </w:rPr>
    </w:lvl>
    <w:lvl w:ilvl="6">
      <w:start w:val="1"/>
      <w:numFmt w:val="upperRoman"/>
      <w:lvlText w:val="%7"/>
      <w:lvlJc w:val="left"/>
      <w:rPr>
        <w:rFonts w:cs="Times New Roman"/>
      </w:rPr>
    </w:lvl>
    <w:lvl w:ilvl="7">
      <w:start w:val="1"/>
      <w:numFmt w:val="upperRoman"/>
      <w:lvlText w:val="%8"/>
      <w:lvlJc w:val="left"/>
      <w:rPr>
        <w:rFonts w:cs="Times New Roman"/>
      </w:rPr>
    </w:lvl>
    <w:lvl w:ilvl="8">
      <w:numFmt w:val="decimal"/>
      <w:lvlText w:val=""/>
      <w:lvlJc w:val="left"/>
      <w:rPr>
        <w:rFonts w:cs="Times New Roman"/>
      </w:rPr>
    </w:lvl>
  </w:abstractNum>
  <w:abstractNum w:abstractNumId="1" w15:restartNumberingAfterBreak="0">
    <w:nsid w:val="00000002"/>
    <w:multiLevelType w:val="multilevel"/>
    <w:tmpl w:val="FFFFFFFF"/>
    <w:lvl w:ilvl="0">
      <w:start w:val="1"/>
      <w:numFmt w:val="decimal"/>
      <w:lvlText w:val="%1"/>
      <w:lvlJc w:val="left"/>
      <w:rPr>
        <w:rFonts w:cs="Times New Roman"/>
      </w:rPr>
    </w:lvl>
    <w:lvl w:ilvl="1">
      <w:start w:val="1"/>
      <w:numFmt w:val="upperLetter"/>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2" w15:restartNumberingAfterBreak="0">
    <w:nsid w:val="00000003"/>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3" w15:restartNumberingAfterBreak="0">
    <w:nsid w:val="00000004"/>
    <w:multiLevelType w:val="multilevel"/>
    <w:tmpl w:val="FFFFFFFF"/>
    <w:lvl w:ilvl="0">
      <w:start w:val="1"/>
      <w:numFmt w:val="decimal"/>
      <w:lvlText w:val="%1"/>
      <w:lvlJc w:val="left"/>
      <w:rPr>
        <w:rFonts w:cs="Times New Roman"/>
      </w:rPr>
    </w:lvl>
    <w:lvl w:ilvl="1">
      <w:start w:val="1"/>
      <w:numFmt w:val="upperLetter"/>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4" w15:restartNumberingAfterBreak="0">
    <w:nsid w:val="00000005"/>
    <w:multiLevelType w:val="multilevel"/>
    <w:tmpl w:val="FFFFFFFF"/>
    <w:lvl w:ilvl="0">
      <w:start w:val="1"/>
      <w:numFmt w:val="upperRoman"/>
      <w:pStyle w:val="Level1"/>
      <w:lvlText w:val="%1."/>
      <w:lvlJc w:val="left"/>
      <w:pPr>
        <w:tabs>
          <w:tab w:val="num" w:pos="720"/>
        </w:tabs>
        <w:ind w:left="720" w:hanging="720"/>
      </w:pPr>
      <w:rPr>
        <w:rFonts w:cs="Times New Roman"/>
      </w:rPr>
    </w:lvl>
    <w:lvl w:ilvl="1">
      <w:start w:val="1"/>
      <w:numFmt w:val="upperLetter"/>
      <w:lvlText w:val="%2"/>
      <w:lvlJc w:val="left"/>
      <w:rPr>
        <w:rFonts w:cs="Times New Roman"/>
      </w:rPr>
    </w:lvl>
    <w:lvl w:ilvl="2">
      <w:start w:val="1"/>
      <w:numFmt w:val="upperRoman"/>
      <w:lvlText w:val="%3"/>
      <w:lvlJc w:val="left"/>
      <w:rPr>
        <w:rFonts w:cs="Times New Roman"/>
      </w:rPr>
    </w:lvl>
    <w:lvl w:ilvl="3">
      <w:start w:val="1"/>
      <w:numFmt w:val="upperRoman"/>
      <w:lvlText w:val="%4"/>
      <w:lvlJc w:val="left"/>
      <w:rPr>
        <w:rFonts w:cs="Times New Roman"/>
      </w:rPr>
    </w:lvl>
    <w:lvl w:ilvl="4">
      <w:start w:val="1"/>
      <w:numFmt w:val="upperRoman"/>
      <w:lvlText w:val="%5"/>
      <w:lvlJc w:val="left"/>
      <w:rPr>
        <w:rFonts w:cs="Times New Roman"/>
      </w:rPr>
    </w:lvl>
    <w:lvl w:ilvl="5">
      <w:start w:val="1"/>
      <w:numFmt w:val="upperRoman"/>
      <w:lvlText w:val="%6"/>
      <w:lvlJc w:val="left"/>
      <w:rPr>
        <w:rFonts w:cs="Times New Roman"/>
      </w:rPr>
    </w:lvl>
    <w:lvl w:ilvl="6">
      <w:start w:val="1"/>
      <w:numFmt w:val="upperRoman"/>
      <w:lvlText w:val="%7"/>
      <w:lvlJc w:val="left"/>
      <w:rPr>
        <w:rFonts w:cs="Times New Roman"/>
      </w:rPr>
    </w:lvl>
    <w:lvl w:ilvl="7">
      <w:start w:val="1"/>
      <w:numFmt w:val="upperRoman"/>
      <w:lvlText w:val="%8"/>
      <w:lvlJc w:val="left"/>
      <w:rPr>
        <w:rFonts w:cs="Times New Roman"/>
      </w:rPr>
    </w:lvl>
    <w:lvl w:ilvl="8">
      <w:numFmt w:val="decimal"/>
      <w:lvlText w:val=""/>
      <w:lvlJc w:val="left"/>
      <w:rPr>
        <w:rFonts w:cs="Times New Roman"/>
      </w:rPr>
    </w:lvl>
  </w:abstractNum>
  <w:abstractNum w:abstractNumId="5" w15:restartNumberingAfterBreak="0">
    <w:nsid w:val="00000006"/>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6" w15:restartNumberingAfterBreak="0">
    <w:nsid w:val="00000007"/>
    <w:multiLevelType w:val="multilevel"/>
    <w:tmpl w:val="FFFFFFFF"/>
    <w:lvl w:ilvl="0">
      <w:start w:val="1"/>
      <w:numFmt w:val="upperLetter"/>
      <w:lvlText w:val="%1"/>
      <w:lvlJc w:val="left"/>
      <w:rPr>
        <w:rFonts w:cs="Times New Roman"/>
      </w:rPr>
    </w:lvl>
    <w:lvl w:ilvl="1">
      <w:start w:val="1"/>
      <w:numFmt w:val="upperLetter"/>
      <w:lvlText w:val="%2"/>
      <w:lvlJc w:val="left"/>
      <w:rPr>
        <w:rFonts w:cs="Times New Roman"/>
      </w:rPr>
    </w:lvl>
    <w:lvl w:ilvl="2">
      <w:start w:val="1"/>
      <w:numFmt w:val="decimal"/>
      <w:pStyle w:val="Level3"/>
      <w:lvlText w:val="%3."/>
      <w:lvlJc w:val="left"/>
      <w:pPr>
        <w:tabs>
          <w:tab w:val="num" w:pos="2160"/>
        </w:tabs>
        <w:ind w:left="2160" w:hanging="720"/>
      </w:pPr>
      <w:rPr>
        <w:rFonts w:cs="Times New Roman"/>
        <w:color w:val="000000"/>
      </w:rPr>
    </w:lvl>
    <w:lvl w:ilvl="3">
      <w:start w:val="1"/>
      <w:numFmt w:val="upperLetter"/>
      <w:lvlText w:val="%4"/>
      <w:lvlJc w:val="left"/>
      <w:rPr>
        <w:rFonts w:cs="Times New Roman"/>
      </w:rPr>
    </w:lvl>
    <w:lvl w:ilvl="4">
      <w:start w:val="1"/>
      <w:numFmt w:val="upperLetter"/>
      <w:lvlText w:val="%5"/>
      <w:lvlJc w:val="left"/>
      <w:rPr>
        <w:rFonts w:cs="Times New Roman"/>
      </w:rPr>
    </w:lvl>
    <w:lvl w:ilvl="5">
      <w:start w:val="1"/>
      <w:numFmt w:val="upperLetter"/>
      <w:lvlText w:val="%6"/>
      <w:lvlJc w:val="left"/>
      <w:rPr>
        <w:rFonts w:cs="Times New Roman"/>
      </w:rPr>
    </w:lvl>
    <w:lvl w:ilvl="6">
      <w:start w:val="1"/>
      <w:numFmt w:val="upperLetter"/>
      <w:lvlText w:val="%7"/>
      <w:lvlJc w:val="left"/>
      <w:rPr>
        <w:rFonts w:cs="Times New Roman"/>
      </w:rPr>
    </w:lvl>
    <w:lvl w:ilvl="7">
      <w:start w:val="1"/>
      <w:numFmt w:val="upperLetter"/>
      <w:lvlText w:val="%8"/>
      <w:lvlJc w:val="left"/>
      <w:rPr>
        <w:rFonts w:cs="Times New Roman"/>
      </w:rPr>
    </w:lvl>
    <w:lvl w:ilvl="8">
      <w:numFmt w:val="decimal"/>
      <w:lvlText w:val=""/>
      <w:lvlJc w:val="left"/>
      <w:rPr>
        <w:rFonts w:cs="Times New Roman"/>
      </w:rPr>
    </w:lvl>
  </w:abstractNum>
  <w:abstractNum w:abstractNumId="7" w15:restartNumberingAfterBreak="0">
    <w:nsid w:val="00000008"/>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8" w15:restartNumberingAfterBreak="0">
    <w:nsid w:val="00000009"/>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9" w15:restartNumberingAfterBreak="0">
    <w:nsid w:val="0000000A"/>
    <w:multiLevelType w:val="multilevel"/>
    <w:tmpl w:val="FFFFFFFF"/>
    <w:lvl w:ilvl="0">
      <w:start w:val="1"/>
      <w:numFmt w:val="upperLetter"/>
      <w:lvlText w:val="%1"/>
      <w:lvlJc w:val="left"/>
      <w:rPr>
        <w:rFonts w:cs="Times New Roman"/>
      </w:rPr>
    </w:lvl>
    <w:lvl w:ilvl="1">
      <w:start w:val="1"/>
      <w:numFmt w:val="decimal"/>
      <w:lvlText w:val="%2"/>
      <w:lvlJc w:val="left"/>
      <w:rPr>
        <w:rFonts w:cs="Times New Roman"/>
      </w:rPr>
    </w:lvl>
    <w:lvl w:ilvl="2">
      <w:start w:val="1"/>
      <w:numFmt w:val="lowerLetter"/>
      <w:lvlText w:val="%3"/>
      <w:lvlJc w:val="left"/>
      <w:rPr>
        <w:rFonts w:cs="Times New Roman"/>
      </w:rPr>
    </w:lvl>
    <w:lvl w:ilvl="3">
      <w:start w:val="1"/>
      <w:numFmt w:val="upperLetter"/>
      <w:lvlText w:val="%4"/>
      <w:lvlJc w:val="left"/>
      <w:rPr>
        <w:rFonts w:cs="Times New Roman"/>
      </w:rPr>
    </w:lvl>
    <w:lvl w:ilvl="4">
      <w:start w:val="1"/>
      <w:numFmt w:val="upperLetter"/>
      <w:lvlText w:val="%5"/>
      <w:lvlJc w:val="left"/>
      <w:rPr>
        <w:rFonts w:cs="Times New Roman"/>
      </w:rPr>
    </w:lvl>
    <w:lvl w:ilvl="5">
      <w:start w:val="1"/>
      <w:numFmt w:val="upperLetter"/>
      <w:lvlText w:val="%6"/>
      <w:lvlJc w:val="left"/>
      <w:rPr>
        <w:rFonts w:cs="Times New Roman"/>
      </w:rPr>
    </w:lvl>
    <w:lvl w:ilvl="6">
      <w:start w:val="1"/>
      <w:numFmt w:val="upperLetter"/>
      <w:lvlText w:val="%7"/>
      <w:lvlJc w:val="left"/>
      <w:rPr>
        <w:rFonts w:cs="Times New Roman"/>
      </w:rPr>
    </w:lvl>
    <w:lvl w:ilvl="7">
      <w:start w:val="1"/>
      <w:numFmt w:val="upperLetter"/>
      <w:lvlText w:val="%8"/>
      <w:lvlJc w:val="left"/>
      <w:rPr>
        <w:rFonts w:cs="Times New Roman"/>
      </w:rPr>
    </w:lvl>
    <w:lvl w:ilvl="8">
      <w:numFmt w:val="decimal"/>
      <w:lvlText w:val=""/>
      <w:lvlJc w:val="left"/>
      <w:rPr>
        <w:rFonts w:cs="Times New Roman"/>
      </w:rPr>
    </w:lvl>
  </w:abstractNum>
  <w:abstractNum w:abstractNumId="10" w15:restartNumberingAfterBreak="0">
    <w:nsid w:val="10B05923"/>
    <w:multiLevelType w:val="singleLevel"/>
    <w:tmpl w:val="FFFFFFFF"/>
    <w:lvl w:ilvl="0">
      <w:start w:val="1"/>
      <w:numFmt w:val="decimal"/>
      <w:lvlText w:val="%1."/>
      <w:lvlJc w:val="left"/>
      <w:pPr>
        <w:tabs>
          <w:tab w:val="num" w:pos="1800"/>
        </w:tabs>
        <w:ind w:left="1800" w:hanging="360"/>
      </w:pPr>
      <w:rPr>
        <w:rFonts w:cs="Times New Roman" w:hint="default"/>
      </w:rPr>
    </w:lvl>
  </w:abstractNum>
  <w:abstractNum w:abstractNumId="11" w15:restartNumberingAfterBreak="0">
    <w:nsid w:val="1B2F0319"/>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2" w15:restartNumberingAfterBreak="0">
    <w:nsid w:val="23CE46C4"/>
    <w:multiLevelType w:val="singleLevel"/>
    <w:tmpl w:val="FFFFFFFF"/>
    <w:lvl w:ilvl="0">
      <w:start w:val="1"/>
      <w:numFmt w:val="upperRoman"/>
      <w:pStyle w:val="Heading9"/>
      <w:lvlText w:val="%1."/>
      <w:lvlJc w:val="left"/>
      <w:pPr>
        <w:tabs>
          <w:tab w:val="num" w:pos="720"/>
        </w:tabs>
        <w:ind w:left="720" w:hanging="720"/>
      </w:pPr>
      <w:rPr>
        <w:rFonts w:cs="Times New Roman" w:hint="default"/>
      </w:rPr>
    </w:lvl>
  </w:abstractNum>
  <w:abstractNum w:abstractNumId="13" w15:restartNumberingAfterBreak="0">
    <w:nsid w:val="2C8F1339"/>
    <w:multiLevelType w:val="multilevel"/>
    <w:tmpl w:val="FFFFFFFF"/>
    <w:lvl w:ilvl="0">
      <w:start w:val="6"/>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15:restartNumberingAfterBreak="0">
    <w:nsid w:val="2D0D1679"/>
    <w:multiLevelType w:val="multilevel"/>
    <w:tmpl w:val="FFFFFFFF"/>
    <w:lvl w:ilvl="0">
      <w:start w:val="1"/>
      <w:numFmt w:val="upperRoman"/>
      <w:suff w:val="nothing"/>
      <w:lvlText w:val="Part %1. "/>
      <w:lvlJc w:val="left"/>
      <w:rPr>
        <w:rFonts w:ascii="Times New Roman" w:hAnsi="Times New Roman" w:cs="Times New Roman" w:hint="default"/>
        <w:b/>
        <w:bCs/>
        <w:i w:val="0"/>
        <w:iCs w:val="0"/>
        <w:sz w:val="24"/>
        <w:szCs w:val="24"/>
      </w:rPr>
    </w:lvl>
    <w:lvl w:ilvl="1">
      <w:start w:val="1"/>
      <w:numFmt w:val="upperLetter"/>
      <w:lvlText w:val="%2."/>
      <w:lvlJc w:val="left"/>
      <w:pPr>
        <w:tabs>
          <w:tab w:val="num" w:pos="720"/>
        </w:tabs>
        <w:ind w:left="720" w:hanging="720"/>
      </w:pPr>
      <w:rPr>
        <w:rFonts w:cs="Times New Roman"/>
        <w:b/>
        <w:bCs/>
        <w:i w:val="0"/>
        <w:iCs w:val="0"/>
      </w:rPr>
    </w:lvl>
    <w:lvl w:ilvl="2">
      <w:start w:val="1"/>
      <w:numFmt w:val="decimal"/>
      <w:pStyle w:val="Definitions"/>
      <w:lvlText w:val="%3."/>
      <w:lvlJc w:val="left"/>
      <w:pPr>
        <w:tabs>
          <w:tab w:val="num" w:pos="1080"/>
        </w:tabs>
        <w:ind w:left="1080" w:hanging="720"/>
      </w:pPr>
      <w:rPr>
        <w:rFonts w:cs="Times New Roman" w:hint="default"/>
      </w:rPr>
    </w:lvl>
    <w:lvl w:ilvl="3">
      <w:start w:val="1"/>
      <w:numFmt w:val="lowerLetter"/>
      <w:lvlText w:val="%4)"/>
      <w:lvlJc w:val="left"/>
      <w:pPr>
        <w:tabs>
          <w:tab w:val="num" w:pos="1512"/>
        </w:tabs>
        <w:ind w:left="1512" w:hanging="432"/>
      </w:pPr>
      <w:rPr>
        <w:rFonts w:cs="Times New Roman" w:hint="default"/>
      </w:rPr>
    </w:lvl>
    <w:lvl w:ilvl="4">
      <w:start w:val="1"/>
      <w:numFmt w:val="decimal"/>
      <w:lvlText w:val="(%5)"/>
      <w:lvlJc w:val="left"/>
      <w:pPr>
        <w:tabs>
          <w:tab w:val="num" w:pos="2232"/>
        </w:tabs>
        <w:ind w:left="2232" w:hanging="792"/>
      </w:pPr>
      <w:rPr>
        <w:rFonts w:cs="Times New Roman" w:hint="default"/>
      </w:rPr>
    </w:lvl>
    <w:lvl w:ilvl="5">
      <w:start w:val="1"/>
      <w:numFmt w:val="lowerRoman"/>
      <w:lvlText w:val="%6."/>
      <w:lvlJc w:val="left"/>
      <w:pPr>
        <w:tabs>
          <w:tab w:val="num" w:pos="3024"/>
        </w:tabs>
        <w:ind w:left="2736" w:hanging="432"/>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 w15:restartNumberingAfterBreak="0">
    <w:nsid w:val="34E61B5F"/>
    <w:multiLevelType w:val="singleLevel"/>
    <w:tmpl w:val="FFFFFFFF"/>
    <w:lvl w:ilvl="0">
      <w:start w:val="11"/>
      <w:numFmt w:val="upperRoman"/>
      <w:lvlText w:val="%1."/>
      <w:lvlJc w:val="left"/>
      <w:pPr>
        <w:tabs>
          <w:tab w:val="num" w:pos="720"/>
        </w:tabs>
        <w:ind w:left="720" w:hanging="720"/>
      </w:pPr>
      <w:rPr>
        <w:rFonts w:cs="Times New Roman" w:hint="default"/>
      </w:rPr>
    </w:lvl>
  </w:abstractNum>
  <w:abstractNum w:abstractNumId="16" w15:restartNumberingAfterBreak="0">
    <w:nsid w:val="35A7144D"/>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4F3CF8"/>
    <w:multiLevelType w:val="singleLevel"/>
    <w:tmpl w:val="FFFFFFFF"/>
    <w:lvl w:ilvl="0">
      <w:start w:val="1"/>
      <w:numFmt w:val="upperRoman"/>
      <w:lvlText w:val="%1."/>
      <w:lvlJc w:val="left"/>
      <w:pPr>
        <w:tabs>
          <w:tab w:val="num" w:pos="720"/>
        </w:tabs>
        <w:ind w:left="720" w:hanging="720"/>
      </w:pPr>
      <w:rPr>
        <w:rFonts w:cs="Times New Roman" w:hint="default"/>
      </w:rPr>
    </w:lvl>
  </w:abstractNum>
  <w:abstractNum w:abstractNumId="18" w15:restartNumberingAfterBreak="0">
    <w:nsid w:val="4695057A"/>
    <w:multiLevelType w:val="multilevel"/>
    <w:tmpl w:val="FFFFFFFF"/>
    <w:lvl w:ilvl="0">
      <w:start w:val="5"/>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15:restartNumberingAfterBreak="0">
    <w:nsid w:val="48331A92"/>
    <w:multiLevelType w:val="multilevel"/>
    <w:tmpl w:val="FFFFFFFF"/>
    <w:lvl w:ilvl="0">
      <w:start w:val="10"/>
      <w:numFmt w:val="upperRoman"/>
      <w:lvlText w:val="%1."/>
      <w:lvlJc w:val="left"/>
      <w:pPr>
        <w:tabs>
          <w:tab w:val="num" w:pos="720"/>
        </w:tabs>
        <w:ind w:left="72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15:restartNumberingAfterBreak="0">
    <w:nsid w:val="4ECA6F8D"/>
    <w:multiLevelType w:val="singleLevel"/>
    <w:tmpl w:val="FFFFFFFF"/>
    <w:lvl w:ilvl="0">
      <w:start w:val="6"/>
      <w:numFmt w:val="bullet"/>
      <w:lvlText w:val=""/>
      <w:lvlJc w:val="left"/>
      <w:pPr>
        <w:tabs>
          <w:tab w:val="num" w:pos="360"/>
        </w:tabs>
        <w:ind w:left="360" w:hanging="360"/>
      </w:pPr>
      <w:rPr>
        <w:rFonts w:ascii="Symbol" w:hAnsi="Symbol" w:hint="default"/>
      </w:rPr>
    </w:lvl>
  </w:abstractNum>
  <w:abstractNum w:abstractNumId="21" w15:restartNumberingAfterBreak="0">
    <w:nsid w:val="63FC03D5"/>
    <w:multiLevelType w:val="singleLevel"/>
    <w:tmpl w:val="FFFFFFFF"/>
    <w:lvl w:ilvl="0">
      <w:start w:val="1"/>
      <w:numFmt w:val="upperRoman"/>
      <w:lvlText w:val="%1."/>
      <w:lvlJc w:val="left"/>
      <w:pPr>
        <w:tabs>
          <w:tab w:val="num" w:pos="720"/>
        </w:tabs>
        <w:ind w:left="720" w:hanging="720"/>
      </w:pPr>
      <w:rPr>
        <w:rFonts w:cs="Times New Roman" w:hint="default"/>
      </w:rPr>
    </w:lvl>
  </w:abstractNum>
  <w:abstractNum w:abstractNumId="22" w15:restartNumberingAfterBreak="0">
    <w:nsid w:val="6730770D"/>
    <w:multiLevelType w:val="multilevel"/>
    <w:tmpl w:val="FFFFFFFF"/>
    <w:lvl w:ilvl="0">
      <w:start w:val="5"/>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15:restartNumberingAfterBreak="0">
    <w:nsid w:val="6BCE0623"/>
    <w:multiLevelType w:val="singleLevel"/>
    <w:tmpl w:val="FFFFFFFF"/>
    <w:lvl w:ilvl="0">
      <w:start w:val="1"/>
      <w:numFmt w:val="upperLetter"/>
      <w:lvlText w:val="%1."/>
      <w:lvlJc w:val="left"/>
      <w:pPr>
        <w:tabs>
          <w:tab w:val="num" w:pos="1440"/>
        </w:tabs>
        <w:ind w:left="1440" w:hanging="720"/>
      </w:pPr>
      <w:rPr>
        <w:rFonts w:cs="Times New Roman" w:hint="default"/>
      </w:rPr>
    </w:lvl>
  </w:abstractNum>
  <w:abstractNum w:abstractNumId="24" w15:restartNumberingAfterBreak="0">
    <w:nsid w:val="78AE06EE"/>
    <w:multiLevelType w:val="hybridMultilevel"/>
    <w:tmpl w:val="149AD9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04892584">
    <w:abstractNumId w:val="0"/>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2" w16cid:durableId="225607467">
    <w:abstractNumId w:val="4"/>
    <w:lvlOverride w:ilvl="0">
      <w:startOverride w:val="5"/>
      <w:lvl w:ilvl="0">
        <w:start w:val="5"/>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3" w16cid:durableId="1523739978">
    <w:abstractNumId w:val="6"/>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pStyle w:val="Level3"/>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4" w16cid:durableId="1962955849">
    <w:abstractNumId w:val="13"/>
  </w:num>
  <w:num w:numId="5" w16cid:durableId="882131134">
    <w:abstractNumId w:val="22"/>
  </w:num>
  <w:num w:numId="6" w16cid:durableId="2141994261">
    <w:abstractNumId w:val="18"/>
  </w:num>
  <w:num w:numId="7" w16cid:durableId="2085100810">
    <w:abstractNumId w:val="6"/>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pStyle w:val="Level3"/>
        <w:lvlText w:val="%3."/>
        <w:lvlJc w:val="left"/>
        <w:rPr>
          <w:rFonts w:cs="Times New Roman"/>
        </w:rPr>
      </w:lvl>
    </w:lvlOverride>
  </w:num>
  <w:num w:numId="8" w16cid:durableId="888957825">
    <w:abstractNumId w:val="14"/>
  </w:num>
  <w:num w:numId="9" w16cid:durableId="360016038">
    <w:abstractNumId w:val="20"/>
  </w:num>
  <w:num w:numId="10" w16cid:durableId="2088725600">
    <w:abstractNumId w:val="17"/>
  </w:num>
  <w:num w:numId="11" w16cid:durableId="1856923481">
    <w:abstractNumId w:val="15"/>
  </w:num>
  <w:num w:numId="12" w16cid:durableId="64105982">
    <w:abstractNumId w:val="19"/>
  </w:num>
  <w:num w:numId="13" w16cid:durableId="587233895">
    <w:abstractNumId w:val="21"/>
  </w:num>
  <w:num w:numId="14" w16cid:durableId="244455895">
    <w:abstractNumId w:val="12"/>
  </w:num>
  <w:num w:numId="15" w16cid:durableId="339083390">
    <w:abstractNumId w:val="10"/>
  </w:num>
  <w:num w:numId="16" w16cid:durableId="2107458219">
    <w:abstractNumId w:val="23"/>
  </w:num>
  <w:num w:numId="17" w16cid:durableId="1430084307">
    <w:abstractNumId w:val="12"/>
    <w:lvlOverride w:ilvl="0">
      <w:startOverride w:val="9"/>
    </w:lvlOverride>
  </w:num>
  <w:num w:numId="18" w16cid:durableId="322469717">
    <w:abstractNumId w:val="11"/>
  </w:num>
  <w:num w:numId="19" w16cid:durableId="109012761">
    <w:abstractNumId w:val="24"/>
  </w:num>
  <w:num w:numId="20" w16cid:durableId="193365727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mirrorMargin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166"/>
    <w:rsid w:val="002841EF"/>
    <w:rsid w:val="00686E66"/>
    <w:rsid w:val="00912A21"/>
    <w:rsid w:val="00AB6395"/>
    <w:rsid w:val="00B800D0"/>
    <w:rsid w:val="00C20973"/>
    <w:rsid w:val="00E34166"/>
    <w:rsid w:val="00E90387"/>
    <w:rsid w:val="00FC17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4:docId w14:val="4ACFCDA6"/>
  <w14:defaultImageDpi w14:val="0"/>
  <w15:docId w15:val="{1C729734-0B5A-4211-8A0D-C11EA9FC4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spacing w:after="0" w:line="240" w:lineRule="auto"/>
    </w:pPr>
    <w:rPr>
      <w:rFonts w:ascii="Times New Roman" w:hAnsi="Times New Roman"/>
      <w:sz w:val="20"/>
      <w:szCs w:val="20"/>
    </w:rPr>
  </w:style>
  <w:style w:type="paragraph" w:styleId="Heading1">
    <w:name w:val="heading 1"/>
    <w:basedOn w:val="Normal"/>
    <w:next w:val="Normal"/>
    <w:link w:val="Heading1Char"/>
    <w:uiPriority w:val="99"/>
    <w:qFormat/>
    <w:pPr>
      <w:keepNext/>
      <w:tabs>
        <w:tab w:val="center" w:pos="4680"/>
      </w:tabs>
      <w:jc w:val="center"/>
      <w:outlineLvl w:val="0"/>
    </w:pPr>
    <w:rPr>
      <w:b/>
      <w:bCs/>
      <w:sz w:val="24"/>
      <w:szCs w:val="24"/>
    </w:rPr>
  </w:style>
  <w:style w:type="paragraph" w:styleId="Heading2">
    <w:name w:val="heading 2"/>
    <w:basedOn w:val="Normal"/>
    <w:next w:val="Normal"/>
    <w:link w:val="Heading2Char"/>
    <w:uiPriority w:val="99"/>
    <w:qFormat/>
    <w:pPr>
      <w:keepNext/>
      <w:tabs>
        <w:tab w:val="left" w:pos="-1080"/>
        <w:tab w:val="left" w:pos="-720"/>
        <w:tab w:val="left" w:pos="0"/>
        <w:tab w:val="left" w:pos="720"/>
        <w:tab w:val="left" w:pos="1440"/>
        <w:tab w:val="left" w:pos="2160"/>
        <w:tab w:val="left" w:pos="2880"/>
        <w:tab w:val="left" w:pos="3420"/>
        <w:tab w:val="left" w:pos="3780"/>
        <w:tab w:val="left" w:pos="4050"/>
        <w:tab w:val="bar" w:pos="4410"/>
        <w:tab w:val="left" w:pos="5760"/>
        <w:tab w:val="left" w:pos="6480"/>
        <w:tab w:val="left" w:pos="7200"/>
        <w:tab w:val="left" w:pos="7920"/>
        <w:tab w:val="left" w:pos="8640"/>
        <w:tab w:val="left" w:pos="9360"/>
      </w:tabs>
      <w:spacing w:line="215" w:lineRule="auto"/>
      <w:ind w:left="3420" w:hanging="2700"/>
      <w:outlineLvl w:val="1"/>
    </w:pPr>
    <w:rPr>
      <w:color w:val="000000"/>
      <w:sz w:val="24"/>
      <w:szCs w:val="24"/>
    </w:rPr>
  </w:style>
  <w:style w:type="paragraph" w:styleId="Heading3">
    <w:name w:val="heading 3"/>
    <w:basedOn w:val="Normal"/>
    <w:next w:val="Normal"/>
    <w:link w:val="Heading3Char"/>
    <w:uiPriority w:val="99"/>
    <w:qFormat/>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ind w:firstLine="720"/>
      <w:outlineLvl w:val="2"/>
    </w:pPr>
    <w:rPr>
      <w:sz w:val="24"/>
      <w:szCs w:val="24"/>
    </w:rPr>
  </w:style>
  <w:style w:type="paragraph" w:styleId="Heading4">
    <w:name w:val="heading 4"/>
    <w:basedOn w:val="Normal"/>
    <w:next w:val="Normal"/>
    <w:link w:val="Heading4Char"/>
    <w:uiPriority w:val="99"/>
    <w:qFormat/>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ind w:left="720" w:hanging="720"/>
      <w:outlineLvl w:val="3"/>
    </w:pPr>
    <w:rPr>
      <w:sz w:val="24"/>
      <w:szCs w:val="24"/>
    </w:rPr>
  </w:style>
  <w:style w:type="paragraph" w:styleId="Heading5">
    <w:name w:val="heading 5"/>
    <w:basedOn w:val="Normal"/>
    <w:next w:val="Normal"/>
    <w:link w:val="Heading5Char"/>
    <w:uiPriority w:val="99"/>
    <w:qFormat/>
    <w:pPr>
      <w:keepNext/>
      <w:tabs>
        <w:tab w:val="left" w:pos="-990"/>
        <w:tab w:val="left" w:pos="-720"/>
        <w:tab w:val="left" w:pos="0"/>
        <w:tab w:val="left" w:pos="720"/>
        <w:tab w:val="left" w:pos="1440"/>
        <w:tab w:val="left" w:pos="1620"/>
        <w:tab w:val="left" w:pos="2250"/>
        <w:tab w:val="left" w:pos="2880"/>
        <w:tab w:val="left" w:pos="3420"/>
        <w:tab w:val="left" w:pos="3780"/>
        <w:tab w:val="left" w:pos="3960"/>
        <w:tab w:val="left" w:pos="5040"/>
        <w:tab w:val="left" w:pos="5490"/>
        <w:tab w:val="left" w:pos="6480"/>
        <w:tab w:val="left" w:pos="7020"/>
        <w:tab w:val="left" w:pos="7110"/>
        <w:tab w:val="left" w:pos="7920"/>
        <w:tab w:val="left" w:pos="8460"/>
        <w:tab w:val="left" w:pos="9360"/>
      </w:tabs>
      <w:spacing w:line="214" w:lineRule="auto"/>
      <w:ind w:left="6750" w:hanging="3330"/>
      <w:outlineLvl w:val="4"/>
    </w:pPr>
    <w:rPr>
      <w:sz w:val="24"/>
      <w:szCs w:val="24"/>
    </w:rPr>
  </w:style>
  <w:style w:type="paragraph" w:styleId="Heading6">
    <w:name w:val="heading 6"/>
    <w:basedOn w:val="Normal"/>
    <w:next w:val="Normal"/>
    <w:link w:val="Heading6Char"/>
    <w:uiPriority w:val="99"/>
    <w:qFormat/>
    <w:pPr>
      <w:keepNext/>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ind w:left="7920" w:hanging="6300"/>
      <w:outlineLvl w:val="5"/>
    </w:pPr>
    <w:rPr>
      <w:color w:val="000000"/>
      <w:sz w:val="24"/>
      <w:szCs w:val="24"/>
    </w:rPr>
  </w:style>
  <w:style w:type="paragraph" w:styleId="Heading7">
    <w:name w:val="heading 7"/>
    <w:basedOn w:val="Normal"/>
    <w:next w:val="Normal"/>
    <w:link w:val="Heading7Char"/>
    <w:uiPriority w:val="99"/>
    <w:qFormat/>
    <w:pPr>
      <w:keepNext/>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jc w:val="center"/>
      <w:outlineLvl w:val="6"/>
    </w:pPr>
    <w:rPr>
      <w:color w:val="000000"/>
      <w:sz w:val="24"/>
      <w:szCs w:val="24"/>
      <w:u w:val="single"/>
    </w:rPr>
  </w:style>
  <w:style w:type="paragraph" w:styleId="Heading8">
    <w:name w:val="heading 8"/>
    <w:basedOn w:val="Normal"/>
    <w:next w:val="Normal"/>
    <w:link w:val="Heading8Char"/>
    <w:uiPriority w:val="99"/>
    <w:qFormat/>
    <w:pPr>
      <w:keepNext/>
      <w:spacing w:line="240" w:lineRule="exact"/>
      <w:outlineLvl w:val="7"/>
    </w:pPr>
    <w:rPr>
      <w:sz w:val="24"/>
      <w:szCs w:val="24"/>
    </w:rPr>
  </w:style>
  <w:style w:type="paragraph" w:styleId="Heading9">
    <w:name w:val="heading 9"/>
    <w:basedOn w:val="Normal"/>
    <w:next w:val="Normal"/>
    <w:link w:val="Heading9Char"/>
    <w:uiPriority w:val="99"/>
    <w:qFormat/>
    <w:pPr>
      <w:keepNext/>
      <w:numPr>
        <w:numId w:val="14"/>
      </w:numPr>
      <w:tabs>
        <w:tab w:val="left" w:pos="-990"/>
        <w:tab w:val="left" w:pos="-720"/>
        <w:tab w:val="left" w:pos="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outlineLvl w:val="8"/>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
    <w:semiHidden/>
    <w:locked/>
    <w:rPr>
      <w:rFonts w:cs="Times New Roman"/>
      <w:b/>
      <w:bCs/>
      <w:sz w:val="28"/>
      <w:szCs w:val="28"/>
    </w:rPr>
  </w:style>
  <w:style w:type="character" w:customStyle="1" w:styleId="Heading5Char">
    <w:name w:val="Heading 5 Char"/>
    <w:basedOn w:val="DefaultParagraphFont"/>
    <w:link w:val="Heading5"/>
    <w:uiPriority w:val="9"/>
    <w:semiHidden/>
    <w:locked/>
    <w:rPr>
      <w:rFonts w:cs="Times New Roman"/>
      <w:b/>
      <w:bCs/>
      <w:i/>
      <w:iCs/>
      <w:sz w:val="26"/>
      <w:szCs w:val="26"/>
    </w:rPr>
  </w:style>
  <w:style w:type="character" w:customStyle="1" w:styleId="Heading6Char">
    <w:name w:val="Heading 6 Char"/>
    <w:basedOn w:val="DefaultParagraphFont"/>
    <w:link w:val="Heading6"/>
    <w:uiPriority w:val="9"/>
    <w:semiHidden/>
    <w:locked/>
    <w:rPr>
      <w:rFonts w:cs="Times New Roman"/>
      <w:b/>
      <w:bCs/>
    </w:rPr>
  </w:style>
  <w:style w:type="character" w:customStyle="1" w:styleId="Heading7Char">
    <w:name w:val="Heading 7 Char"/>
    <w:basedOn w:val="DefaultParagraphFont"/>
    <w:link w:val="Heading7"/>
    <w:uiPriority w:val="9"/>
    <w:semiHidden/>
    <w:locked/>
    <w:rPr>
      <w:rFonts w:cs="Times New Roman"/>
      <w:sz w:val="24"/>
      <w:szCs w:val="24"/>
    </w:rPr>
  </w:style>
  <w:style w:type="character" w:customStyle="1" w:styleId="Heading8Char">
    <w:name w:val="Heading 8 Char"/>
    <w:basedOn w:val="DefaultParagraphFont"/>
    <w:link w:val="Heading8"/>
    <w:uiPriority w:val="9"/>
    <w:semiHidden/>
    <w:locked/>
    <w:rPr>
      <w:rFonts w:cs="Times New Roman"/>
      <w:i/>
      <w:iCs/>
      <w:sz w:val="24"/>
      <w:szCs w:val="24"/>
    </w:rPr>
  </w:style>
  <w:style w:type="character" w:customStyle="1" w:styleId="Heading9Char">
    <w:name w:val="Heading 9 Char"/>
    <w:basedOn w:val="DefaultParagraphFont"/>
    <w:link w:val="Heading9"/>
    <w:uiPriority w:val="9"/>
    <w:semiHidden/>
    <w:locked/>
    <w:rPr>
      <w:rFonts w:asciiTheme="majorHAnsi" w:eastAsiaTheme="majorEastAsia" w:hAnsiTheme="majorHAnsi" w:cs="Times New Roman"/>
    </w:rPr>
  </w:style>
  <w:style w:type="character" w:styleId="FootnoteReference">
    <w:name w:val="footnote reference"/>
    <w:basedOn w:val="DefaultParagraphFont"/>
    <w:uiPriority w:val="99"/>
    <w:rPr>
      <w:rFonts w:cs="Times New Roman"/>
    </w:rPr>
  </w:style>
  <w:style w:type="paragraph" w:customStyle="1" w:styleId="Level1">
    <w:name w:val="Level 1"/>
    <w:basedOn w:val="Normal"/>
    <w:uiPriority w:val="99"/>
    <w:pPr>
      <w:numPr>
        <w:numId w:val="2"/>
      </w:numPr>
      <w:ind w:left="720" w:hanging="720"/>
      <w:outlineLvl w:val="0"/>
    </w:pPr>
  </w:style>
  <w:style w:type="paragraph" w:customStyle="1" w:styleId="Level3">
    <w:name w:val="Level 3"/>
    <w:basedOn w:val="Normal"/>
    <w:uiPriority w:val="99"/>
    <w:pPr>
      <w:numPr>
        <w:ilvl w:val="2"/>
        <w:numId w:val="3"/>
      </w:numPr>
      <w:ind w:left="2160" w:hanging="720"/>
      <w:outlineLvl w:val="2"/>
    </w:pPr>
  </w:style>
  <w:style w:type="paragraph" w:styleId="BodyText2">
    <w:name w:val="Body Text 2"/>
    <w:basedOn w:val="Normal"/>
    <w:link w:val="BodyText2Char"/>
    <w:uiPriority w:val="99"/>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pPr>
    <w:rPr>
      <w:b/>
      <w:bCs/>
      <w:color w:val="FF0000"/>
      <w:sz w:val="24"/>
      <w:szCs w:val="24"/>
    </w:rPr>
  </w:style>
  <w:style w:type="character" w:customStyle="1" w:styleId="BodyText2Char">
    <w:name w:val="Body Text 2 Char"/>
    <w:basedOn w:val="DefaultParagraphFont"/>
    <w:link w:val="BodyText2"/>
    <w:uiPriority w:val="99"/>
    <w:semiHidden/>
    <w:locked/>
    <w:rPr>
      <w:rFonts w:ascii="Times New Roman" w:hAnsi="Times New Roman" w:cs="Times New Roman"/>
      <w:sz w:val="20"/>
      <w:szCs w:val="20"/>
    </w:rPr>
  </w:style>
  <w:style w:type="paragraph" w:styleId="BodyText">
    <w:name w:val="Body Text"/>
    <w:basedOn w:val="Normal"/>
    <w:link w:val="BodyTextChar"/>
    <w:uiPriority w:val="99"/>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pPr>
    <w:rPr>
      <w:i/>
      <w:iCs/>
      <w:color w:val="FF0000"/>
      <w:sz w:val="24"/>
      <w:szCs w:val="24"/>
    </w:rPr>
  </w:style>
  <w:style w:type="character" w:customStyle="1" w:styleId="BodyTextChar">
    <w:name w:val="Body Text Char"/>
    <w:basedOn w:val="DefaultParagraphFont"/>
    <w:link w:val="BodyText"/>
    <w:uiPriority w:val="99"/>
    <w:semiHidden/>
    <w:locked/>
    <w:rPr>
      <w:rFonts w:ascii="Times New Roman" w:hAnsi="Times New Roman" w:cs="Times New Roman"/>
      <w:sz w:val="20"/>
      <w:szCs w:val="20"/>
    </w:rPr>
  </w:style>
  <w:style w:type="paragraph" w:styleId="BodyTextIndent2">
    <w:name w:val="Body Text Indent 2"/>
    <w:basedOn w:val="Normal"/>
    <w:link w:val="BodyTextIndent2Char"/>
    <w:uiPriority w:val="99"/>
    <w:pPr>
      <w:tabs>
        <w:tab w:val="left" w:pos="-1080"/>
        <w:tab w:val="left" w:pos="-720"/>
        <w:tab w:val="left" w:pos="0"/>
        <w:tab w:val="left" w:pos="720"/>
        <w:tab w:val="left" w:pos="1440"/>
        <w:tab w:val="left" w:pos="2160"/>
        <w:tab w:val="left" w:pos="2880"/>
        <w:tab w:val="left" w:pos="3780"/>
        <w:tab w:val="left" w:pos="4050"/>
        <w:tab w:val="left" w:pos="5760"/>
        <w:tab w:val="left" w:pos="6480"/>
        <w:tab w:val="left" w:pos="7200"/>
        <w:tab w:val="left" w:pos="7920"/>
        <w:tab w:val="left" w:pos="8640"/>
        <w:tab w:val="left" w:pos="9360"/>
      </w:tabs>
      <w:spacing w:line="215" w:lineRule="auto"/>
      <w:ind w:left="720"/>
    </w:pPr>
    <w:rPr>
      <w:color w:val="000000"/>
      <w:sz w:val="24"/>
      <w:szCs w:val="24"/>
    </w:rPr>
  </w:style>
  <w:style w:type="character" w:customStyle="1" w:styleId="BodyTextIndent2Char">
    <w:name w:val="Body Text Indent 2 Char"/>
    <w:basedOn w:val="DefaultParagraphFont"/>
    <w:link w:val="BodyTextIndent2"/>
    <w:uiPriority w:val="99"/>
    <w:semiHidden/>
    <w:locked/>
    <w:rPr>
      <w:rFonts w:ascii="Times New Roman" w:hAnsi="Times New Roman" w:cs="Times New Roman"/>
      <w:sz w:val="20"/>
      <w:szCs w:val="20"/>
    </w:rPr>
  </w:style>
  <w:style w:type="paragraph" w:styleId="BlockText">
    <w:name w:val="Block Text"/>
    <w:basedOn w:val="Normal"/>
    <w:uiPriority w:val="99"/>
    <w:pPr>
      <w:tabs>
        <w:tab w:val="left" w:pos="-990"/>
        <w:tab w:val="left" w:pos="-720"/>
        <w:tab w:val="left" w:pos="0"/>
        <w:tab w:val="left" w:pos="720"/>
        <w:tab w:val="left" w:pos="1440"/>
        <w:tab w:val="left" w:pos="1620"/>
        <w:tab w:val="left" w:pos="2250"/>
        <w:tab w:val="left" w:pos="2880"/>
        <w:tab w:val="left" w:pos="3420"/>
        <w:tab w:val="left" w:pos="3960"/>
        <w:tab w:val="left" w:pos="5040"/>
        <w:tab w:val="left" w:pos="5580"/>
        <w:tab w:val="left" w:pos="6480"/>
        <w:tab w:val="left" w:pos="6750"/>
        <w:tab w:val="left" w:pos="7020"/>
        <w:tab w:val="left" w:pos="7920"/>
        <w:tab w:val="left" w:pos="8460"/>
        <w:tab w:val="left" w:pos="9360"/>
      </w:tabs>
      <w:spacing w:line="214" w:lineRule="auto"/>
      <w:ind w:left="8460" w:right="-270" w:hanging="8460"/>
    </w:pPr>
    <w:rPr>
      <w:color w:val="000000"/>
    </w:rPr>
  </w:style>
  <w:style w:type="paragraph" w:styleId="Title">
    <w:name w:val="Title"/>
    <w:basedOn w:val="Normal"/>
    <w:link w:val="TitleChar"/>
    <w:uiPriority w:val="99"/>
    <w:qFormat/>
    <w:pPr>
      <w:jc w:val="center"/>
    </w:pPr>
    <w:rPr>
      <w:b/>
      <w:bCs/>
      <w:sz w:val="24"/>
      <w:szCs w:val="24"/>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ascii="Times New Roman" w:hAnsi="Times New Roman"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ascii="Times New Roman" w:hAnsi="Times New Roman" w:cs="Times New Roman"/>
      <w:sz w:val="20"/>
      <w:szCs w:val="20"/>
    </w:rPr>
  </w:style>
  <w:style w:type="paragraph" w:styleId="BodyText3">
    <w:name w:val="Body Text 3"/>
    <w:basedOn w:val="Normal"/>
    <w:link w:val="BodyText3Char"/>
    <w:uiPriority w:val="99"/>
    <w:pPr>
      <w:tabs>
        <w:tab w:val="left" w:pos="-245"/>
        <w:tab w:val="left" w:pos="0"/>
      </w:tabs>
      <w:spacing w:line="215" w:lineRule="auto"/>
      <w:ind w:right="-72"/>
    </w:pPr>
    <w:rPr>
      <w:sz w:val="22"/>
      <w:szCs w:val="22"/>
    </w:rPr>
  </w:style>
  <w:style w:type="character" w:customStyle="1" w:styleId="BodyText3Char">
    <w:name w:val="Body Text 3 Char"/>
    <w:basedOn w:val="DefaultParagraphFont"/>
    <w:link w:val="BodyText3"/>
    <w:uiPriority w:val="99"/>
    <w:semiHidden/>
    <w:locked/>
    <w:rPr>
      <w:rFonts w:ascii="Times New Roman" w:hAnsi="Times New Roman" w:cs="Times New Roman"/>
      <w:sz w:val="16"/>
      <w:szCs w:val="16"/>
    </w:rPr>
  </w:style>
  <w:style w:type="paragraph" w:customStyle="1" w:styleId="Definitions">
    <w:name w:val="Definitions"/>
    <w:basedOn w:val="Normal"/>
    <w:uiPriority w:val="99"/>
    <w:pPr>
      <w:numPr>
        <w:ilvl w:val="2"/>
        <w:numId w:val="8"/>
      </w:numPr>
      <w:tabs>
        <w:tab w:val="left" w:pos="-1440"/>
      </w:tabs>
      <w:spacing w:after="240" w:line="216" w:lineRule="auto"/>
      <w:jc w:val="both"/>
    </w:pPr>
    <w:rPr>
      <w:sz w:val="24"/>
      <w:szCs w:val="24"/>
    </w:rPr>
  </w:style>
  <w:style w:type="paragraph" w:styleId="BodyTextIndent3">
    <w:name w:val="Body Text Indent 3"/>
    <w:basedOn w:val="Normal"/>
    <w:link w:val="BodyTextIndent3Char"/>
    <w:uiPriority w:val="99"/>
    <w:pPr>
      <w:numPr>
        <w:ilvl w:val="3"/>
      </w:numPr>
      <w:tabs>
        <w:tab w:val="left" w:pos="-1440"/>
        <w:tab w:val="num" w:pos="360"/>
        <w:tab w:val="left" w:pos="720"/>
      </w:tabs>
      <w:spacing w:after="240" w:line="216" w:lineRule="auto"/>
      <w:ind w:left="1440" w:hanging="1440"/>
    </w:pPr>
    <w:rPr>
      <w:sz w:val="22"/>
      <w:szCs w:val="22"/>
    </w:rPr>
  </w:style>
  <w:style w:type="character" w:customStyle="1" w:styleId="BodyTextIndent3Char">
    <w:name w:val="Body Text Indent 3 Char"/>
    <w:basedOn w:val="DefaultParagraphFont"/>
    <w:link w:val="BodyTextIndent3"/>
    <w:uiPriority w:val="99"/>
    <w:semiHidden/>
    <w:locked/>
    <w:rPr>
      <w:rFonts w:ascii="Times New Roman" w:hAnsi="Times New Roman" w:cs="Times New Roman"/>
      <w:sz w:val="16"/>
      <w:szCs w:val="16"/>
    </w:rPr>
  </w:style>
  <w:style w:type="paragraph" w:styleId="ListParagraph">
    <w:name w:val="List Paragraph"/>
    <w:basedOn w:val="Normal"/>
    <w:uiPriority w:val="34"/>
    <w:qFormat/>
    <w:rsid w:val="00B800D0"/>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Microsoft_Excel_97-2003_Worksheet1.xls"/><Relationship Id="rId5" Type="http://schemas.openxmlformats.org/officeDocument/2006/relationships/footnotes" Target="footnotes.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oleObject" Target="embeddings/Microsoft_Excel_97-2003_Worksheet.xl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2261</Words>
  <Characters>12893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PERMIT RATIONALE</vt:lpstr>
    </vt:vector>
  </TitlesOfParts>
  <Company>Dell Computer Corporation</Company>
  <LinksUpToDate>false</LinksUpToDate>
  <CharactersWithSpaces>15124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RATIONALE</dc:title>
  <dc:subject/>
  <dc:creator>Preferred Customer</dc:creator>
  <cp:keywords/>
  <dc:description/>
  <cp:lastModifiedBy>Tye Gardner</cp:lastModifiedBy>
  <cp:revision>4</cp:revision>
  <cp:lastPrinted>2002-02-27T21:09:00Z</cp:lastPrinted>
  <dcterms:created xsi:type="dcterms:W3CDTF">2026-08-11T19:09:00Z</dcterms:created>
  <dcterms:modified xsi:type="dcterms:W3CDTF">2026-08-13T14:47:00Z</dcterms:modified>
</cp:coreProperties>
</file>