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8BFAF" w14:textId="77777777" w:rsidR="00803DE3" w:rsidRDefault="00803DE3">
      <w:pPr>
        <w:pStyle w:val="Caption"/>
        <w:jc w:val="center"/>
        <w:rPr>
          <w:sz w:val="20"/>
          <w:szCs w:val="20"/>
        </w:rPr>
      </w:pPr>
      <w:bookmarkStart w:id="0" w:name="PN"/>
      <w:r>
        <w:rPr>
          <w:sz w:val="20"/>
          <w:szCs w:val="20"/>
        </w:rPr>
        <w:t>Public Notice</w:t>
      </w:r>
      <w:bookmarkEnd w:id="0"/>
    </w:p>
    <w:p w14:paraId="30AE8F71" w14:textId="77777777" w:rsidR="00803DE3" w:rsidRDefault="00803DE3">
      <w:pPr>
        <w:tabs>
          <w:tab w:val="center" w:pos="4650"/>
        </w:tabs>
        <w:jc w:val="center"/>
        <w:rPr>
          <w:color w:val="000000"/>
        </w:rPr>
      </w:pPr>
      <w:smartTag w:uri="urn:schemas-microsoft-com:office:smarttags" w:element="place">
        <w:smartTag w:uri="urn:schemas-microsoft-com:office:smarttags" w:element="State">
          <w:r>
            <w:rPr>
              <w:color w:val="000000"/>
            </w:rPr>
            <w:t>Mississippi</w:t>
          </w:r>
        </w:smartTag>
      </w:smartTag>
      <w:r>
        <w:rPr>
          <w:color w:val="000000"/>
        </w:rPr>
        <w:t xml:space="preserve"> Environmental Quality Permit Board</w:t>
      </w:r>
    </w:p>
    <w:p w14:paraId="33C1A710" w14:textId="77777777" w:rsidR="006038C2" w:rsidRDefault="006038C2" w:rsidP="006038C2">
      <w:pPr>
        <w:tabs>
          <w:tab w:val="center" w:pos="4650"/>
        </w:tabs>
        <w:jc w:val="center"/>
        <w:rPr>
          <w:color w:val="000000"/>
        </w:rPr>
      </w:pPr>
      <w:r w:rsidRPr="009A1B1C">
        <w:rPr>
          <w:color w:val="000000"/>
        </w:rPr>
        <w:t>P. O. Box 2261</w:t>
      </w:r>
      <w:r>
        <w:rPr>
          <w:color w:val="000000"/>
        </w:rPr>
        <w:t xml:space="preserve"> | </w:t>
      </w:r>
      <w:r w:rsidRPr="009A1B1C">
        <w:rPr>
          <w:color w:val="000000"/>
        </w:rPr>
        <w:t>Jackson, MS 39225</w:t>
      </w:r>
    </w:p>
    <w:p w14:paraId="2732CF74" w14:textId="77777777" w:rsidR="006038C2" w:rsidRDefault="006038C2" w:rsidP="006038C2">
      <w:pPr>
        <w:tabs>
          <w:tab w:val="center" w:pos="4650"/>
        </w:tabs>
        <w:jc w:val="center"/>
        <w:rPr>
          <w:color w:val="000000"/>
        </w:rPr>
      </w:pPr>
      <w:r>
        <w:rPr>
          <w:color w:val="000000"/>
        </w:rPr>
        <w:t xml:space="preserve">515 East Amite St. | </w:t>
      </w:r>
      <w:r w:rsidRPr="009A1B1C">
        <w:rPr>
          <w:color w:val="000000"/>
        </w:rPr>
        <w:t>Jackson, MS 392</w:t>
      </w:r>
      <w:r>
        <w:rPr>
          <w:color w:val="000000"/>
        </w:rPr>
        <w:t>01</w:t>
      </w:r>
    </w:p>
    <w:p w14:paraId="634D6949" w14:textId="77777777" w:rsidR="00803DE3" w:rsidRDefault="00803DE3" w:rsidP="009A1B1C">
      <w:pPr>
        <w:tabs>
          <w:tab w:val="center" w:pos="4650"/>
        </w:tabs>
        <w:jc w:val="center"/>
        <w:rPr>
          <w:color w:val="000000"/>
        </w:rPr>
      </w:pPr>
      <w:r>
        <w:rPr>
          <w:color w:val="000000"/>
        </w:rPr>
        <w:t>Telephone No. (601) 961-5171</w:t>
      </w:r>
    </w:p>
    <w:p w14:paraId="2BCCEEB0" w14:textId="77777777" w:rsidR="0059343A" w:rsidRDefault="0059343A" w:rsidP="0059343A">
      <w:pPr>
        <w:tabs>
          <w:tab w:val="center" w:pos="4650"/>
        </w:tabs>
        <w:jc w:val="center"/>
        <w:rPr>
          <w:color w:val="000000"/>
        </w:rPr>
      </w:pPr>
    </w:p>
    <w:p w14:paraId="6FED8F41" w14:textId="6374FC9F" w:rsidR="00803DE3" w:rsidRDefault="0059343A" w:rsidP="0059343A">
      <w:pPr>
        <w:tabs>
          <w:tab w:val="right" w:pos="9360"/>
        </w:tabs>
        <w:rPr>
          <w:color w:val="000000"/>
        </w:rPr>
      </w:pPr>
      <w:r w:rsidRPr="00A35B9F">
        <w:rPr>
          <w:b/>
          <w:bCs/>
          <w:color w:val="000000"/>
        </w:rPr>
        <w:t xml:space="preserve">Public Notice Start Date: </w:t>
      </w:r>
      <w:r w:rsidR="00D50A1B" w:rsidRPr="00A35B9F">
        <w:rPr>
          <w:b/>
          <w:bCs/>
          <w:noProof/>
          <w:color w:val="000000"/>
        </w:rPr>
        <w:t xml:space="preserve">April </w:t>
      </w:r>
      <w:r w:rsidR="00A35B9F" w:rsidRPr="00A35B9F">
        <w:rPr>
          <w:b/>
          <w:bCs/>
          <w:noProof/>
          <w:color w:val="000000"/>
        </w:rPr>
        <w:t>15</w:t>
      </w:r>
      <w:r w:rsidR="00D50A1B" w:rsidRPr="00A35B9F">
        <w:rPr>
          <w:b/>
          <w:bCs/>
          <w:noProof/>
          <w:color w:val="000000"/>
        </w:rPr>
        <w:t>, 2026</w:t>
      </w:r>
      <w:r>
        <w:rPr>
          <w:color w:val="000000"/>
        </w:rPr>
        <w:tab/>
      </w:r>
      <w:r w:rsidRPr="00A35B9F">
        <w:rPr>
          <w:b/>
          <w:bCs/>
          <w:color w:val="000000"/>
        </w:rPr>
        <w:t xml:space="preserve">MDEQ Contact: </w:t>
      </w:r>
      <w:r w:rsidR="00D50A1B" w:rsidRPr="00A35B9F">
        <w:rPr>
          <w:b/>
          <w:bCs/>
          <w:color w:val="000000"/>
        </w:rPr>
        <w:t>Clinton Gentry</w:t>
      </w:r>
    </w:p>
    <w:p w14:paraId="079DAF19" w14:textId="77777777" w:rsidR="0059343A" w:rsidRPr="0059343A" w:rsidRDefault="0059343A" w:rsidP="0059343A">
      <w:pPr>
        <w:tabs>
          <w:tab w:val="right" w:pos="9360"/>
        </w:tabs>
        <w:rPr>
          <w:color w:val="000000"/>
        </w:rPr>
      </w:pPr>
    </w:p>
    <w:p w14:paraId="4752F692" w14:textId="69EE21CB" w:rsidR="00803DE3" w:rsidRDefault="009C6DC6">
      <w:pPr>
        <w:pStyle w:val="BodyText2"/>
        <w:spacing w:after="120"/>
        <w:rPr>
          <w:sz w:val="20"/>
          <w:szCs w:val="20"/>
        </w:rPr>
      </w:pPr>
      <w:bookmarkStart w:id="1" w:name="Text2"/>
      <w:r>
        <w:rPr>
          <w:noProof/>
          <w:sz w:val="20"/>
          <w:szCs w:val="20"/>
        </w:rPr>
        <w:t>KM Mississippi Instrastate System LLC</w:t>
      </w:r>
      <w:r w:rsidR="00333658">
        <w:rPr>
          <w:noProof/>
          <w:sz w:val="20"/>
          <w:szCs w:val="20"/>
        </w:rPr>
        <w:t xml:space="preserve"> </w:t>
      </w:r>
      <w:r w:rsidR="002A56A1">
        <w:rPr>
          <w:noProof/>
          <w:sz w:val="20"/>
          <w:szCs w:val="20"/>
        </w:rPr>
        <w:t>(“</w:t>
      </w:r>
      <w:r w:rsidR="00333658">
        <w:rPr>
          <w:noProof/>
          <w:sz w:val="20"/>
          <w:szCs w:val="20"/>
        </w:rPr>
        <w:t>KM</w:t>
      </w:r>
      <w:r w:rsidR="002A56A1">
        <w:rPr>
          <w:noProof/>
          <w:sz w:val="20"/>
          <w:szCs w:val="20"/>
        </w:rPr>
        <w:t>”</w:t>
      </w:r>
      <w:r w:rsidR="00333658">
        <w:rPr>
          <w:noProof/>
          <w:sz w:val="20"/>
          <w:szCs w:val="20"/>
        </w:rPr>
        <w:t>)</w:t>
      </w:r>
      <w:r>
        <w:rPr>
          <w:noProof/>
          <w:sz w:val="20"/>
          <w:szCs w:val="20"/>
        </w:rPr>
        <w:t xml:space="preserve">, </w:t>
      </w:r>
      <w:r w:rsidR="003C491D">
        <w:rPr>
          <w:noProof/>
          <w:sz w:val="20"/>
          <w:szCs w:val="20"/>
        </w:rPr>
        <w:t xml:space="preserve">Delta Blues </w:t>
      </w:r>
      <w:r>
        <w:rPr>
          <w:noProof/>
          <w:sz w:val="20"/>
          <w:szCs w:val="20"/>
        </w:rPr>
        <w:t>C</w:t>
      </w:r>
      <w:r w:rsidR="003C491D">
        <w:rPr>
          <w:noProof/>
          <w:sz w:val="20"/>
          <w:szCs w:val="20"/>
        </w:rPr>
        <w:t>ompressor Station, located at 2040 US Highway 182 W</w:t>
      </w:r>
      <w:r>
        <w:rPr>
          <w:noProof/>
          <w:sz w:val="20"/>
          <w:szCs w:val="20"/>
        </w:rPr>
        <w:t xml:space="preserve">est </w:t>
      </w:r>
      <w:r w:rsidR="003C491D">
        <w:rPr>
          <w:noProof/>
          <w:sz w:val="20"/>
          <w:szCs w:val="20"/>
        </w:rPr>
        <w:t>in Greenville, MS, (662) 712-2022,</w:t>
      </w:r>
      <w:bookmarkEnd w:id="1"/>
      <w:r w:rsidR="00803DE3">
        <w:rPr>
          <w:sz w:val="20"/>
          <w:szCs w:val="20"/>
        </w:rPr>
        <w:t xml:space="preserve"> has applied to the Mississippi Department of Environmental Quality</w:t>
      </w:r>
      <w:r w:rsidR="001F3AB9">
        <w:rPr>
          <w:sz w:val="20"/>
          <w:szCs w:val="20"/>
        </w:rPr>
        <w:t xml:space="preserve"> (MDEQ)</w:t>
      </w:r>
      <w:r w:rsidR="00803DE3">
        <w:rPr>
          <w:sz w:val="20"/>
          <w:szCs w:val="20"/>
        </w:rPr>
        <w:t xml:space="preserve"> for the following permitting action</w:t>
      </w:r>
      <w:bookmarkStart w:id="2" w:name="Text3"/>
      <w:r w:rsidR="00C90C41">
        <w:rPr>
          <w:noProof/>
          <w:sz w:val="20"/>
          <w:szCs w:val="20"/>
        </w:rPr>
        <w:t xml:space="preserve">: </w:t>
      </w:r>
      <w:r w:rsidR="002A56A1">
        <w:rPr>
          <w:noProof/>
          <w:sz w:val="20"/>
          <w:szCs w:val="20"/>
        </w:rPr>
        <w:t>i</w:t>
      </w:r>
      <w:r>
        <w:rPr>
          <w:noProof/>
          <w:sz w:val="20"/>
          <w:szCs w:val="20"/>
        </w:rPr>
        <w:t xml:space="preserve">ssuance of a Permit to Construct Air Emissions Equipment, </w:t>
      </w:r>
      <w:r w:rsidR="00C90C41">
        <w:rPr>
          <w:noProof/>
          <w:sz w:val="20"/>
          <w:szCs w:val="20"/>
        </w:rPr>
        <w:t>Ref. No. 2800-00143</w:t>
      </w:r>
      <w:bookmarkEnd w:id="2"/>
      <w:r w:rsidR="00B553B5">
        <w:rPr>
          <w:noProof/>
          <w:sz w:val="20"/>
          <w:szCs w:val="20"/>
        </w:rPr>
        <w:t xml:space="preserve">, </w:t>
      </w:r>
      <w:r w:rsidR="00970398">
        <w:rPr>
          <w:noProof/>
          <w:sz w:val="20"/>
          <w:szCs w:val="20"/>
        </w:rPr>
        <w:t>for a new natural gas compressor station</w:t>
      </w:r>
      <w:r w:rsidR="00803DE3">
        <w:rPr>
          <w:sz w:val="20"/>
          <w:szCs w:val="20"/>
        </w:rPr>
        <w:t xml:space="preserve">. The applicant's operations fall within SIC Code </w:t>
      </w:r>
      <w:bookmarkStart w:id="3" w:name="Text26"/>
      <w:r w:rsidR="00803DE3">
        <w:rPr>
          <w:noProof/>
          <w:sz w:val="20"/>
          <w:szCs w:val="20"/>
        </w:rPr>
        <w:t>4922</w:t>
      </w:r>
      <w:bookmarkEnd w:id="3"/>
      <w:r>
        <w:rPr>
          <w:noProof/>
          <w:sz w:val="20"/>
          <w:szCs w:val="20"/>
        </w:rPr>
        <w:t xml:space="preserve"> for natural gas transmission</w:t>
      </w:r>
      <w:r w:rsidR="00803DE3">
        <w:rPr>
          <w:sz w:val="20"/>
          <w:szCs w:val="20"/>
        </w:rPr>
        <w:t xml:space="preserve">. </w:t>
      </w:r>
      <w:r w:rsidR="00C76312">
        <w:rPr>
          <w:sz w:val="20"/>
          <w:szCs w:val="20"/>
        </w:rPr>
        <w:t xml:space="preserve">A </w:t>
      </w:r>
      <w:r>
        <w:rPr>
          <w:sz w:val="20"/>
          <w:szCs w:val="20"/>
        </w:rPr>
        <w:t>Permit Review Summary</w:t>
      </w:r>
      <w:r w:rsidR="00C76312" w:rsidRPr="004B695B">
        <w:rPr>
          <w:sz w:val="20"/>
          <w:szCs w:val="20"/>
        </w:rPr>
        <w:t xml:space="preserve"> has been prepared that contains a discussion of </w:t>
      </w:r>
      <w:r w:rsidR="00C90C41">
        <w:rPr>
          <w:sz w:val="20"/>
          <w:szCs w:val="20"/>
        </w:rPr>
        <w:t xml:space="preserve">the </w:t>
      </w:r>
      <w:r w:rsidR="00C76312" w:rsidRPr="004B695B">
        <w:rPr>
          <w:sz w:val="20"/>
          <w:szCs w:val="20"/>
        </w:rPr>
        <w:t>decision-making that went into the development of the permit and provide</w:t>
      </w:r>
      <w:r w:rsidR="00C90C41">
        <w:rPr>
          <w:sz w:val="20"/>
          <w:szCs w:val="20"/>
        </w:rPr>
        <w:t>s</w:t>
      </w:r>
      <w:r w:rsidR="00C76312" w:rsidRPr="004B695B">
        <w:rPr>
          <w:sz w:val="20"/>
          <w:szCs w:val="20"/>
        </w:rPr>
        <w:t xml:space="preserve"> the permitting authority, the public, and </w:t>
      </w:r>
      <w:r w:rsidR="004B695B" w:rsidRPr="004B695B">
        <w:rPr>
          <w:sz w:val="20"/>
          <w:szCs w:val="20"/>
        </w:rPr>
        <w:t xml:space="preserve">other government </w:t>
      </w:r>
      <w:proofErr w:type="gramStart"/>
      <w:r w:rsidR="004B695B" w:rsidRPr="004B695B">
        <w:rPr>
          <w:sz w:val="20"/>
          <w:szCs w:val="20"/>
        </w:rPr>
        <w:t>bodies</w:t>
      </w:r>
      <w:proofErr w:type="gramEnd"/>
      <w:r w:rsidR="00C76312" w:rsidRPr="004B695B">
        <w:rPr>
          <w:sz w:val="20"/>
          <w:szCs w:val="20"/>
        </w:rPr>
        <w:t xml:space="preserve"> a record of the technical issues surrounding issuance of the permit.</w:t>
      </w:r>
      <w:r w:rsidR="00C76312">
        <w:rPr>
          <w:sz w:val="20"/>
          <w:szCs w:val="20"/>
        </w:rPr>
        <w:t xml:space="preserve">  </w:t>
      </w:r>
    </w:p>
    <w:p w14:paraId="0732B713" w14:textId="3533BF61" w:rsidR="00333658" w:rsidRDefault="00333658">
      <w:pPr>
        <w:pStyle w:val="BodyText2"/>
        <w:spacing w:after="120"/>
        <w:rPr>
          <w:noProof/>
          <w:sz w:val="20"/>
          <w:szCs w:val="20"/>
        </w:rPr>
      </w:pPr>
      <w:bookmarkStart w:id="4" w:name="Text40"/>
      <w:r>
        <w:rPr>
          <w:noProof/>
          <w:sz w:val="20"/>
          <w:szCs w:val="20"/>
        </w:rPr>
        <w:t xml:space="preserve">The proposed Delta Blues Compressor Station </w:t>
      </w:r>
      <w:r w:rsidRPr="00333658">
        <w:rPr>
          <w:noProof/>
          <w:sz w:val="20"/>
          <w:szCs w:val="20"/>
        </w:rPr>
        <w:t>consist</w:t>
      </w:r>
      <w:r>
        <w:rPr>
          <w:noProof/>
          <w:sz w:val="20"/>
          <w:szCs w:val="20"/>
        </w:rPr>
        <w:t>s</w:t>
      </w:r>
      <w:r w:rsidRPr="00333658">
        <w:rPr>
          <w:noProof/>
          <w:sz w:val="20"/>
          <w:szCs w:val="20"/>
        </w:rPr>
        <w:t xml:space="preserve"> of three 2,500-horsepower (hp) natural gas-fired compressor engines which take low-pressure inlet natural gas and compress the gas to increase the pressure in the pipeline and maintain the downstream flow. The proposed compressor station would also have a 400 kilowatt (kW) emergency generator to generate power for the facility during emergencies and three above ground storage tanks for storing coolant, lube oil, and oily water.</w:t>
      </w:r>
      <w:bookmarkEnd w:id="4"/>
      <w:r>
        <w:rPr>
          <w:noProof/>
          <w:sz w:val="20"/>
          <w:szCs w:val="20"/>
        </w:rPr>
        <w:t xml:space="preserve"> </w:t>
      </w:r>
      <w:r w:rsidR="002A56A1">
        <w:rPr>
          <w:noProof/>
          <w:sz w:val="20"/>
          <w:szCs w:val="20"/>
        </w:rPr>
        <w:t xml:space="preserve">Emissions from the </w:t>
      </w:r>
      <w:r w:rsidR="00C74AD1">
        <w:rPr>
          <w:noProof/>
          <w:sz w:val="20"/>
          <w:szCs w:val="20"/>
        </w:rPr>
        <w:t>compressor station</w:t>
      </w:r>
      <w:r w:rsidR="002A56A1">
        <w:rPr>
          <w:noProof/>
          <w:sz w:val="20"/>
          <w:szCs w:val="20"/>
        </w:rPr>
        <w:t xml:space="preserve"> </w:t>
      </w:r>
      <w:r w:rsidR="00C74AD1">
        <w:rPr>
          <w:noProof/>
          <w:sz w:val="20"/>
          <w:szCs w:val="20"/>
        </w:rPr>
        <w:t>largely consist of</w:t>
      </w:r>
      <w:r w:rsidR="002A56A1">
        <w:rPr>
          <w:noProof/>
          <w:sz w:val="20"/>
          <w:szCs w:val="20"/>
        </w:rPr>
        <w:t xml:space="preserve"> products of combustion, including nitrogen oxides, carbon monoxide, </w:t>
      </w:r>
      <w:r w:rsidR="00C74AD1">
        <w:rPr>
          <w:noProof/>
          <w:sz w:val="20"/>
          <w:szCs w:val="20"/>
        </w:rPr>
        <w:t xml:space="preserve">fine </w:t>
      </w:r>
      <w:r w:rsidR="002A56A1">
        <w:rPr>
          <w:noProof/>
          <w:sz w:val="20"/>
          <w:szCs w:val="20"/>
        </w:rPr>
        <w:t>particulate matter, and volatile organic compounds.</w:t>
      </w:r>
    </w:p>
    <w:p w14:paraId="54CA2A7C" w14:textId="290B7960" w:rsidR="00803DE3" w:rsidRDefault="00333658">
      <w:pPr>
        <w:pStyle w:val="BodyText2"/>
        <w:spacing w:after="120"/>
        <w:rPr>
          <w:sz w:val="20"/>
          <w:szCs w:val="20"/>
        </w:rPr>
      </w:pPr>
      <w:r>
        <w:rPr>
          <w:noProof/>
          <w:sz w:val="20"/>
          <w:szCs w:val="20"/>
        </w:rPr>
        <w:t>Because potential air emissions are below the Prevention of Significant Deterioration (PSD) major source thresholds, the proposed compressor station is considered a minor stationary source</w:t>
      </w:r>
      <w:r w:rsidR="002A56A1">
        <w:rPr>
          <w:noProof/>
          <w:sz w:val="20"/>
          <w:szCs w:val="20"/>
        </w:rPr>
        <w:t xml:space="preserve"> under 11 Miss. Admin. Code Pt. 2, Ch. 2</w:t>
      </w:r>
      <w:r>
        <w:rPr>
          <w:noProof/>
          <w:sz w:val="20"/>
          <w:szCs w:val="20"/>
        </w:rPr>
        <w:t xml:space="preserve">. </w:t>
      </w:r>
      <w:r w:rsidR="00595DCA">
        <w:rPr>
          <w:noProof/>
          <w:sz w:val="20"/>
          <w:szCs w:val="20"/>
        </w:rPr>
        <w:t>Potential e</w:t>
      </w:r>
      <w:r>
        <w:rPr>
          <w:noProof/>
          <w:sz w:val="20"/>
          <w:szCs w:val="20"/>
        </w:rPr>
        <w:t xml:space="preserve">missions of hazardous air pollutants are also below the major source thresholds. The draft Permit to Construct </w:t>
      </w:r>
      <w:r w:rsidR="002A56A1">
        <w:rPr>
          <w:noProof/>
          <w:sz w:val="20"/>
          <w:szCs w:val="20"/>
        </w:rPr>
        <w:t>includes federal standards</w:t>
      </w:r>
      <w:r w:rsidR="00C74AD1">
        <w:rPr>
          <w:noProof/>
          <w:sz w:val="20"/>
          <w:szCs w:val="20"/>
        </w:rPr>
        <w:t xml:space="preserve"> </w:t>
      </w:r>
      <w:r w:rsidR="00924F4F">
        <w:rPr>
          <w:noProof/>
          <w:sz w:val="20"/>
          <w:szCs w:val="20"/>
        </w:rPr>
        <w:t>applicable to natural gas compressor s</w:t>
      </w:r>
      <w:r w:rsidR="00355151">
        <w:rPr>
          <w:noProof/>
          <w:sz w:val="20"/>
          <w:szCs w:val="20"/>
        </w:rPr>
        <w:t xml:space="preserve">tations </w:t>
      </w:r>
      <w:r w:rsidR="00C74AD1">
        <w:rPr>
          <w:noProof/>
          <w:sz w:val="20"/>
          <w:szCs w:val="20"/>
        </w:rPr>
        <w:t>and</w:t>
      </w:r>
      <w:r w:rsidR="00355151">
        <w:rPr>
          <w:noProof/>
          <w:sz w:val="20"/>
          <w:szCs w:val="20"/>
        </w:rPr>
        <w:t xml:space="preserve"> proposes a</w:t>
      </w:r>
      <w:r w:rsidR="002A56A1">
        <w:rPr>
          <w:noProof/>
          <w:sz w:val="20"/>
          <w:szCs w:val="20"/>
        </w:rPr>
        <w:t xml:space="preserve"> </w:t>
      </w:r>
      <w:r w:rsidR="00C74AD1">
        <w:rPr>
          <w:noProof/>
          <w:sz w:val="20"/>
          <w:szCs w:val="20"/>
        </w:rPr>
        <w:t xml:space="preserve">lower </w:t>
      </w:r>
      <w:r w:rsidR="002A56A1">
        <w:rPr>
          <w:noProof/>
          <w:sz w:val="20"/>
          <w:szCs w:val="20"/>
        </w:rPr>
        <w:t xml:space="preserve">limit </w:t>
      </w:r>
      <w:r>
        <w:rPr>
          <w:noProof/>
          <w:sz w:val="20"/>
          <w:szCs w:val="20"/>
        </w:rPr>
        <w:t xml:space="preserve">on carbon monoxide </w:t>
      </w:r>
      <w:r w:rsidR="00C74AD1">
        <w:rPr>
          <w:noProof/>
          <w:sz w:val="20"/>
          <w:szCs w:val="20"/>
        </w:rPr>
        <w:t>from</w:t>
      </w:r>
      <w:r>
        <w:rPr>
          <w:noProof/>
          <w:sz w:val="20"/>
          <w:szCs w:val="20"/>
        </w:rPr>
        <w:t xml:space="preserve"> the three compressor engines</w:t>
      </w:r>
      <w:r w:rsidR="002A56A1">
        <w:rPr>
          <w:noProof/>
          <w:sz w:val="20"/>
          <w:szCs w:val="20"/>
        </w:rPr>
        <w:t xml:space="preserve"> to ensure the compressor station operates as a sythetic minor source. </w:t>
      </w:r>
    </w:p>
    <w:p w14:paraId="68CB0EA8" w14:textId="77777777" w:rsidR="00803DE3" w:rsidRDefault="00803DE3">
      <w:pPr>
        <w:pStyle w:val="BodyText"/>
        <w:jc w:val="both"/>
        <w:rPr>
          <w:sz w:val="20"/>
          <w:szCs w:val="20"/>
        </w:rPr>
      </w:pPr>
      <w:r>
        <w:rPr>
          <w:sz w:val="20"/>
          <w:szCs w:val="20"/>
        </w:rPr>
        <w:t xml:space="preserve">The staff of the Permit Board </w:t>
      </w:r>
      <w:proofErr w:type="gramStart"/>
      <w:r>
        <w:rPr>
          <w:sz w:val="20"/>
          <w:szCs w:val="20"/>
        </w:rPr>
        <w:t>has</w:t>
      </w:r>
      <w:proofErr w:type="gramEnd"/>
      <w:r>
        <w:rPr>
          <w:sz w:val="20"/>
          <w:szCs w:val="20"/>
        </w:rPr>
        <w:t xml:space="preserve"> developed this draft permit based on information submitted to the Permit Board by the applicant, appropriate State and Federal agencies and other interested parties. The staff of the Permit Board is soliciting all relative information pertaining to the proposed activity, including public comment, to ensure that the final staff recommendation on the draft permit complies with all State and Federal regulations. Public review and comment on the draft permit and supporting documentation </w:t>
      </w:r>
      <w:proofErr w:type="gramStart"/>
      <w:r>
        <w:rPr>
          <w:sz w:val="20"/>
          <w:szCs w:val="20"/>
        </w:rPr>
        <w:t>is</w:t>
      </w:r>
      <w:proofErr w:type="gramEnd"/>
      <w:r>
        <w:rPr>
          <w:sz w:val="20"/>
          <w:szCs w:val="20"/>
        </w:rPr>
        <w:t xml:space="preserve"> an important element in the staff evaluation and resulting recommendation to the Permit Board. The draft permit conditions have been developed to ensure compliance with all State and Federal regulations but are subject to change based on information received </w:t>
      </w:r>
      <w:proofErr w:type="gramStart"/>
      <w:r>
        <w:rPr>
          <w:sz w:val="20"/>
          <w:szCs w:val="20"/>
        </w:rPr>
        <w:t>as a result of</w:t>
      </w:r>
      <w:proofErr w:type="gramEnd"/>
      <w:r>
        <w:rPr>
          <w:sz w:val="20"/>
          <w:szCs w:val="20"/>
        </w:rPr>
        <w:t xml:space="preserve"> public participation.</w:t>
      </w:r>
    </w:p>
    <w:p w14:paraId="045D497C" w14:textId="3C3203D1" w:rsidR="00BC2286" w:rsidRDefault="00803DE3" w:rsidP="00333658">
      <w:pPr>
        <w:pStyle w:val="BodyText"/>
        <w:jc w:val="both"/>
        <w:rPr>
          <w:snapToGrid w:val="0"/>
          <w:color w:val="000000"/>
        </w:rPr>
      </w:pPr>
      <w:r>
        <w:rPr>
          <w:sz w:val="20"/>
          <w:szCs w:val="20"/>
        </w:rPr>
        <w:t xml:space="preserve">Persons wishing to comment upon or object to the proposed determinations are invited to submit comments in writing to </w:t>
      </w:r>
      <w:r w:rsidR="00985921">
        <w:rPr>
          <w:noProof/>
          <w:sz w:val="20"/>
          <w:szCs w:val="20"/>
        </w:rPr>
        <w:t>Clinton Gentry</w:t>
      </w:r>
      <w:r>
        <w:rPr>
          <w:sz w:val="20"/>
          <w:szCs w:val="20"/>
        </w:rPr>
        <w:t xml:space="preserve"> at </w:t>
      </w:r>
      <w:hyperlink r:id="rId7" w:history="1">
        <w:r w:rsidR="00F43873" w:rsidRPr="00A72A58">
          <w:rPr>
            <w:rStyle w:val="Hyperlink"/>
            <w:sz w:val="20"/>
            <w:szCs w:val="20"/>
          </w:rPr>
          <w:t>https://www.mdeq.ms.gov/gentry-clinton</w:t>
        </w:r>
      </w:hyperlink>
      <w:r w:rsidR="00F43873">
        <w:rPr>
          <w:sz w:val="20"/>
          <w:szCs w:val="20"/>
        </w:rPr>
        <w:t xml:space="preserve"> </w:t>
      </w:r>
      <w:r w:rsidR="00A503FD">
        <w:rPr>
          <w:sz w:val="20"/>
          <w:szCs w:val="20"/>
        </w:rPr>
        <w:t>or to the Permit Board</w:t>
      </w:r>
      <w:r>
        <w:rPr>
          <w:sz w:val="20"/>
          <w:szCs w:val="20"/>
        </w:rPr>
        <w:t xml:space="preserve"> address shown above, no later than</w:t>
      </w:r>
      <w:r w:rsidR="009F5768">
        <w:rPr>
          <w:sz w:val="20"/>
          <w:szCs w:val="20"/>
        </w:rPr>
        <w:t xml:space="preserve"> the end of the t</w:t>
      </w:r>
      <w:r w:rsidR="00C90C41">
        <w:rPr>
          <w:sz w:val="20"/>
          <w:szCs w:val="20"/>
        </w:rPr>
        <w:t>hirty (30) day public notice.</w:t>
      </w:r>
      <w:r>
        <w:rPr>
          <w:sz w:val="20"/>
          <w:szCs w:val="20"/>
        </w:rPr>
        <w:t xml:space="preserve"> All comments received by this date will be considered in the formulation of final determinations regarding the application. </w:t>
      </w:r>
      <w:bookmarkStart w:id="5" w:name="SW2"/>
      <w:r>
        <w:rPr>
          <w:sz w:val="20"/>
          <w:szCs w:val="20"/>
        </w:rPr>
        <w:t xml:space="preserve">A public hearing will be held if the Permit Board finds a significant degree of public interest in the proposed permit. </w:t>
      </w:r>
      <w:r w:rsidR="00C90C41">
        <w:rPr>
          <w:sz w:val="20"/>
          <w:szCs w:val="20"/>
        </w:rPr>
        <w:t xml:space="preserve">Persons wishing to request a public hearing may do so by submitting that request in writing to </w:t>
      </w:r>
      <w:r w:rsidR="00985921">
        <w:rPr>
          <w:noProof/>
          <w:sz w:val="20"/>
          <w:szCs w:val="20"/>
        </w:rPr>
        <w:t>Clinton Gentry</w:t>
      </w:r>
      <w:r w:rsidR="00333658">
        <w:rPr>
          <w:noProof/>
          <w:sz w:val="20"/>
          <w:szCs w:val="20"/>
        </w:rPr>
        <w:t xml:space="preserve"> </w:t>
      </w:r>
      <w:r w:rsidR="00A503FD">
        <w:rPr>
          <w:sz w:val="20"/>
          <w:szCs w:val="20"/>
        </w:rPr>
        <w:t xml:space="preserve">at </w:t>
      </w:r>
      <w:hyperlink r:id="rId8" w:history="1">
        <w:r w:rsidR="00F43873" w:rsidRPr="00A72A58">
          <w:rPr>
            <w:rStyle w:val="Hyperlink"/>
            <w:sz w:val="20"/>
            <w:szCs w:val="20"/>
          </w:rPr>
          <w:t>https://www.mdeq.ms.gov/gentry-clinton</w:t>
        </w:r>
      </w:hyperlink>
      <w:r w:rsidR="00F43873">
        <w:rPr>
          <w:sz w:val="20"/>
          <w:szCs w:val="20"/>
        </w:rPr>
        <w:t xml:space="preserve"> </w:t>
      </w:r>
      <w:r w:rsidR="00C90C41">
        <w:rPr>
          <w:sz w:val="20"/>
          <w:szCs w:val="20"/>
        </w:rPr>
        <w:t xml:space="preserve">or </w:t>
      </w:r>
      <w:r w:rsidR="00A503FD">
        <w:rPr>
          <w:sz w:val="20"/>
          <w:szCs w:val="20"/>
        </w:rPr>
        <w:t xml:space="preserve">to the Permit Board </w:t>
      </w:r>
      <w:r w:rsidR="00C90C41">
        <w:rPr>
          <w:sz w:val="20"/>
          <w:szCs w:val="20"/>
        </w:rPr>
        <w:t>address shown above.</w:t>
      </w:r>
      <w:r>
        <w:rPr>
          <w:sz w:val="20"/>
          <w:szCs w:val="20"/>
        </w:rPr>
        <w:t xml:space="preserve"> The Permit Board is limited in the scope of its analysis to environmental impact. </w:t>
      </w:r>
      <w:bookmarkEnd w:id="5"/>
      <w:r>
        <w:rPr>
          <w:sz w:val="20"/>
          <w:szCs w:val="20"/>
        </w:rPr>
        <w:t xml:space="preserve">Any comments </w:t>
      </w:r>
      <w:proofErr w:type="gramStart"/>
      <w:r>
        <w:rPr>
          <w:sz w:val="20"/>
          <w:szCs w:val="20"/>
        </w:rPr>
        <w:t>relative</w:t>
      </w:r>
      <w:proofErr w:type="gramEnd"/>
      <w:r>
        <w:rPr>
          <w:sz w:val="20"/>
          <w:szCs w:val="20"/>
        </w:rPr>
        <w:t xml:space="preserve"> to zoning or economic and social impacts are within the jurisdiction of local zoning and planning authorities and should be addressed to them.</w:t>
      </w:r>
      <w:bookmarkStart w:id="6" w:name="TV"/>
      <w:r w:rsidR="00333658">
        <w:rPr>
          <w:sz w:val="20"/>
          <w:szCs w:val="20"/>
        </w:rPr>
        <w:t xml:space="preserve"> </w:t>
      </w:r>
      <w:r>
        <w:rPr>
          <w:sz w:val="20"/>
          <w:szCs w:val="20"/>
        </w:rPr>
        <w:t xml:space="preserve">After receipt of public comments and thorough consideration of all comments, the staff will formulate its recommendations for permit issuance and a proposed permit if that is the recommendation. </w:t>
      </w:r>
      <w:bookmarkStart w:id="7" w:name="SW1"/>
      <w:bookmarkEnd w:id="6"/>
    </w:p>
    <w:bookmarkEnd w:id="7"/>
    <w:p w14:paraId="78BEC824" w14:textId="05A76DA7" w:rsidR="00803DE3" w:rsidRDefault="00803DE3" w:rsidP="002A56A1">
      <w:pPr>
        <w:pStyle w:val="BodyText2"/>
        <w:spacing w:after="120"/>
      </w:pPr>
      <w:r>
        <w:rPr>
          <w:sz w:val="20"/>
          <w:szCs w:val="20"/>
        </w:rPr>
        <w:t xml:space="preserve">Additional </w:t>
      </w:r>
      <w:r w:rsidR="009558F1">
        <w:rPr>
          <w:sz w:val="20"/>
          <w:szCs w:val="20"/>
        </w:rPr>
        <w:t>details about the application</w:t>
      </w:r>
      <w:r>
        <w:rPr>
          <w:sz w:val="20"/>
          <w:szCs w:val="20"/>
        </w:rPr>
        <w:t>, includi</w:t>
      </w:r>
      <w:r w:rsidR="009558F1">
        <w:rPr>
          <w:sz w:val="20"/>
          <w:szCs w:val="20"/>
        </w:rPr>
        <w:t>ng a copy of the draft permit</w:t>
      </w:r>
      <w:r>
        <w:rPr>
          <w:sz w:val="20"/>
          <w:szCs w:val="20"/>
        </w:rPr>
        <w:t xml:space="preserve">, are available by writing or calling </w:t>
      </w:r>
      <w:r w:rsidR="00C55F2D">
        <w:rPr>
          <w:sz w:val="20"/>
          <w:szCs w:val="20"/>
        </w:rPr>
        <w:t>the Public Records Request Officer</w:t>
      </w:r>
      <w:r>
        <w:rPr>
          <w:sz w:val="20"/>
          <w:szCs w:val="20"/>
        </w:rPr>
        <w:t xml:space="preserve"> at the above Permit Board address and telephone number</w:t>
      </w:r>
      <w:r w:rsidR="009558F1">
        <w:rPr>
          <w:sz w:val="20"/>
          <w:szCs w:val="20"/>
        </w:rPr>
        <w:t xml:space="preserve"> or by completing the form at the following website: </w:t>
      </w:r>
      <w:hyperlink r:id="rId9" w:history="1">
        <w:r w:rsidR="002A56A1" w:rsidRPr="004C5562">
          <w:rPr>
            <w:rStyle w:val="Hyperlink"/>
            <w:sz w:val="20"/>
            <w:szCs w:val="20"/>
          </w:rPr>
          <w:t>https://www.mdeq.ms.gov/public-records-request-form/</w:t>
        </w:r>
      </w:hyperlink>
      <w:r w:rsidR="009558F1">
        <w:rPr>
          <w:sz w:val="20"/>
          <w:szCs w:val="20"/>
        </w:rPr>
        <w:t>.</w:t>
      </w:r>
      <w:r w:rsidR="002A56A1">
        <w:rPr>
          <w:sz w:val="20"/>
          <w:szCs w:val="20"/>
        </w:rPr>
        <w:t xml:space="preserve"> </w:t>
      </w:r>
      <w:r w:rsidR="00410C69">
        <w:rPr>
          <w:sz w:val="20"/>
          <w:szCs w:val="20"/>
        </w:rPr>
        <w:t>Additionally</w:t>
      </w:r>
      <w:r w:rsidR="009558F1">
        <w:rPr>
          <w:sz w:val="20"/>
          <w:szCs w:val="20"/>
        </w:rPr>
        <w:t>, a copy of the draft permit and statement of basis</w:t>
      </w:r>
      <w:r w:rsidRPr="00803DE3">
        <w:rPr>
          <w:sz w:val="20"/>
          <w:szCs w:val="20"/>
        </w:rPr>
        <w:t xml:space="preserve"> may be found on the </w:t>
      </w:r>
      <w:r w:rsidR="009558F1">
        <w:rPr>
          <w:sz w:val="20"/>
          <w:szCs w:val="20"/>
        </w:rPr>
        <w:t>MDEQ</w:t>
      </w:r>
      <w:r w:rsidRPr="00803DE3">
        <w:rPr>
          <w:sz w:val="20"/>
          <w:szCs w:val="20"/>
        </w:rPr>
        <w:t xml:space="preserve">’s website at: </w:t>
      </w:r>
      <w:hyperlink r:id="rId10" w:history="1">
        <w:r w:rsidR="002A56A1" w:rsidRPr="004C5562">
          <w:rPr>
            <w:rStyle w:val="Hyperlink"/>
            <w:sz w:val="20"/>
            <w:szCs w:val="20"/>
          </w:rPr>
          <w:t>https://opc.deq.state.ms.us/publicnotice.aspx</w:t>
        </w:r>
      </w:hyperlink>
      <w:r>
        <w:rPr>
          <w:sz w:val="20"/>
          <w:szCs w:val="20"/>
        </w:rPr>
        <w:t>.</w:t>
      </w:r>
      <w:r w:rsidR="002A56A1">
        <w:rPr>
          <w:sz w:val="20"/>
          <w:szCs w:val="20"/>
        </w:rPr>
        <w:t xml:space="preserve"> </w:t>
      </w:r>
      <w:r>
        <w:rPr>
          <w:sz w:val="20"/>
          <w:szCs w:val="20"/>
        </w:rPr>
        <w:t xml:space="preserve">This information is also available for review at </w:t>
      </w:r>
      <w:r w:rsidR="001F3AB9">
        <w:rPr>
          <w:sz w:val="20"/>
          <w:szCs w:val="20"/>
        </w:rPr>
        <w:t xml:space="preserve">the </w:t>
      </w:r>
      <w:r w:rsidR="009558F1">
        <w:rPr>
          <w:sz w:val="20"/>
          <w:szCs w:val="20"/>
        </w:rPr>
        <w:t xml:space="preserve">office of the MDEQ at the Permit Board address shown above during normal business hours. Please bring the foregoing to the attention of </w:t>
      </w:r>
      <w:proofErr w:type="gramStart"/>
      <w:r w:rsidR="009558F1">
        <w:rPr>
          <w:sz w:val="20"/>
          <w:szCs w:val="20"/>
        </w:rPr>
        <w:t>persons</w:t>
      </w:r>
      <w:proofErr w:type="gramEnd"/>
      <w:r w:rsidR="009558F1">
        <w:rPr>
          <w:sz w:val="20"/>
          <w:szCs w:val="20"/>
        </w:rPr>
        <w:t xml:space="preserve"> whom you know will be interested.</w:t>
      </w:r>
    </w:p>
    <w:sectPr w:rsidR="00803DE3">
      <w:headerReference w:type="default" r:id="rId11"/>
      <w:footerReference w:type="default" r:id="rId12"/>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E1E6C" w14:textId="77777777" w:rsidR="00391CA3" w:rsidRDefault="00391CA3">
      <w:r>
        <w:separator/>
      </w:r>
    </w:p>
  </w:endnote>
  <w:endnote w:type="continuationSeparator" w:id="0">
    <w:p w14:paraId="16459C8F" w14:textId="77777777" w:rsidR="00391CA3" w:rsidRDefault="00391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24AFD" w14:textId="77777777" w:rsidR="00C90C41" w:rsidRDefault="00C90C41">
    <w:pPr>
      <w:pStyle w:val="Footer"/>
    </w:pPr>
    <w:r>
      <w:t>90381 PER20250001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C5685" w14:textId="77777777" w:rsidR="00391CA3" w:rsidRDefault="00391CA3">
      <w:r>
        <w:separator/>
      </w:r>
    </w:p>
  </w:footnote>
  <w:footnote w:type="continuationSeparator" w:id="0">
    <w:p w14:paraId="4C0F65D5" w14:textId="77777777" w:rsidR="00391CA3" w:rsidRDefault="00391C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10041" w14:textId="77777777" w:rsidR="00C90C41" w:rsidRDefault="00C90C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3FD"/>
    <w:rsid w:val="00036349"/>
    <w:rsid w:val="00036947"/>
    <w:rsid w:val="0007373E"/>
    <w:rsid w:val="00082F20"/>
    <w:rsid w:val="000874E8"/>
    <w:rsid w:val="000A6A08"/>
    <w:rsid w:val="000D23C1"/>
    <w:rsid w:val="000E28F8"/>
    <w:rsid w:val="000F4004"/>
    <w:rsid w:val="0013701F"/>
    <w:rsid w:val="001608ED"/>
    <w:rsid w:val="00164D39"/>
    <w:rsid w:val="00185423"/>
    <w:rsid w:val="001A046B"/>
    <w:rsid w:val="001D0D7F"/>
    <w:rsid w:val="001E3243"/>
    <w:rsid w:val="001F3AB9"/>
    <w:rsid w:val="00202CEF"/>
    <w:rsid w:val="00234DFE"/>
    <w:rsid w:val="00292331"/>
    <w:rsid w:val="002A56A1"/>
    <w:rsid w:val="002A5964"/>
    <w:rsid w:val="002D13FD"/>
    <w:rsid w:val="002D43C2"/>
    <w:rsid w:val="0031038F"/>
    <w:rsid w:val="00325DFA"/>
    <w:rsid w:val="00333658"/>
    <w:rsid w:val="003339C9"/>
    <w:rsid w:val="00355151"/>
    <w:rsid w:val="0038298C"/>
    <w:rsid w:val="00391CA3"/>
    <w:rsid w:val="003A28E0"/>
    <w:rsid w:val="003A486F"/>
    <w:rsid w:val="003C491D"/>
    <w:rsid w:val="00404190"/>
    <w:rsid w:val="00410C69"/>
    <w:rsid w:val="004B695B"/>
    <w:rsid w:val="004C4892"/>
    <w:rsid w:val="00523426"/>
    <w:rsid w:val="00526692"/>
    <w:rsid w:val="005526CB"/>
    <w:rsid w:val="00553AD2"/>
    <w:rsid w:val="0059343A"/>
    <w:rsid w:val="00595DCA"/>
    <w:rsid w:val="005C614C"/>
    <w:rsid w:val="005E4C2E"/>
    <w:rsid w:val="006038C2"/>
    <w:rsid w:val="00626491"/>
    <w:rsid w:val="00791C51"/>
    <w:rsid w:val="007A1B0F"/>
    <w:rsid w:val="007B3CB7"/>
    <w:rsid w:val="007E2669"/>
    <w:rsid w:val="007E57E1"/>
    <w:rsid w:val="00800EBC"/>
    <w:rsid w:val="00803DE3"/>
    <w:rsid w:val="00841E5D"/>
    <w:rsid w:val="008A2B6F"/>
    <w:rsid w:val="00924F4F"/>
    <w:rsid w:val="00935C28"/>
    <w:rsid w:val="00953087"/>
    <w:rsid w:val="009558F1"/>
    <w:rsid w:val="00970398"/>
    <w:rsid w:val="0097674B"/>
    <w:rsid w:val="00985921"/>
    <w:rsid w:val="009A1B1C"/>
    <w:rsid w:val="009A1D3A"/>
    <w:rsid w:val="009C6DC6"/>
    <w:rsid w:val="009F5768"/>
    <w:rsid w:val="00A13806"/>
    <w:rsid w:val="00A35392"/>
    <w:rsid w:val="00A35B9F"/>
    <w:rsid w:val="00A44D5A"/>
    <w:rsid w:val="00A503FD"/>
    <w:rsid w:val="00A805C5"/>
    <w:rsid w:val="00AC3724"/>
    <w:rsid w:val="00AD64E7"/>
    <w:rsid w:val="00AF23D4"/>
    <w:rsid w:val="00B043A2"/>
    <w:rsid w:val="00B146BD"/>
    <w:rsid w:val="00B162F1"/>
    <w:rsid w:val="00B553B5"/>
    <w:rsid w:val="00BB2F27"/>
    <w:rsid w:val="00BC2286"/>
    <w:rsid w:val="00C10B6B"/>
    <w:rsid w:val="00C35098"/>
    <w:rsid w:val="00C46C0B"/>
    <w:rsid w:val="00C5547E"/>
    <w:rsid w:val="00C55F2D"/>
    <w:rsid w:val="00C74AD1"/>
    <w:rsid w:val="00C76312"/>
    <w:rsid w:val="00C90C41"/>
    <w:rsid w:val="00C94C22"/>
    <w:rsid w:val="00CB689F"/>
    <w:rsid w:val="00CD73D2"/>
    <w:rsid w:val="00D350A8"/>
    <w:rsid w:val="00D40750"/>
    <w:rsid w:val="00D50A1B"/>
    <w:rsid w:val="00D62C7B"/>
    <w:rsid w:val="00DA30A1"/>
    <w:rsid w:val="00DC4D77"/>
    <w:rsid w:val="00E0503B"/>
    <w:rsid w:val="00E565BF"/>
    <w:rsid w:val="00E735CF"/>
    <w:rsid w:val="00E86FCC"/>
    <w:rsid w:val="00F43873"/>
    <w:rsid w:val="00F53E7D"/>
    <w:rsid w:val="00FA1B1C"/>
    <w:rsid w:val="00FF6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4E36C07B"/>
  <w14:defaultImageDpi w14:val="0"/>
  <w15:docId w15:val="{32CC7A11-1380-4374-BEFB-DDD32A728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 w:type="character" w:styleId="UnresolvedMention">
    <w:name w:val="Unresolved Mention"/>
    <w:basedOn w:val="DefaultParagraphFont"/>
    <w:uiPriority w:val="99"/>
    <w:semiHidden/>
    <w:unhideWhenUsed/>
    <w:rsid w:val="009C6D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eq.ms.gov/gentry-clint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deq.ms.gov/gentry-clinton"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pc.deq.state.ms.us/publicnotice.aspx" TargetMode="External"/><Relationship Id="rId4" Type="http://schemas.openxmlformats.org/officeDocument/2006/relationships/webSettings" Target="webSettings.xml"/><Relationship Id="rId9" Type="http://schemas.openxmlformats.org/officeDocument/2006/relationships/hyperlink" Target="https://www.mdeq.ms.gov/public-records-request-for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opc6\commons\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07C2A-05F6-4B48-8AEB-16DE968C4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11</TotalTime>
  <Pages>1</Pages>
  <Words>767</Words>
  <Characters>4377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Public Notice</vt:lpstr>
    </vt:vector>
  </TitlesOfParts>
  <Company>DEQ</Company>
  <LinksUpToDate>false</LinksUpToDate>
  <CharactersWithSpaces>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Carla Brown</cp:lastModifiedBy>
  <cp:revision>12</cp:revision>
  <dcterms:created xsi:type="dcterms:W3CDTF">2026-04-03T18:23:00Z</dcterms:created>
  <dcterms:modified xsi:type="dcterms:W3CDTF">2026-04-14T15:31:00Z</dcterms:modified>
</cp:coreProperties>
</file>