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74BCD0" w14:textId="77777777" w:rsidR="00F004AF" w:rsidRPr="005112C1" w:rsidRDefault="00F004AF" w:rsidP="00F004AF">
      <w:pPr>
        <w:tabs>
          <w:tab w:val="center" w:pos="4650"/>
        </w:tabs>
        <w:autoSpaceDE w:val="0"/>
        <w:autoSpaceDN w:val="0"/>
        <w:adjustRightInd w:val="0"/>
        <w:spacing w:after="0" w:line="240" w:lineRule="auto"/>
        <w:jc w:val="center"/>
        <w:rPr>
          <w:rFonts w:ascii="Times New Roman" w:hAnsi="Times New Roman"/>
          <w:color w:val="000000"/>
          <w:kern w:val="0"/>
          <w:sz w:val="20"/>
          <w:szCs w:val="20"/>
        </w:rPr>
      </w:pPr>
      <w:r w:rsidRPr="005112C1">
        <w:rPr>
          <w:rFonts w:ascii="Times New Roman" w:hAnsi="Times New Roman"/>
          <w:color w:val="000000"/>
          <w:kern w:val="0"/>
          <w:sz w:val="20"/>
          <w:szCs w:val="20"/>
        </w:rPr>
        <w:t>Public Notice</w:t>
      </w:r>
    </w:p>
    <w:p w14:paraId="547C77C4" w14:textId="77777777" w:rsidR="00F004AF" w:rsidRPr="005112C1" w:rsidRDefault="00F004AF" w:rsidP="00F004AF">
      <w:pPr>
        <w:tabs>
          <w:tab w:val="center" w:pos="4650"/>
        </w:tabs>
        <w:autoSpaceDE w:val="0"/>
        <w:autoSpaceDN w:val="0"/>
        <w:adjustRightInd w:val="0"/>
        <w:spacing w:after="0" w:line="240" w:lineRule="auto"/>
        <w:jc w:val="center"/>
        <w:rPr>
          <w:rFonts w:ascii="Times New Roman" w:hAnsi="Times New Roman"/>
          <w:color w:val="000000"/>
          <w:kern w:val="0"/>
          <w:sz w:val="20"/>
          <w:szCs w:val="20"/>
        </w:rPr>
      </w:pPr>
      <w:r w:rsidRPr="005112C1">
        <w:rPr>
          <w:rFonts w:ascii="Times New Roman" w:hAnsi="Times New Roman"/>
          <w:color w:val="000000"/>
          <w:kern w:val="0"/>
          <w:sz w:val="20"/>
          <w:szCs w:val="20"/>
        </w:rPr>
        <w:t>Mississippi Environmental Quality Permit Board</w:t>
      </w:r>
    </w:p>
    <w:p w14:paraId="3F3929A3" w14:textId="67F96041" w:rsidR="00F004AF" w:rsidRPr="005112C1" w:rsidRDefault="00F004AF" w:rsidP="00F004AF">
      <w:pPr>
        <w:tabs>
          <w:tab w:val="center" w:pos="4650"/>
        </w:tabs>
        <w:autoSpaceDE w:val="0"/>
        <w:autoSpaceDN w:val="0"/>
        <w:adjustRightInd w:val="0"/>
        <w:spacing w:after="0" w:line="240" w:lineRule="auto"/>
        <w:jc w:val="center"/>
        <w:rPr>
          <w:rFonts w:ascii="Times New Roman" w:hAnsi="Times New Roman"/>
          <w:color w:val="000000"/>
          <w:kern w:val="0"/>
          <w:sz w:val="20"/>
          <w:szCs w:val="20"/>
        </w:rPr>
      </w:pPr>
      <w:r w:rsidRPr="005112C1">
        <w:rPr>
          <w:rFonts w:ascii="Times New Roman" w:hAnsi="Times New Roman"/>
          <w:color w:val="000000"/>
          <w:kern w:val="0"/>
          <w:sz w:val="20"/>
          <w:szCs w:val="20"/>
        </w:rPr>
        <w:t>P. O. Box 2261</w:t>
      </w:r>
      <w:r w:rsidR="00EC1A8F" w:rsidRPr="005112C1">
        <w:rPr>
          <w:rFonts w:ascii="Times New Roman" w:hAnsi="Times New Roman"/>
          <w:color w:val="000000"/>
          <w:kern w:val="0"/>
          <w:sz w:val="20"/>
          <w:szCs w:val="20"/>
        </w:rPr>
        <w:t xml:space="preserve">, </w:t>
      </w:r>
      <w:r w:rsidRPr="005112C1">
        <w:rPr>
          <w:rFonts w:ascii="Times New Roman" w:hAnsi="Times New Roman"/>
          <w:color w:val="000000"/>
          <w:kern w:val="0"/>
          <w:sz w:val="20"/>
          <w:szCs w:val="20"/>
        </w:rPr>
        <w:t>Jackson, MS 39225</w:t>
      </w:r>
    </w:p>
    <w:p w14:paraId="0BE6159D" w14:textId="77777777" w:rsidR="00EC1A8F" w:rsidRPr="005112C1" w:rsidRDefault="00EC1A8F" w:rsidP="00EC1A8F">
      <w:pPr>
        <w:tabs>
          <w:tab w:val="center" w:pos="4650"/>
        </w:tabs>
        <w:spacing w:after="0"/>
        <w:jc w:val="center"/>
        <w:rPr>
          <w:rFonts w:ascii="Times New Roman" w:hAnsi="Times New Roman"/>
          <w:color w:val="000000"/>
          <w:sz w:val="20"/>
          <w:szCs w:val="20"/>
        </w:rPr>
      </w:pPr>
      <w:r w:rsidRPr="005112C1">
        <w:rPr>
          <w:rFonts w:ascii="Times New Roman" w:hAnsi="Times New Roman"/>
          <w:color w:val="000000"/>
          <w:sz w:val="20"/>
          <w:szCs w:val="20"/>
        </w:rPr>
        <w:t>515 East Amite Street, Jackson, MS 39201</w:t>
      </w:r>
    </w:p>
    <w:p w14:paraId="0EFF1C52" w14:textId="77777777" w:rsidR="00F004AF" w:rsidRPr="005112C1" w:rsidRDefault="00F004AF" w:rsidP="00F004AF">
      <w:pPr>
        <w:tabs>
          <w:tab w:val="center" w:pos="4650"/>
        </w:tabs>
        <w:autoSpaceDE w:val="0"/>
        <w:autoSpaceDN w:val="0"/>
        <w:adjustRightInd w:val="0"/>
        <w:spacing w:after="0" w:line="240" w:lineRule="auto"/>
        <w:jc w:val="center"/>
        <w:rPr>
          <w:rFonts w:ascii="Times New Roman" w:hAnsi="Times New Roman"/>
          <w:color w:val="000000"/>
          <w:kern w:val="0"/>
          <w:sz w:val="20"/>
          <w:szCs w:val="20"/>
        </w:rPr>
      </w:pPr>
      <w:r w:rsidRPr="005112C1">
        <w:rPr>
          <w:rFonts w:ascii="Times New Roman" w:hAnsi="Times New Roman"/>
          <w:color w:val="000000"/>
          <w:kern w:val="0"/>
          <w:sz w:val="20"/>
          <w:szCs w:val="20"/>
        </w:rPr>
        <w:t>Telephone No. (601) 961-5171</w:t>
      </w:r>
    </w:p>
    <w:p w14:paraId="6BEE41EA" w14:textId="77777777" w:rsidR="00F004AF" w:rsidRPr="005112C1" w:rsidRDefault="00F004AF" w:rsidP="00F004AF">
      <w:pPr>
        <w:tabs>
          <w:tab w:val="center" w:pos="4650"/>
        </w:tabs>
        <w:autoSpaceDE w:val="0"/>
        <w:autoSpaceDN w:val="0"/>
        <w:adjustRightInd w:val="0"/>
        <w:spacing w:after="0" w:line="240" w:lineRule="auto"/>
        <w:jc w:val="center"/>
        <w:rPr>
          <w:rFonts w:ascii="Times New Roman" w:hAnsi="Times New Roman"/>
          <w:color w:val="000000"/>
          <w:kern w:val="0"/>
          <w:sz w:val="20"/>
          <w:szCs w:val="20"/>
        </w:rPr>
      </w:pPr>
    </w:p>
    <w:p w14:paraId="2E639CD4" w14:textId="5BC01BF4" w:rsidR="00F004AF" w:rsidRPr="005112C1" w:rsidRDefault="00F004AF" w:rsidP="00F004AF">
      <w:pPr>
        <w:tabs>
          <w:tab w:val="right" w:pos="9360"/>
        </w:tabs>
        <w:autoSpaceDE w:val="0"/>
        <w:autoSpaceDN w:val="0"/>
        <w:adjustRightInd w:val="0"/>
        <w:spacing w:after="0" w:line="240" w:lineRule="auto"/>
        <w:rPr>
          <w:rFonts w:ascii="Times New Roman" w:hAnsi="Times New Roman"/>
          <w:color w:val="000000"/>
          <w:kern w:val="0"/>
          <w:sz w:val="20"/>
          <w:szCs w:val="20"/>
        </w:rPr>
      </w:pPr>
      <w:r w:rsidRPr="005112C1">
        <w:rPr>
          <w:rFonts w:ascii="Times New Roman" w:hAnsi="Times New Roman"/>
          <w:sz w:val="20"/>
          <w:szCs w:val="20"/>
        </w:rPr>
        <w:t xml:space="preserve">Public Notice Start Date: </w:t>
      </w:r>
      <w:r w:rsidR="005E08C6">
        <w:rPr>
          <w:rFonts w:ascii="Times New Roman" w:hAnsi="Times New Roman"/>
          <w:sz w:val="20"/>
          <w:szCs w:val="20"/>
        </w:rPr>
        <w:t xml:space="preserve"> June 1</w:t>
      </w:r>
      <w:r w:rsidR="00D47501">
        <w:rPr>
          <w:rFonts w:ascii="Times New Roman" w:hAnsi="Times New Roman"/>
          <w:sz w:val="20"/>
          <w:szCs w:val="20"/>
        </w:rPr>
        <w:t>7</w:t>
      </w:r>
      <w:r w:rsidR="005E08C6">
        <w:rPr>
          <w:rFonts w:ascii="Times New Roman" w:hAnsi="Times New Roman"/>
          <w:sz w:val="20"/>
          <w:szCs w:val="20"/>
        </w:rPr>
        <w:t>, 2026</w:t>
      </w:r>
      <w:r w:rsidRPr="005112C1">
        <w:rPr>
          <w:rFonts w:ascii="Times New Roman" w:hAnsi="Times New Roman"/>
          <w:sz w:val="20"/>
          <w:szCs w:val="20"/>
        </w:rPr>
        <w:t xml:space="preserve">                                                                   </w:t>
      </w:r>
    </w:p>
    <w:p w14:paraId="3E843D5E" w14:textId="25385079" w:rsidR="00F004AF" w:rsidRPr="005112C1" w:rsidRDefault="00F004AF" w:rsidP="00F004AF">
      <w:pPr>
        <w:tabs>
          <w:tab w:val="right" w:pos="9360"/>
        </w:tabs>
        <w:autoSpaceDE w:val="0"/>
        <w:autoSpaceDN w:val="0"/>
        <w:adjustRightInd w:val="0"/>
        <w:spacing w:after="0" w:line="240" w:lineRule="auto"/>
        <w:rPr>
          <w:rFonts w:ascii="Times New Roman" w:hAnsi="Times New Roman"/>
          <w:color w:val="000000"/>
          <w:kern w:val="0"/>
          <w:sz w:val="20"/>
          <w:szCs w:val="20"/>
        </w:rPr>
      </w:pPr>
      <w:r w:rsidRPr="005112C1">
        <w:rPr>
          <w:rFonts w:ascii="Times New Roman" w:hAnsi="Times New Roman"/>
          <w:sz w:val="20"/>
          <w:szCs w:val="20"/>
        </w:rPr>
        <w:t xml:space="preserve">Public Notice End Date: </w:t>
      </w:r>
      <w:r w:rsidR="005E08C6">
        <w:rPr>
          <w:rFonts w:ascii="Times New Roman" w:hAnsi="Times New Roman"/>
          <w:sz w:val="20"/>
          <w:szCs w:val="20"/>
        </w:rPr>
        <w:t xml:space="preserve"> July 2</w:t>
      </w:r>
      <w:r w:rsidR="009F1304">
        <w:rPr>
          <w:rFonts w:ascii="Times New Roman" w:hAnsi="Times New Roman"/>
          <w:sz w:val="20"/>
          <w:szCs w:val="20"/>
        </w:rPr>
        <w:t>1</w:t>
      </w:r>
      <w:r w:rsidR="005E08C6">
        <w:rPr>
          <w:rFonts w:ascii="Times New Roman" w:hAnsi="Times New Roman"/>
          <w:sz w:val="20"/>
          <w:szCs w:val="20"/>
        </w:rPr>
        <w:t>, 2026</w:t>
      </w:r>
      <w:r w:rsidRPr="005112C1">
        <w:rPr>
          <w:rFonts w:ascii="Times New Roman" w:hAnsi="Times New Roman"/>
          <w:sz w:val="20"/>
          <w:szCs w:val="20"/>
        </w:rPr>
        <w:tab/>
        <w:t>MDEQ Contact: Charity Rockingham</w:t>
      </w:r>
    </w:p>
    <w:p w14:paraId="72331C82" w14:textId="77777777" w:rsidR="00F004AF" w:rsidRPr="005112C1" w:rsidRDefault="00F004AF" w:rsidP="00F004AF">
      <w:pPr>
        <w:tabs>
          <w:tab w:val="right" w:pos="9360"/>
        </w:tabs>
        <w:autoSpaceDE w:val="0"/>
        <w:autoSpaceDN w:val="0"/>
        <w:adjustRightInd w:val="0"/>
        <w:spacing w:after="0" w:line="240" w:lineRule="auto"/>
        <w:rPr>
          <w:rFonts w:ascii="Times New Roman" w:hAnsi="Times New Roman"/>
          <w:color w:val="000000"/>
          <w:kern w:val="0"/>
          <w:sz w:val="20"/>
          <w:szCs w:val="20"/>
        </w:rPr>
      </w:pPr>
    </w:p>
    <w:p w14:paraId="2DD98D81" w14:textId="30110419" w:rsidR="00F004AF" w:rsidRPr="005112C1" w:rsidRDefault="00F004AF" w:rsidP="00F004AF">
      <w:pPr>
        <w:widowControl w:val="0"/>
        <w:tabs>
          <w:tab w:val="left" w:pos="90"/>
        </w:tabs>
        <w:autoSpaceDE w:val="0"/>
        <w:autoSpaceDN w:val="0"/>
        <w:adjustRightInd w:val="0"/>
        <w:spacing w:after="120" w:line="240" w:lineRule="auto"/>
        <w:jc w:val="both"/>
        <w:rPr>
          <w:rFonts w:ascii="Times New Roman" w:hAnsi="Times New Roman"/>
          <w:color w:val="000000"/>
          <w:kern w:val="0"/>
          <w:sz w:val="20"/>
          <w:szCs w:val="20"/>
        </w:rPr>
      </w:pPr>
      <w:r w:rsidRPr="005112C1">
        <w:rPr>
          <w:rFonts w:ascii="Times New Roman" w:hAnsi="Times New Roman"/>
          <w:sz w:val="20"/>
          <w:szCs w:val="20"/>
        </w:rPr>
        <w:t xml:space="preserve">Walthall County Board of Supervisors has submitted a permit application to the Mississippi Department of Environmental Quality (MDEQ) for the construction and operation of the Walthall County Solid Waste Transfer Station to be located on </w:t>
      </w:r>
      <w:r w:rsidR="00985B03">
        <w:rPr>
          <w:rFonts w:ascii="Times New Roman" w:hAnsi="Times New Roman"/>
          <w:sz w:val="20"/>
          <w:szCs w:val="20"/>
        </w:rPr>
        <w:t xml:space="preserve">19 </w:t>
      </w:r>
      <w:r w:rsidRPr="005112C1">
        <w:rPr>
          <w:rFonts w:ascii="Times New Roman" w:hAnsi="Times New Roman"/>
          <w:sz w:val="20"/>
          <w:szCs w:val="20"/>
        </w:rPr>
        <w:t xml:space="preserve">Ira Magee Road near Tylertown, Mississippi, in Section 20, Township 2 North, Range 11 East of Walthall County. The facility will primarily accept municipal solid waste from residential, commercial, industrial, and institutional sources for </w:t>
      </w:r>
      <w:r w:rsidR="005E08C6" w:rsidRPr="005112C1">
        <w:rPr>
          <w:rFonts w:ascii="Times New Roman" w:hAnsi="Times New Roman"/>
          <w:sz w:val="20"/>
          <w:szCs w:val="20"/>
        </w:rPr>
        <w:t>temporary</w:t>
      </w:r>
      <w:r w:rsidRPr="005112C1">
        <w:rPr>
          <w:rFonts w:ascii="Times New Roman" w:hAnsi="Times New Roman"/>
          <w:sz w:val="20"/>
          <w:szCs w:val="20"/>
        </w:rPr>
        <w:t xml:space="preserve"> storage and transfer prior to transporting the waste to a permitted municipal solid waste landfill.</w:t>
      </w:r>
    </w:p>
    <w:p w14:paraId="0E166575" w14:textId="77777777" w:rsidR="00F004AF" w:rsidRPr="005112C1" w:rsidRDefault="00F004AF" w:rsidP="00F004AF">
      <w:pPr>
        <w:jc w:val="both"/>
        <w:rPr>
          <w:rFonts w:ascii="Times New Roman" w:hAnsi="Times New Roman"/>
          <w:color w:val="000000"/>
          <w:kern w:val="0"/>
          <w:sz w:val="20"/>
          <w:szCs w:val="20"/>
        </w:rPr>
      </w:pPr>
      <w:r w:rsidRPr="005112C1">
        <w:rPr>
          <w:rFonts w:ascii="Times New Roman" w:hAnsi="Times New Roman"/>
          <w:color w:val="000000"/>
          <w:kern w:val="0"/>
          <w:sz w:val="20"/>
          <w:szCs w:val="20"/>
        </w:rPr>
        <w:t xml:space="preserve">The MDEQ, as the staff of the Mississippi Environmental Quality Permit Board (Permit Board) has developed a draft permit based on our review of the information submitted by the applicant to the MDEQ. A copy of the draft permit may be found on the MDEQ website at: </w:t>
      </w:r>
      <w:hyperlink r:id="rId7" w:history="1">
        <w:r w:rsidRPr="005112C1">
          <w:rPr>
            <w:rStyle w:val="Hyperlink"/>
            <w:rFonts w:ascii="Times New Roman" w:hAnsi="Times New Roman"/>
            <w:sz w:val="20"/>
            <w:szCs w:val="20"/>
          </w:rPr>
          <w:t>https://www.mdeq.ms.gov/ensearch/epd-permits-at-public-notice/</w:t>
        </w:r>
      </w:hyperlink>
      <w:r w:rsidRPr="005112C1">
        <w:rPr>
          <w:rFonts w:ascii="Times New Roman" w:hAnsi="Times New Roman"/>
          <w:sz w:val="20"/>
          <w:szCs w:val="20"/>
        </w:rPr>
        <w:t>.</w:t>
      </w:r>
      <w:r w:rsidRPr="005112C1">
        <w:rPr>
          <w:rFonts w:ascii="Times New Roman" w:hAnsi="Times New Roman"/>
          <w:color w:val="000000"/>
          <w:kern w:val="0"/>
          <w:sz w:val="20"/>
          <w:szCs w:val="20"/>
        </w:rPr>
        <w:t xml:space="preserve"> The available information also includes </w:t>
      </w:r>
      <w:r w:rsidRPr="005112C1">
        <w:rPr>
          <w:rFonts w:ascii="Times New Roman" w:hAnsi="Times New Roman"/>
          <w:kern w:val="0"/>
          <w:sz w:val="20"/>
          <w:szCs w:val="20"/>
        </w:rPr>
        <w:t>the</w:t>
      </w:r>
      <w:r w:rsidRPr="005112C1">
        <w:rPr>
          <w:rFonts w:ascii="Times New Roman" w:hAnsi="Times New Roman"/>
          <w:color w:val="000000"/>
          <w:kern w:val="0"/>
          <w:sz w:val="20"/>
          <w:szCs w:val="20"/>
        </w:rPr>
        <w:t xml:space="preserve"> rationale document that contains information on the proposed project and development of the draft permit. This information can also be acquired by contacting the MDEQ as described at the end of this notice.</w:t>
      </w:r>
    </w:p>
    <w:p w14:paraId="313C98AA" w14:textId="08F6DB86" w:rsidR="0035286D" w:rsidRDefault="00F004AF" w:rsidP="0035286D">
      <w:pPr>
        <w:widowControl w:val="0"/>
        <w:tabs>
          <w:tab w:val="left" w:pos="90"/>
        </w:tabs>
        <w:autoSpaceDE w:val="0"/>
        <w:autoSpaceDN w:val="0"/>
        <w:adjustRightInd w:val="0"/>
        <w:spacing w:after="120" w:line="240" w:lineRule="auto"/>
        <w:jc w:val="both"/>
        <w:rPr>
          <w:rFonts w:ascii="Times New Roman" w:hAnsi="Times New Roman"/>
          <w:vanish/>
          <w:color w:val="000000"/>
          <w:kern w:val="0"/>
          <w:sz w:val="20"/>
          <w:szCs w:val="20"/>
        </w:rPr>
      </w:pPr>
      <w:r w:rsidRPr="005112C1">
        <w:rPr>
          <w:rFonts w:ascii="Times New Roman" w:hAnsi="Times New Roman"/>
          <w:sz w:val="20"/>
          <w:szCs w:val="20"/>
        </w:rPr>
        <w:t xml:space="preserve">The draft permit for the proposed municipal solid waste transfer station, Solid Waste Management Permit No. SW0740006625, would authorize operation of the facility. The submitted solid waste permit application proposes to allow the facility to collect and temporarily store municipal solid waste, transfer the waste to long haul vehicles, and transport the waste to an approved municipal solid waste landfill. Additionally, the facility may sort and segregate white goods and recyclable materials from the incoming waste stream or receive pre-sorted recyclables for temporary storage prior to transporting the materials to a legitimate recycling facility, end-use facility, or disposal facility. Municipal solid wastes and garbage will be off-loaded and managed within an enclosed transfer station structure. The total property area owned by Walthall County is approximately 21.95 acres. The approved service area includes the Mississippi counties of Jefferson Davis, Lawrence, Lincoln, Marion, Pike, and Walthall, as well as sources in Louisiana within a forty-five (45) mile radius of the transfer station. </w:t>
      </w:r>
    </w:p>
    <w:p w14:paraId="6707747B" w14:textId="76518A89" w:rsidR="00F004AF" w:rsidRPr="005112C1" w:rsidRDefault="00F004AF" w:rsidP="0035286D">
      <w:pPr>
        <w:widowControl w:val="0"/>
        <w:tabs>
          <w:tab w:val="left" w:pos="90"/>
        </w:tabs>
        <w:autoSpaceDE w:val="0"/>
        <w:autoSpaceDN w:val="0"/>
        <w:adjustRightInd w:val="0"/>
        <w:spacing w:after="120" w:line="240" w:lineRule="auto"/>
        <w:jc w:val="both"/>
        <w:rPr>
          <w:rFonts w:ascii="Times New Roman" w:hAnsi="Times New Roman"/>
          <w:color w:val="000000"/>
          <w:kern w:val="0"/>
          <w:sz w:val="20"/>
          <w:szCs w:val="20"/>
        </w:rPr>
      </w:pPr>
      <w:r w:rsidRPr="005112C1">
        <w:rPr>
          <w:rFonts w:ascii="Times New Roman" w:hAnsi="Times New Roman"/>
          <w:color w:val="000000"/>
          <w:kern w:val="0"/>
          <w:sz w:val="20"/>
          <w:szCs w:val="20"/>
        </w:rPr>
        <w:t xml:space="preserve">The MDEQ is soliciting public input on the draft permit on behalf of the Permit Board for the proposed construction and operation of the municipal solid waste transfer station. Public input on the draft permit and supporting documentation is an important element in the staff evaluation and resulting recommendation to the Permit Board. The draft permit conditions have been developed to ensure compliance with all State and Federal regulations but are subject to change based on information received through public comments.  </w:t>
      </w:r>
    </w:p>
    <w:p w14:paraId="240C7C09" w14:textId="0A3A8B31" w:rsidR="00F004AF" w:rsidRPr="005112C1" w:rsidRDefault="00F004AF" w:rsidP="00F004AF">
      <w:pPr>
        <w:widowControl w:val="0"/>
        <w:tabs>
          <w:tab w:val="left" w:pos="90"/>
        </w:tabs>
        <w:autoSpaceDE w:val="0"/>
        <w:autoSpaceDN w:val="0"/>
        <w:adjustRightInd w:val="0"/>
        <w:spacing w:after="120" w:line="240" w:lineRule="auto"/>
        <w:jc w:val="both"/>
        <w:rPr>
          <w:rFonts w:ascii="Times New Roman" w:hAnsi="Times New Roman"/>
          <w:color w:val="000000"/>
          <w:kern w:val="0"/>
          <w:sz w:val="20"/>
          <w:szCs w:val="20"/>
        </w:rPr>
      </w:pPr>
      <w:r w:rsidRPr="005112C1">
        <w:rPr>
          <w:rFonts w:ascii="Times New Roman" w:hAnsi="Times New Roman"/>
          <w:sz w:val="20"/>
          <w:szCs w:val="20"/>
        </w:rPr>
        <w:t xml:space="preserve">Persons wishing to comment on or object to the draft permit are invited to submit comments in writing to Ms. Charity Rockingham at the Permit Board's address shown above or by email to </w:t>
      </w:r>
      <w:hyperlink r:id="rId8" w:history="1">
        <w:r w:rsidR="0002103E" w:rsidRPr="005112C1">
          <w:rPr>
            <w:rStyle w:val="Hyperlink"/>
            <w:rFonts w:ascii="Times New Roman" w:hAnsi="Times New Roman"/>
            <w:sz w:val="20"/>
            <w:szCs w:val="20"/>
          </w:rPr>
          <w:t>CRockingham@mdeq.ms.gov</w:t>
        </w:r>
      </w:hyperlink>
      <w:r w:rsidRPr="005112C1">
        <w:rPr>
          <w:rFonts w:ascii="Times New Roman" w:hAnsi="Times New Roman"/>
          <w:sz w:val="20"/>
          <w:szCs w:val="20"/>
        </w:rPr>
        <w:t xml:space="preserve">, no later than </w:t>
      </w:r>
      <w:r w:rsidR="005E08C6">
        <w:rPr>
          <w:rFonts w:ascii="Times New Roman" w:hAnsi="Times New Roman"/>
          <w:sz w:val="20"/>
          <w:szCs w:val="20"/>
        </w:rPr>
        <w:t>July 2</w:t>
      </w:r>
      <w:r w:rsidR="009F1304">
        <w:rPr>
          <w:rFonts w:ascii="Times New Roman" w:hAnsi="Times New Roman"/>
          <w:sz w:val="20"/>
          <w:szCs w:val="20"/>
        </w:rPr>
        <w:t>1</w:t>
      </w:r>
      <w:r w:rsidR="005E08C6">
        <w:rPr>
          <w:rFonts w:ascii="Times New Roman" w:hAnsi="Times New Roman"/>
          <w:sz w:val="20"/>
          <w:szCs w:val="20"/>
        </w:rPr>
        <w:t>, 2026</w:t>
      </w:r>
      <w:r w:rsidRPr="005112C1">
        <w:rPr>
          <w:rFonts w:ascii="Times New Roman" w:hAnsi="Times New Roman"/>
          <w:sz w:val="20"/>
          <w:szCs w:val="20"/>
        </w:rPr>
        <w:t xml:space="preserve"> the end of the thirty (30) day public comment period. All comments received from the public by this date will be reviewed and considered in the final determinations regarding the draft permit. Please be advised that comments or concerns related to local zoning or land use are generally within the jurisdiction of the local government and not the Permit Board. If sufficient public interest and/or requests are received by the MDEQ for a public hearing on the proposed draft permit, the MDEQ may hold a public hearing on this matter. Persons wishing to request a public hearing may do so by submitting that request in writing to Ms. Charity Rockingham at the address shown above.</w:t>
      </w:r>
    </w:p>
    <w:p w14:paraId="0DFF2796" w14:textId="77777777" w:rsidR="00F004AF" w:rsidRPr="005112C1" w:rsidRDefault="00F004AF" w:rsidP="00F004AF">
      <w:pPr>
        <w:widowControl w:val="0"/>
        <w:tabs>
          <w:tab w:val="left" w:pos="90"/>
        </w:tabs>
        <w:autoSpaceDE w:val="0"/>
        <w:autoSpaceDN w:val="0"/>
        <w:adjustRightInd w:val="0"/>
        <w:spacing w:after="0" w:line="240" w:lineRule="auto"/>
        <w:jc w:val="both"/>
        <w:rPr>
          <w:rFonts w:ascii="Times New Roman" w:hAnsi="Times New Roman"/>
          <w:color w:val="000000"/>
          <w:kern w:val="0"/>
          <w:sz w:val="20"/>
          <w:szCs w:val="20"/>
        </w:rPr>
      </w:pPr>
      <w:r w:rsidRPr="005112C1">
        <w:rPr>
          <w:rFonts w:ascii="Times New Roman" w:hAnsi="Times New Roman"/>
          <w:color w:val="000000"/>
          <w:kern w:val="0"/>
          <w:sz w:val="20"/>
          <w:szCs w:val="20"/>
        </w:rPr>
        <w:t>All comments made during the public comment period will made a part of the Permit Board file. In making a final decision, the Board will consider all issues and concerns raised that fall within the Board’s jurisdiction over the proposed project. The Board may make a decision to approve or deny the proposed project. Any interested party aggrieved by the Board’s decision may file a written request for a formal hearing on the decision. A final decision would then be made by the Permit Board after that formal hearing. Any person aggrieved by that final Board decision may appeal to the Chancery Court in the county of the proposed project.</w:t>
      </w:r>
    </w:p>
    <w:p w14:paraId="109E4F75" w14:textId="77777777" w:rsidR="00F004AF" w:rsidRPr="005112C1" w:rsidRDefault="00F004AF" w:rsidP="00F004AF">
      <w:pPr>
        <w:widowControl w:val="0"/>
        <w:tabs>
          <w:tab w:val="left" w:pos="90"/>
        </w:tabs>
        <w:autoSpaceDE w:val="0"/>
        <w:autoSpaceDN w:val="0"/>
        <w:adjustRightInd w:val="0"/>
        <w:spacing w:after="0" w:line="240" w:lineRule="auto"/>
        <w:jc w:val="both"/>
        <w:rPr>
          <w:rFonts w:ascii="Times New Roman" w:hAnsi="Times New Roman"/>
          <w:color w:val="000000"/>
          <w:kern w:val="0"/>
          <w:sz w:val="20"/>
          <w:szCs w:val="20"/>
        </w:rPr>
      </w:pPr>
    </w:p>
    <w:p w14:paraId="43CF24D7" w14:textId="77777777" w:rsidR="00EC1A8F" w:rsidRPr="005112C1" w:rsidRDefault="00F004AF" w:rsidP="00EC1A8F">
      <w:pPr>
        <w:widowControl w:val="0"/>
        <w:tabs>
          <w:tab w:val="left" w:pos="90"/>
        </w:tabs>
        <w:autoSpaceDE w:val="0"/>
        <w:autoSpaceDN w:val="0"/>
        <w:adjustRightInd w:val="0"/>
        <w:spacing w:after="0" w:line="240" w:lineRule="auto"/>
        <w:jc w:val="both"/>
        <w:rPr>
          <w:rFonts w:ascii="Times New Roman" w:hAnsi="Times New Roman"/>
          <w:color w:val="000000"/>
          <w:kern w:val="0"/>
          <w:sz w:val="20"/>
          <w:szCs w:val="20"/>
        </w:rPr>
      </w:pPr>
      <w:r w:rsidRPr="005112C1">
        <w:rPr>
          <w:rFonts w:ascii="Times New Roman" w:hAnsi="Times New Roman"/>
          <w:color w:val="000000"/>
          <w:kern w:val="0"/>
          <w:sz w:val="20"/>
          <w:szCs w:val="20"/>
        </w:rPr>
        <w:t xml:space="preserve">Any person that does not have internet access or that is interested in additional information on the draft permit or permit application may contact Ms. Charity Rockingham at the Permit Board’s address and telephone number above. </w:t>
      </w:r>
      <w:r w:rsidR="00EC1A8F" w:rsidRPr="005112C1">
        <w:rPr>
          <w:rFonts w:ascii="Times New Roman" w:hAnsi="Times New Roman"/>
          <w:color w:val="000000"/>
          <w:kern w:val="0"/>
          <w:sz w:val="20"/>
          <w:szCs w:val="20"/>
        </w:rPr>
        <w:lastRenderedPageBreak/>
        <w:t>The draft permit and supporting documents are also available for review at the office of the MDEQ at the Permit Board physical address shown above during normal business hours.</w:t>
      </w:r>
    </w:p>
    <w:p w14:paraId="2FBB4434" w14:textId="77777777" w:rsidR="00EC1A8F" w:rsidRPr="005112C1" w:rsidRDefault="00EC1A8F" w:rsidP="00EC1A8F">
      <w:pPr>
        <w:widowControl w:val="0"/>
        <w:tabs>
          <w:tab w:val="left" w:pos="90"/>
        </w:tabs>
        <w:autoSpaceDE w:val="0"/>
        <w:autoSpaceDN w:val="0"/>
        <w:adjustRightInd w:val="0"/>
        <w:spacing w:after="0" w:line="240" w:lineRule="auto"/>
        <w:jc w:val="both"/>
        <w:rPr>
          <w:rFonts w:ascii="Times New Roman" w:hAnsi="Times New Roman"/>
          <w:color w:val="000000"/>
          <w:kern w:val="0"/>
          <w:sz w:val="20"/>
          <w:szCs w:val="20"/>
        </w:rPr>
      </w:pPr>
    </w:p>
    <w:p w14:paraId="0B9E1864" w14:textId="7CC514C8" w:rsidR="00F004AF" w:rsidRPr="005112C1" w:rsidRDefault="00F004AF" w:rsidP="00EC1A8F">
      <w:pPr>
        <w:widowControl w:val="0"/>
        <w:tabs>
          <w:tab w:val="left" w:pos="90"/>
        </w:tabs>
        <w:autoSpaceDE w:val="0"/>
        <w:autoSpaceDN w:val="0"/>
        <w:adjustRightInd w:val="0"/>
        <w:spacing w:after="0" w:line="240" w:lineRule="auto"/>
        <w:jc w:val="both"/>
        <w:rPr>
          <w:rFonts w:ascii="Times New Roman" w:hAnsi="Times New Roman"/>
          <w:kern w:val="0"/>
          <w:sz w:val="20"/>
          <w:szCs w:val="20"/>
        </w:rPr>
      </w:pPr>
      <w:r w:rsidRPr="005112C1">
        <w:rPr>
          <w:rFonts w:ascii="Times New Roman" w:hAnsi="Times New Roman"/>
          <w:color w:val="000000"/>
          <w:kern w:val="0"/>
          <w:sz w:val="20"/>
          <w:szCs w:val="20"/>
        </w:rPr>
        <w:t>Please bring the foregoing to the attention of persons whom you know may be interested.</w:t>
      </w:r>
    </w:p>
    <w:p w14:paraId="3892D18F" w14:textId="29566EAC" w:rsidR="00CB7236" w:rsidRPr="005112C1" w:rsidRDefault="00CB7236" w:rsidP="00F004AF">
      <w:pPr>
        <w:rPr>
          <w:rFonts w:ascii="Times New Roman" w:hAnsi="Times New Roman"/>
          <w:sz w:val="20"/>
          <w:szCs w:val="20"/>
        </w:rPr>
      </w:pPr>
    </w:p>
    <w:sectPr w:rsidR="00CB7236" w:rsidRPr="005112C1">
      <w:footerReference w:type="default" r:id="rId9"/>
      <w:pgSz w:w="12240" w:h="15840"/>
      <w:pgMar w:top="1440" w:right="1440" w:bottom="1440" w:left="1440"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31CEE1" w14:textId="77777777" w:rsidR="00837DB7" w:rsidRDefault="00837DB7" w:rsidP="00482FB0">
      <w:pPr>
        <w:spacing w:after="0" w:line="240" w:lineRule="auto"/>
      </w:pPr>
      <w:r>
        <w:separator/>
      </w:r>
    </w:p>
  </w:endnote>
  <w:endnote w:type="continuationSeparator" w:id="0">
    <w:p w14:paraId="1ECA8133" w14:textId="77777777" w:rsidR="00837DB7" w:rsidRDefault="00837DB7" w:rsidP="00482F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4EDD02" w14:textId="77777777" w:rsidR="00482FB0" w:rsidRPr="00482FB0" w:rsidRDefault="00482FB0" w:rsidP="00482FB0">
    <w:pPr>
      <w:tabs>
        <w:tab w:val="center" w:pos="4320"/>
        <w:tab w:val="right" w:pos="8640"/>
      </w:tabs>
      <w:autoSpaceDE w:val="0"/>
      <w:autoSpaceDN w:val="0"/>
      <w:spacing w:after="0" w:line="240" w:lineRule="auto"/>
      <w:rPr>
        <w:rFonts w:ascii="Times New Roman" w:eastAsia="Times New Roman" w:hAnsi="Times New Roman"/>
        <w:kern w:val="0"/>
        <w:sz w:val="20"/>
        <w:szCs w:val="20"/>
      </w:rPr>
    </w:pPr>
    <w:r w:rsidRPr="00482FB0">
      <w:rPr>
        <w:rFonts w:ascii="Times New Roman" w:eastAsia="Times New Roman" w:hAnsi="Times New Roman"/>
        <w:kern w:val="0"/>
        <w:sz w:val="20"/>
        <w:szCs w:val="20"/>
      </w:rPr>
      <w:t>86495 PER20240001</w:t>
    </w:r>
  </w:p>
  <w:p w14:paraId="6C431A67" w14:textId="77777777" w:rsidR="00482FB0" w:rsidRDefault="00482FB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CCE844" w14:textId="77777777" w:rsidR="00837DB7" w:rsidRDefault="00837DB7" w:rsidP="00482FB0">
      <w:pPr>
        <w:spacing w:after="0" w:line="240" w:lineRule="auto"/>
      </w:pPr>
      <w:r>
        <w:separator/>
      </w:r>
    </w:p>
  </w:footnote>
  <w:footnote w:type="continuationSeparator" w:id="0">
    <w:p w14:paraId="7C4F0560" w14:textId="77777777" w:rsidR="00837DB7" w:rsidRDefault="00837DB7" w:rsidP="00482FB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embedSystemFonts/>
  <w:bordersDoNotSurroundHeader/>
  <w:bordersDoNotSurroundFooter/>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564CB"/>
    <w:rsid w:val="0002103E"/>
    <w:rsid w:val="000929B6"/>
    <w:rsid w:val="000B13A1"/>
    <w:rsid w:val="001534EE"/>
    <w:rsid w:val="001610AA"/>
    <w:rsid w:val="0018166D"/>
    <w:rsid w:val="001B517E"/>
    <w:rsid w:val="00214D30"/>
    <w:rsid w:val="002E16AC"/>
    <w:rsid w:val="002E5C5E"/>
    <w:rsid w:val="002E7B2C"/>
    <w:rsid w:val="00327CC3"/>
    <w:rsid w:val="0035286D"/>
    <w:rsid w:val="003567FD"/>
    <w:rsid w:val="003D248C"/>
    <w:rsid w:val="003E3E0B"/>
    <w:rsid w:val="00457848"/>
    <w:rsid w:val="004749A0"/>
    <w:rsid w:val="00482FB0"/>
    <w:rsid w:val="00493692"/>
    <w:rsid w:val="004F1C32"/>
    <w:rsid w:val="005112C1"/>
    <w:rsid w:val="005A3175"/>
    <w:rsid w:val="005B09A3"/>
    <w:rsid w:val="005D487D"/>
    <w:rsid w:val="005E0104"/>
    <w:rsid w:val="005E08C6"/>
    <w:rsid w:val="005E38AA"/>
    <w:rsid w:val="005E3E4E"/>
    <w:rsid w:val="005E408A"/>
    <w:rsid w:val="005F1ED5"/>
    <w:rsid w:val="006C65AC"/>
    <w:rsid w:val="00712F5C"/>
    <w:rsid w:val="00750DEF"/>
    <w:rsid w:val="00780E48"/>
    <w:rsid w:val="007E3F93"/>
    <w:rsid w:val="00816C03"/>
    <w:rsid w:val="00837DB7"/>
    <w:rsid w:val="00842CE3"/>
    <w:rsid w:val="00861AE4"/>
    <w:rsid w:val="008C4A35"/>
    <w:rsid w:val="008D495B"/>
    <w:rsid w:val="00904346"/>
    <w:rsid w:val="00904F2A"/>
    <w:rsid w:val="0090523F"/>
    <w:rsid w:val="00914553"/>
    <w:rsid w:val="00964730"/>
    <w:rsid w:val="00975138"/>
    <w:rsid w:val="00985B03"/>
    <w:rsid w:val="0098632D"/>
    <w:rsid w:val="009B5ABE"/>
    <w:rsid w:val="009F1304"/>
    <w:rsid w:val="00A01F73"/>
    <w:rsid w:val="00A13570"/>
    <w:rsid w:val="00A90A21"/>
    <w:rsid w:val="00AE6A76"/>
    <w:rsid w:val="00AF27CB"/>
    <w:rsid w:val="00B121CA"/>
    <w:rsid w:val="00B724B9"/>
    <w:rsid w:val="00B771EB"/>
    <w:rsid w:val="00BF1F2E"/>
    <w:rsid w:val="00BF7A2B"/>
    <w:rsid w:val="00C558E5"/>
    <w:rsid w:val="00C564CB"/>
    <w:rsid w:val="00C711DF"/>
    <w:rsid w:val="00CB7236"/>
    <w:rsid w:val="00D05D8C"/>
    <w:rsid w:val="00D160F8"/>
    <w:rsid w:val="00D21570"/>
    <w:rsid w:val="00D47501"/>
    <w:rsid w:val="00D63356"/>
    <w:rsid w:val="00D777E1"/>
    <w:rsid w:val="00D778E9"/>
    <w:rsid w:val="00DA345C"/>
    <w:rsid w:val="00DE49F2"/>
    <w:rsid w:val="00DE727C"/>
    <w:rsid w:val="00E07BA3"/>
    <w:rsid w:val="00E46278"/>
    <w:rsid w:val="00E65C3D"/>
    <w:rsid w:val="00E7592C"/>
    <w:rsid w:val="00E86A24"/>
    <w:rsid w:val="00EB46EA"/>
    <w:rsid w:val="00EC1A8F"/>
    <w:rsid w:val="00F004AF"/>
    <w:rsid w:val="00F0065A"/>
    <w:rsid w:val="00F50B43"/>
    <w:rsid w:val="00F602B6"/>
    <w:rsid w:val="00F646D7"/>
    <w:rsid w:val="00F8530D"/>
    <w:rsid w:val="00FF3487"/>
    <w:rsid w:val="00FF42D2"/>
    <w:rsid w:val="00FF785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76960BD"/>
  <w14:defaultImageDpi w14:val="0"/>
  <w15:docId w15:val="{496E79FD-5FD8-4F29-8DBC-2622847D30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imes New Roman"/>
        <w:kern w:val="2"/>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5A3175"/>
    <w:rPr>
      <w:rFonts w:cs="Times New Roman"/>
      <w:sz w:val="16"/>
      <w:szCs w:val="16"/>
    </w:rPr>
  </w:style>
  <w:style w:type="paragraph" w:styleId="CommentText">
    <w:name w:val="annotation text"/>
    <w:basedOn w:val="Normal"/>
    <w:link w:val="CommentTextChar"/>
    <w:uiPriority w:val="99"/>
    <w:unhideWhenUsed/>
    <w:rsid w:val="005A3175"/>
    <w:pPr>
      <w:spacing w:line="240" w:lineRule="auto"/>
    </w:pPr>
    <w:rPr>
      <w:sz w:val="20"/>
      <w:szCs w:val="20"/>
    </w:rPr>
  </w:style>
  <w:style w:type="character" w:customStyle="1" w:styleId="CommentTextChar">
    <w:name w:val="Comment Text Char"/>
    <w:basedOn w:val="DefaultParagraphFont"/>
    <w:link w:val="CommentText"/>
    <w:uiPriority w:val="99"/>
    <w:rsid w:val="005A3175"/>
    <w:rPr>
      <w:rFonts w:cs="Times New Roman"/>
      <w:sz w:val="20"/>
      <w:szCs w:val="20"/>
    </w:rPr>
  </w:style>
  <w:style w:type="paragraph" w:styleId="CommentSubject">
    <w:name w:val="annotation subject"/>
    <w:basedOn w:val="CommentText"/>
    <w:next w:val="CommentText"/>
    <w:link w:val="CommentSubjectChar"/>
    <w:uiPriority w:val="99"/>
    <w:semiHidden/>
    <w:unhideWhenUsed/>
    <w:rsid w:val="005A3175"/>
    <w:rPr>
      <w:b/>
      <w:bCs/>
    </w:rPr>
  </w:style>
  <w:style w:type="character" w:customStyle="1" w:styleId="CommentSubjectChar">
    <w:name w:val="Comment Subject Char"/>
    <w:basedOn w:val="CommentTextChar"/>
    <w:link w:val="CommentSubject"/>
    <w:uiPriority w:val="99"/>
    <w:semiHidden/>
    <w:rsid w:val="005A3175"/>
    <w:rPr>
      <w:rFonts w:cs="Times New Roman"/>
      <w:b/>
      <w:bCs/>
      <w:sz w:val="20"/>
      <w:szCs w:val="20"/>
    </w:rPr>
  </w:style>
  <w:style w:type="paragraph" w:styleId="Revision">
    <w:name w:val="Revision"/>
    <w:hidden/>
    <w:uiPriority w:val="99"/>
    <w:semiHidden/>
    <w:rsid w:val="00D05D8C"/>
    <w:pPr>
      <w:spacing w:after="0" w:line="240" w:lineRule="auto"/>
    </w:pPr>
  </w:style>
  <w:style w:type="character" w:styleId="Hyperlink">
    <w:name w:val="Hyperlink"/>
    <w:basedOn w:val="DefaultParagraphFont"/>
    <w:uiPriority w:val="99"/>
    <w:unhideWhenUsed/>
    <w:rsid w:val="00D160F8"/>
    <w:rPr>
      <w:color w:val="0563C1" w:themeColor="hyperlink"/>
      <w:u w:val="single"/>
    </w:rPr>
  </w:style>
  <w:style w:type="paragraph" w:styleId="BalloonText">
    <w:name w:val="Balloon Text"/>
    <w:basedOn w:val="Normal"/>
    <w:link w:val="BalloonTextChar"/>
    <w:uiPriority w:val="99"/>
    <w:semiHidden/>
    <w:unhideWhenUsed/>
    <w:rsid w:val="00D160F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160F8"/>
    <w:rPr>
      <w:rFonts w:ascii="Segoe UI" w:hAnsi="Segoe UI" w:cs="Segoe UI"/>
      <w:sz w:val="18"/>
      <w:szCs w:val="18"/>
    </w:rPr>
  </w:style>
  <w:style w:type="paragraph" w:styleId="Header">
    <w:name w:val="header"/>
    <w:basedOn w:val="Normal"/>
    <w:link w:val="HeaderChar"/>
    <w:uiPriority w:val="99"/>
    <w:unhideWhenUsed/>
    <w:rsid w:val="00482FB0"/>
    <w:pPr>
      <w:tabs>
        <w:tab w:val="center" w:pos="4680"/>
        <w:tab w:val="right" w:pos="9360"/>
      </w:tabs>
      <w:spacing w:after="0" w:line="240" w:lineRule="auto"/>
    </w:pPr>
  </w:style>
  <w:style w:type="character" w:customStyle="1" w:styleId="HeaderChar">
    <w:name w:val="Header Char"/>
    <w:basedOn w:val="DefaultParagraphFont"/>
    <w:link w:val="Header"/>
    <w:uiPriority w:val="99"/>
    <w:rsid w:val="00482FB0"/>
  </w:style>
  <w:style w:type="paragraph" w:styleId="Footer">
    <w:name w:val="footer"/>
    <w:basedOn w:val="Normal"/>
    <w:link w:val="FooterChar"/>
    <w:uiPriority w:val="99"/>
    <w:unhideWhenUsed/>
    <w:rsid w:val="00482FB0"/>
    <w:pPr>
      <w:tabs>
        <w:tab w:val="center" w:pos="4680"/>
        <w:tab w:val="right" w:pos="9360"/>
      </w:tabs>
      <w:spacing w:after="0" w:line="240" w:lineRule="auto"/>
    </w:pPr>
  </w:style>
  <w:style w:type="character" w:customStyle="1" w:styleId="FooterChar">
    <w:name w:val="Footer Char"/>
    <w:basedOn w:val="DefaultParagraphFont"/>
    <w:link w:val="Footer"/>
    <w:uiPriority w:val="99"/>
    <w:rsid w:val="00482FB0"/>
  </w:style>
  <w:style w:type="character" w:styleId="UnresolvedMention">
    <w:name w:val="Unresolved Mention"/>
    <w:basedOn w:val="DefaultParagraphFont"/>
    <w:uiPriority w:val="99"/>
    <w:semiHidden/>
    <w:unhideWhenUsed/>
    <w:rsid w:val="00904F2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Rockingham@mdeq.ms.gov" TargetMode="External"/><Relationship Id="rId3" Type="http://schemas.openxmlformats.org/officeDocument/2006/relationships/settings" Target="settings.xml"/><Relationship Id="rId7" Type="http://schemas.openxmlformats.org/officeDocument/2006/relationships/hyperlink" Target="https://www.mdeq.ms.gov/ensearch/epd-permits-at-public-notice/"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FA7FC6-EBBC-4217-8522-4824C29C0B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796</Words>
  <Characters>4540</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Charity Rockingham</dc:creator>
  <cp:keywords/>
  <dc:description/>
  <cp:lastModifiedBy>Charity Rockingham</cp:lastModifiedBy>
  <cp:revision>3</cp:revision>
  <cp:lastPrinted>2023-10-06T18:07:00Z</cp:lastPrinted>
  <dcterms:created xsi:type="dcterms:W3CDTF">2026-06-11T21:44:00Z</dcterms:created>
  <dcterms:modified xsi:type="dcterms:W3CDTF">2026-06-11T21:45:00Z</dcterms:modified>
</cp:coreProperties>
</file>